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E9" w:rsidRPr="00D601E9" w:rsidRDefault="00D601E9" w:rsidP="00D601E9">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BACC II </w:t>
      </w:r>
    </w:p>
    <w:p w:rsidR="00D601E9" w:rsidRPr="00D601E9" w:rsidRDefault="001504F2" w:rsidP="00D601E9">
      <w:pPr>
        <w:spacing w:after="0" w:line="240" w:lineRule="auto"/>
        <w:rPr>
          <w:rFonts w:ascii="Times New Roman" w:eastAsiaTheme="minorHAnsi" w:hAnsi="Times New Roman"/>
          <w:b/>
          <w:sz w:val="32"/>
          <w:szCs w:val="32"/>
          <w:lang w:val="en-US"/>
        </w:rPr>
      </w:pPr>
      <w:r w:rsidRPr="001504F2">
        <w:rPr>
          <w:rFonts w:ascii="Times New Roman" w:eastAsiaTheme="minorHAnsi" w:hAnsi="Times New Roman"/>
          <w:b/>
          <w:sz w:val="32"/>
          <w:szCs w:val="32"/>
          <w:lang w:val="en-US"/>
        </w:rPr>
        <w:t>3.3.2</w:t>
      </w:r>
      <w:r w:rsidR="00D601E9" w:rsidRPr="00D601E9">
        <w:rPr>
          <w:rFonts w:ascii="Times New Roman" w:eastAsiaTheme="minorHAnsi" w:hAnsi="Times New Roman"/>
          <w:b/>
          <w:sz w:val="32"/>
          <w:szCs w:val="32"/>
          <w:lang w:val="en-US"/>
        </w:rPr>
        <w:t>. Terr</w:t>
      </w:r>
      <w:r w:rsidRPr="001504F2">
        <w:rPr>
          <w:rFonts w:ascii="Times New Roman" w:eastAsiaTheme="minorHAnsi" w:hAnsi="Times New Roman"/>
          <w:b/>
          <w:sz w:val="32"/>
          <w:szCs w:val="32"/>
          <w:lang w:val="en-US"/>
        </w:rPr>
        <w:t xml:space="preserve">estrial </w:t>
      </w:r>
      <w:proofErr w:type="spellStart"/>
      <w:r w:rsidRPr="001504F2">
        <w:rPr>
          <w:rFonts w:ascii="Times New Roman" w:eastAsiaTheme="minorHAnsi" w:hAnsi="Times New Roman"/>
          <w:b/>
          <w:sz w:val="32"/>
          <w:szCs w:val="32"/>
          <w:lang w:val="en-US"/>
        </w:rPr>
        <w:t>cryosphere</w:t>
      </w:r>
      <w:proofErr w:type="spellEnd"/>
    </w:p>
    <w:p w:rsidR="005B598B" w:rsidRPr="005B598B" w:rsidRDefault="005B598B" w:rsidP="005B598B">
      <w:pPr>
        <w:spacing w:after="0" w:line="240" w:lineRule="auto"/>
        <w:rPr>
          <w:rFonts w:ascii="Times New Roman" w:eastAsiaTheme="minorHAnsi" w:hAnsi="Times New Roman"/>
          <w:sz w:val="24"/>
          <w:szCs w:val="24"/>
          <w:lang w:val="en-US"/>
        </w:rPr>
      </w:pPr>
      <w:bookmarkStart w:id="0" w:name="_GoBack"/>
      <w:bookmarkEnd w:id="0"/>
    </w:p>
    <w:p w:rsidR="008738A2" w:rsidRPr="00CC6501" w:rsidRDefault="008738A2" w:rsidP="008B1526">
      <w:pPr>
        <w:pStyle w:val="Tyyli1"/>
        <w:rPr>
          <w:lang w:val="en-US"/>
        </w:rPr>
      </w:pPr>
      <w:r w:rsidRPr="00CC6501">
        <w:rPr>
          <w:lang w:val="en-US"/>
        </w:rPr>
        <w:t>Sirpa</w:t>
      </w:r>
      <w:r w:rsidR="00007C12">
        <w:rPr>
          <w:lang w:val="en-US"/>
        </w:rPr>
        <w:t xml:space="preserve"> </w:t>
      </w:r>
      <w:r w:rsidRPr="00CC6501">
        <w:rPr>
          <w:lang w:val="en-US"/>
        </w:rPr>
        <w:t>Rasmus</w:t>
      </w:r>
    </w:p>
    <w:p w:rsidR="00007C12" w:rsidRDefault="008738A2" w:rsidP="008B1526">
      <w:pPr>
        <w:pStyle w:val="Tyyli1"/>
        <w:rPr>
          <w:lang w:val="en-US"/>
        </w:rPr>
      </w:pPr>
      <w:r w:rsidRPr="008738A2">
        <w:rPr>
          <w:lang w:val="en-US"/>
        </w:rPr>
        <w:t>Finnish Game and Fisheries Research Institute</w:t>
      </w:r>
      <w:r w:rsidR="008B1526">
        <w:rPr>
          <w:lang w:val="en-US"/>
        </w:rPr>
        <w:t xml:space="preserve">, </w:t>
      </w:r>
      <w:proofErr w:type="spellStart"/>
      <w:r w:rsidRPr="008738A2">
        <w:rPr>
          <w:lang w:val="en-US"/>
        </w:rPr>
        <w:t>Jyväskylä</w:t>
      </w:r>
      <w:proofErr w:type="spellEnd"/>
      <w:r w:rsidR="008B1526">
        <w:rPr>
          <w:lang w:val="en-US"/>
        </w:rPr>
        <w:t>,</w:t>
      </w:r>
      <w:r w:rsidR="00907870">
        <w:rPr>
          <w:lang w:val="en-US"/>
        </w:rPr>
        <w:t xml:space="preserve"> </w:t>
      </w:r>
      <w:r w:rsidR="00007C12">
        <w:rPr>
          <w:lang w:val="en-US"/>
        </w:rPr>
        <w:t>Finland</w:t>
      </w:r>
    </w:p>
    <w:p w:rsidR="008738A2" w:rsidRDefault="008B1526" w:rsidP="008B1526">
      <w:pPr>
        <w:pStyle w:val="Tyyli1"/>
        <w:rPr>
          <w:lang w:val="en-US"/>
        </w:rPr>
      </w:pPr>
      <w:r w:rsidRPr="008B1526">
        <w:rPr>
          <w:lang w:val="en-US"/>
        </w:rPr>
        <w:t>sirpa.rasmus@alumni.helsinki.fi</w:t>
      </w:r>
    </w:p>
    <w:p w:rsidR="005B598B" w:rsidRPr="00CC6501" w:rsidRDefault="005B598B" w:rsidP="005B598B">
      <w:pPr>
        <w:spacing w:after="0" w:line="240" w:lineRule="auto"/>
        <w:rPr>
          <w:rFonts w:ascii="Times New Roman" w:eastAsiaTheme="minorHAnsi" w:hAnsi="Times New Roman"/>
          <w:sz w:val="24"/>
          <w:szCs w:val="24"/>
          <w:lang w:val="en-US"/>
        </w:rPr>
      </w:pPr>
    </w:p>
    <w:p w:rsidR="005B598B" w:rsidRPr="00D2742E" w:rsidRDefault="005B598B" w:rsidP="005B598B">
      <w:pPr>
        <w:spacing w:after="0" w:line="240" w:lineRule="auto"/>
        <w:rPr>
          <w:rFonts w:ascii="Times New Roman" w:eastAsiaTheme="minorHAnsi" w:hAnsi="Times New Roman"/>
          <w:sz w:val="24"/>
          <w:szCs w:val="24"/>
          <w:lang w:val="en-US"/>
        </w:rPr>
      </w:pPr>
      <w:r w:rsidRPr="00D2742E">
        <w:rPr>
          <w:rFonts w:ascii="Times New Roman" w:eastAsiaTheme="minorHAnsi" w:hAnsi="Times New Roman"/>
          <w:sz w:val="24"/>
          <w:szCs w:val="24"/>
          <w:lang w:val="en-US"/>
        </w:rPr>
        <w:t xml:space="preserve">Jan </w:t>
      </w:r>
      <w:proofErr w:type="spellStart"/>
      <w:r w:rsidRPr="00D2742E">
        <w:rPr>
          <w:rFonts w:ascii="Times New Roman" w:eastAsiaTheme="minorHAnsi" w:hAnsi="Times New Roman"/>
          <w:sz w:val="24"/>
          <w:szCs w:val="24"/>
          <w:lang w:val="en-US"/>
        </w:rPr>
        <w:t>Boelhouwers</w:t>
      </w:r>
      <w:proofErr w:type="spellEnd"/>
    </w:p>
    <w:p w:rsidR="005B598B" w:rsidRPr="005B598B" w:rsidRDefault="005B598B" w:rsidP="005B598B">
      <w:pPr>
        <w:spacing w:after="0" w:line="240" w:lineRule="auto"/>
        <w:rPr>
          <w:rFonts w:ascii="Times New Roman" w:eastAsiaTheme="minorHAnsi" w:hAnsi="Times New Roman"/>
          <w:sz w:val="24"/>
          <w:szCs w:val="24"/>
          <w:lang w:val="sv-SE"/>
        </w:rPr>
      </w:pPr>
      <w:r w:rsidRPr="005B598B">
        <w:rPr>
          <w:rFonts w:ascii="Times New Roman" w:eastAsiaTheme="minorHAnsi" w:hAnsi="Times New Roman"/>
          <w:sz w:val="24"/>
          <w:szCs w:val="24"/>
          <w:lang w:val="sv-SE"/>
        </w:rPr>
        <w:t>Ku</w:t>
      </w:r>
      <w:r w:rsidR="000936A3">
        <w:rPr>
          <w:rFonts w:ascii="Times New Roman" w:eastAsiaTheme="minorHAnsi" w:hAnsi="Times New Roman"/>
          <w:sz w:val="24"/>
          <w:szCs w:val="24"/>
          <w:lang w:val="sv-SE"/>
        </w:rPr>
        <w:t>lturgeografiska institutionen, N</w:t>
      </w:r>
      <w:r w:rsidRPr="005B598B">
        <w:rPr>
          <w:rFonts w:ascii="Times New Roman" w:eastAsiaTheme="minorHAnsi" w:hAnsi="Times New Roman"/>
          <w:sz w:val="24"/>
          <w:szCs w:val="24"/>
          <w:lang w:val="sv-SE"/>
        </w:rPr>
        <w:t>aturgeografi, Uppsala University</w:t>
      </w:r>
      <w:r>
        <w:rPr>
          <w:rFonts w:ascii="Times New Roman" w:eastAsiaTheme="minorHAnsi" w:hAnsi="Times New Roman"/>
          <w:sz w:val="24"/>
          <w:szCs w:val="24"/>
          <w:lang w:val="sv-SE"/>
        </w:rPr>
        <w:t>, Sweden</w:t>
      </w:r>
    </w:p>
    <w:p w:rsidR="005B598B" w:rsidRPr="00D2742E" w:rsidRDefault="005B598B" w:rsidP="005B598B">
      <w:pPr>
        <w:spacing w:after="0" w:line="240" w:lineRule="auto"/>
        <w:rPr>
          <w:rFonts w:ascii="Times New Roman" w:eastAsiaTheme="minorHAnsi" w:hAnsi="Times New Roman"/>
          <w:sz w:val="24"/>
          <w:szCs w:val="24"/>
          <w:lang w:val="en-US"/>
        </w:rPr>
      </w:pPr>
      <w:r w:rsidRPr="00D2742E">
        <w:rPr>
          <w:rFonts w:ascii="Times New Roman" w:eastAsiaTheme="minorHAnsi" w:hAnsi="Times New Roman"/>
          <w:sz w:val="24"/>
          <w:szCs w:val="24"/>
          <w:lang w:val="en-US"/>
        </w:rPr>
        <w:t>jan.boelhouwers@kultgeog.uu.se</w:t>
      </w:r>
    </w:p>
    <w:p w:rsidR="008B1526" w:rsidRPr="00D2742E" w:rsidRDefault="008B1526" w:rsidP="008B1526">
      <w:pPr>
        <w:pStyle w:val="Tyyli1"/>
        <w:rPr>
          <w:lang w:val="en-US"/>
        </w:rPr>
      </w:pPr>
    </w:p>
    <w:p w:rsidR="008B1526" w:rsidRPr="00D2742E" w:rsidRDefault="008B1526" w:rsidP="008B1526">
      <w:pPr>
        <w:pStyle w:val="Tyyli1"/>
        <w:rPr>
          <w:lang w:val="en-US"/>
        </w:rPr>
      </w:pPr>
      <w:proofErr w:type="spellStart"/>
      <w:r w:rsidRPr="00D2742E">
        <w:rPr>
          <w:lang w:val="en-US"/>
        </w:rPr>
        <w:t>Agrita</w:t>
      </w:r>
      <w:proofErr w:type="spellEnd"/>
      <w:r w:rsidR="00007C12" w:rsidRPr="00D2742E">
        <w:rPr>
          <w:lang w:val="en-US"/>
        </w:rPr>
        <w:t xml:space="preserve"> </w:t>
      </w:r>
      <w:proofErr w:type="spellStart"/>
      <w:r w:rsidRPr="00D2742E">
        <w:rPr>
          <w:lang w:val="en-US"/>
        </w:rPr>
        <w:t>Briede</w:t>
      </w:r>
      <w:proofErr w:type="spellEnd"/>
    </w:p>
    <w:p w:rsidR="008B1526" w:rsidRPr="008738A2" w:rsidRDefault="008B1526" w:rsidP="008B1526">
      <w:pPr>
        <w:pStyle w:val="Tyyli1"/>
        <w:rPr>
          <w:lang w:val="en-US"/>
        </w:rPr>
      </w:pPr>
      <w:r>
        <w:rPr>
          <w:lang w:val="en-US"/>
        </w:rPr>
        <w:t>Department of Geography, University of Latvia, Latvia</w:t>
      </w:r>
    </w:p>
    <w:p w:rsidR="008B1526" w:rsidRDefault="008B1526" w:rsidP="008B1526">
      <w:pPr>
        <w:pStyle w:val="Tyyli1"/>
        <w:rPr>
          <w:lang w:val="en-US"/>
        </w:rPr>
      </w:pPr>
      <w:r w:rsidRPr="008738A2">
        <w:rPr>
          <w:lang w:val="en-US"/>
        </w:rPr>
        <w:t>agrita.briede@lanet.lv</w:t>
      </w:r>
    </w:p>
    <w:p w:rsidR="008B1526" w:rsidRDefault="008B1526" w:rsidP="008B1526">
      <w:pPr>
        <w:pStyle w:val="Tyyli1"/>
        <w:rPr>
          <w:lang w:val="en-US"/>
        </w:rPr>
      </w:pPr>
    </w:p>
    <w:p w:rsidR="008B1526" w:rsidRDefault="008B1526" w:rsidP="008B1526">
      <w:pPr>
        <w:pStyle w:val="Tyyli1"/>
        <w:rPr>
          <w:lang w:val="en-US"/>
        </w:rPr>
      </w:pPr>
      <w:r w:rsidRPr="008B1526">
        <w:rPr>
          <w:lang w:val="en-US"/>
        </w:rPr>
        <w:t>Ian Brown</w:t>
      </w:r>
    </w:p>
    <w:p w:rsidR="008B1526" w:rsidRPr="008B1526" w:rsidRDefault="008B1526" w:rsidP="008B1526">
      <w:pPr>
        <w:pStyle w:val="Tyyli1"/>
        <w:rPr>
          <w:lang w:val="en-US"/>
        </w:rPr>
      </w:pPr>
      <w:r w:rsidRPr="00676EB8">
        <w:rPr>
          <w:rStyle w:val="st1"/>
          <w:color w:val="000000"/>
          <w:lang w:val="en-US"/>
        </w:rPr>
        <w:t xml:space="preserve">Department of Physical Geography and Quaternary Geology, </w:t>
      </w:r>
      <w:r w:rsidRPr="008B1526">
        <w:rPr>
          <w:lang w:val="en-US"/>
        </w:rPr>
        <w:t>University of Stockholm</w:t>
      </w:r>
      <w:r>
        <w:rPr>
          <w:lang w:val="en-US"/>
        </w:rPr>
        <w:t>, Sweden</w:t>
      </w:r>
    </w:p>
    <w:p w:rsidR="008B1526" w:rsidRPr="00D2742E" w:rsidRDefault="008B1526" w:rsidP="008B1526">
      <w:pPr>
        <w:pStyle w:val="Tyyli1"/>
        <w:rPr>
          <w:lang w:val="sv-SE"/>
        </w:rPr>
      </w:pPr>
      <w:r w:rsidRPr="00D2742E">
        <w:rPr>
          <w:lang w:val="sv-SE"/>
        </w:rPr>
        <w:t>ian.brown@natgeo.su.se</w:t>
      </w:r>
    </w:p>
    <w:p w:rsidR="00732AA5" w:rsidRPr="00D2742E" w:rsidRDefault="00732AA5" w:rsidP="008B1526">
      <w:pPr>
        <w:pStyle w:val="Tyyli1"/>
        <w:rPr>
          <w:lang w:val="sv-SE"/>
        </w:rPr>
      </w:pPr>
    </w:p>
    <w:p w:rsidR="008B1526" w:rsidRPr="00D2742E" w:rsidRDefault="008B1526" w:rsidP="008B1526">
      <w:pPr>
        <w:pStyle w:val="Tyyli1"/>
        <w:rPr>
          <w:color w:val="000000"/>
          <w:lang w:val="sv-SE"/>
        </w:rPr>
      </w:pPr>
      <w:proofErr w:type="spellStart"/>
      <w:r w:rsidRPr="00D2742E">
        <w:rPr>
          <w:lang w:val="sv-SE"/>
        </w:rPr>
        <w:t>Malgorzata</w:t>
      </w:r>
      <w:proofErr w:type="spellEnd"/>
      <w:r w:rsidR="00007C12" w:rsidRPr="00D2742E">
        <w:rPr>
          <w:lang w:val="sv-SE"/>
        </w:rPr>
        <w:t xml:space="preserve"> </w:t>
      </w:r>
      <w:proofErr w:type="spellStart"/>
      <w:r w:rsidRPr="00D2742E">
        <w:rPr>
          <w:lang w:val="sv-SE"/>
        </w:rPr>
        <w:t>Falarz</w:t>
      </w:r>
      <w:proofErr w:type="spellEnd"/>
    </w:p>
    <w:p w:rsidR="008B1526" w:rsidRPr="00676EB8" w:rsidRDefault="008B1526" w:rsidP="008B1526">
      <w:pPr>
        <w:pStyle w:val="Tyyli1"/>
        <w:rPr>
          <w:rFonts w:eastAsia="Times New Roman"/>
          <w:color w:val="000000"/>
          <w:lang w:val="en-US" w:eastAsia="fi-FI"/>
        </w:rPr>
      </w:pPr>
      <w:r w:rsidRPr="00676EB8">
        <w:rPr>
          <w:rFonts w:eastAsia="Times New Roman"/>
          <w:color w:val="000000"/>
          <w:lang w:val="en-US" w:eastAsia="fi-FI"/>
        </w:rPr>
        <w:t xml:space="preserve">Department of </w:t>
      </w:r>
      <w:proofErr w:type="spellStart"/>
      <w:r w:rsidRPr="00676EB8">
        <w:rPr>
          <w:rFonts w:eastAsia="Times New Roman"/>
          <w:color w:val="000000"/>
          <w:lang w:val="en-US" w:eastAsia="fi-FI"/>
        </w:rPr>
        <w:t>Climatology</w:t>
      </w:r>
      <w:proofErr w:type="gramStart"/>
      <w:r w:rsidRPr="00676EB8">
        <w:rPr>
          <w:rFonts w:eastAsia="Times New Roman"/>
          <w:color w:val="000000"/>
          <w:lang w:val="en-US" w:eastAsia="fi-FI"/>
        </w:rPr>
        <w:t>,University</w:t>
      </w:r>
      <w:proofErr w:type="spellEnd"/>
      <w:proofErr w:type="gramEnd"/>
      <w:r w:rsidRPr="00676EB8">
        <w:rPr>
          <w:rFonts w:eastAsia="Times New Roman"/>
          <w:color w:val="000000"/>
          <w:lang w:val="en-US" w:eastAsia="fi-FI"/>
        </w:rPr>
        <w:t xml:space="preserve"> of Silesia, Poland</w:t>
      </w:r>
    </w:p>
    <w:p w:rsidR="007159FD" w:rsidRDefault="007159FD" w:rsidP="008B1526">
      <w:pPr>
        <w:pStyle w:val="Tyyli1"/>
        <w:rPr>
          <w:lang w:val="sv-SE"/>
        </w:rPr>
      </w:pPr>
      <w:r w:rsidRPr="00886D38">
        <w:rPr>
          <w:rFonts w:eastAsia="Calibri"/>
          <w:lang w:val="sv-SE"/>
        </w:rPr>
        <w:t>malgorzata.falarz@us.edu.pl</w:t>
      </w:r>
    </w:p>
    <w:p w:rsidR="008B1526" w:rsidRPr="00676EB8" w:rsidRDefault="008B1526" w:rsidP="008B1526">
      <w:pPr>
        <w:pStyle w:val="Tyyli1"/>
        <w:rPr>
          <w:lang w:val="sv-SE"/>
        </w:rPr>
      </w:pPr>
    </w:p>
    <w:p w:rsidR="008B1526" w:rsidRPr="00676EB8" w:rsidRDefault="008B1526" w:rsidP="008B1526">
      <w:pPr>
        <w:pStyle w:val="Tyyli1"/>
        <w:rPr>
          <w:lang w:val="sv-SE"/>
        </w:rPr>
      </w:pPr>
      <w:r w:rsidRPr="00676EB8">
        <w:rPr>
          <w:lang w:val="sv-SE"/>
        </w:rPr>
        <w:t xml:space="preserve">Susanne </w:t>
      </w:r>
      <w:proofErr w:type="spellStart"/>
      <w:r w:rsidRPr="00676EB8">
        <w:rPr>
          <w:lang w:val="sv-SE"/>
        </w:rPr>
        <w:t>Ingvander</w:t>
      </w:r>
      <w:proofErr w:type="spellEnd"/>
    </w:p>
    <w:p w:rsidR="008B1526" w:rsidRPr="008B1526" w:rsidRDefault="008B1526" w:rsidP="008B1526">
      <w:pPr>
        <w:pStyle w:val="Tyyli1"/>
        <w:rPr>
          <w:lang w:val="en-US"/>
        </w:rPr>
      </w:pPr>
      <w:r w:rsidRPr="00676EB8">
        <w:rPr>
          <w:rStyle w:val="st1"/>
          <w:color w:val="000000"/>
          <w:lang w:val="en-US"/>
        </w:rPr>
        <w:t>Department of Physical Geography and Quaternary Geology</w:t>
      </w:r>
      <w:r>
        <w:rPr>
          <w:lang w:val="en-US"/>
        </w:rPr>
        <w:t xml:space="preserve">, </w:t>
      </w:r>
      <w:r w:rsidRPr="008B1526">
        <w:rPr>
          <w:lang w:val="en-US"/>
        </w:rPr>
        <w:t>University of Stockholm</w:t>
      </w:r>
      <w:r>
        <w:rPr>
          <w:lang w:val="en-US"/>
        </w:rPr>
        <w:t>, Sweden</w:t>
      </w:r>
    </w:p>
    <w:p w:rsidR="008B1526" w:rsidRPr="008B1526" w:rsidRDefault="008B1526" w:rsidP="008B1526">
      <w:pPr>
        <w:pStyle w:val="Tyyli1"/>
        <w:rPr>
          <w:lang w:val="en-US"/>
        </w:rPr>
      </w:pPr>
      <w:r w:rsidRPr="008B1526">
        <w:rPr>
          <w:lang w:val="en-US"/>
        </w:rPr>
        <w:t>susanne.ingvander@natgeo.su.se</w:t>
      </w:r>
    </w:p>
    <w:p w:rsidR="008B1526" w:rsidRPr="008738A2" w:rsidRDefault="008B1526" w:rsidP="008B1526">
      <w:pPr>
        <w:pStyle w:val="Tyyli1"/>
        <w:rPr>
          <w:lang w:val="en-US"/>
        </w:rPr>
      </w:pPr>
    </w:p>
    <w:p w:rsidR="008B1526" w:rsidRPr="00676EB8" w:rsidRDefault="008B1526" w:rsidP="008B1526">
      <w:pPr>
        <w:pStyle w:val="Tyyli1"/>
        <w:rPr>
          <w:lang w:val="en-US"/>
        </w:rPr>
      </w:pPr>
      <w:proofErr w:type="spellStart"/>
      <w:r w:rsidRPr="00676EB8">
        <w:rPr>
          <w:lang w:val="en-US"/>
        </w:rPr>
        <w:t>Jaak</w:t>
      </w:r>
      <w:proofErr w:type="spellEnd"/>
      <w:r w:rsidR="00007C12">
        <w:rPr>
          <w:lang w:val="en-US"/>
        </w:rPr>
        <w:t xml:space="preserve"> </w:t>
      </w:r>
      <w:proofErr w:type="spellStart"/>
      <w:r w:rsidRPr="00676EB8">
        <w:rPr>
          <w:lang w:val="en-US"/>
        </w:rPr>
        <w:t>Jaagus</w:t>
      </w:r>
      <w:proofErr w:type="spellEnd"/>
      <w:r w:rsidRPr="00676EB8">
        <w:rPr>
          <w:lang w:val="en-US"/>
        </w:rPr>
        <w:t xml:space="preserve">, </w:t>
      </w:r>
    </w:p>
    <w:p w:rsidR="008B1526" w:rsidRPr="008B1526" w:rsidRDefault="008B1526" w:rsidP="008B1526">
      <w:pPr>
        <w:pStyle w:val="Tyyli1"/>
        <w:rPr>
          <w:lang w:val="en-US"/>
        </w:rPr>
      </w:pPr>
      <w:r w:rsidRPr="00676EB8">
        <w:rPr>
          <w:rFonts w:eastAsia="Calibri"/>
          <w:color w:val="000000"/>
          <w:lang w:val="en-US"/>
        </w:rPr>
        <w:t xml:space="preserve">Department of Geography, University of Tartu, </w:t>
      </w:r>
      <w:r w:rsidRPr="00676EB8">
        <w:rPr>
          <w:rFonts w:eastAsia="Calibri"/>
          <w:bCs/>
          <w:color w:val="000000"/>
          <w:lang w:val="en-US"/>
        </w:rPr>
        <w:t>Estonia</w:t>
      </w:r>
    </w:p>
    <w:p w:rsidR="008B1526" w:rsidRPr="00676EB8" w:rsidRDefault="008B1526" w:rsidP="008B1526">
      <w:pPr>
        <w:pStyle w:val="Tyyli1"/>
      </w:pPr>
      <w:r w:rsidRPr="00676EB8">
        <w:t>jaak.jaagus@ut.ee</w:t>
      </w:r>
    </w:p>
    <w:p w:rsidR="008738A2" w:rsidRPr="00676EB8" w:rsidRDefault="008738A2" w:rsidP="008B1526">
      <w:pPr>
        <w:pStyle w:val="Tyyli1"/>
      </w:pPr>
    </w:p>
    <w:p w:rsidR="008738A2" w:rsidRPr="00676EB8" w:rsidRDefault="008B1526" w:rsidP="008B1526">
      <w:pPr>
        <w:pStyle w:val="Tyyli1"/>
      </w:pPr>
      <w:proofErr w:type="spellStart"/>
      <w:r w:rsidRPr="00676EB8">
        <w:t>Lev</w:t>
      </w:r>
      <w:proofErr w:type="spellEnd"/>
      <w:r w:rsidR="00007C12">
        <w:t xml:space="preserve"> </w:t>
      </w:r>
      <w:proofErr w:type="spellStart"/>
      <w:r w:rsidRPr="00676EB8">
        <w:t>Kitaev</w:t>
      </w:r>
      <w:proofErr w:type="spellEnd"/>
    </w:p>
    <w:p w:rsidR="008738A2" w:rsidRPr="008B1526" w:rsidRDefault="008738A2" w:rsidP="008B1526">
      <w:pPr>
        <w:pStyle w:val="Tyyli1"/>
        <w:rPr>
          <w:lang w:val="en-US"/>
        </w:rPr>
      </w:pPr>
      <w:r w:rsidRPr="008B1526">
        <w:rPr>
          <w:iCs/>
          <w:lang w:val="en-US"/>
        </w:rPr>
        <w:t>Institute of Geography RAS, Moscow, Russia</w:t>
      </w:r>
    </w:p>
    <w:p w:rsidR="008738A2" w:rsidRPr="00676EB8" w:rsidRDefault="009F7D86" w:rsidP="008B1526">
      <w:pPr>
        <w:pStyle w:val="Tyyli1"/>
        <w:rPr>
          <w:lang w:val="en-US"/>
        </w:rPr>
      </w:pPr>
      <w:r>
        <w:rPr>
          <w:lang w:val="en-US"/>
        </w:rPr>
        <w:t>lkitaev@mail</w:t>
      </w:r>
      <w:r w:rsidR="008738A2" w:rsidRPr="00676EB8">
        <w:rPr>
          <w:lang w:val="en-US"/>
        </w:rPr>
        <w:t>.ru</w:t>
      </w:r>
    </w:p>
    <w:p w:rsidR="008738A2" w:rsidRDefault="008738A2" w:rsidP="008B1526">
      <w:pPr>
        <w:pStyle w:val="Tyyli1"/>
        <w:rPr>
          <w:lang w:val="en-US"/>
        </w:rPr>
      </w:pPr>
    </w:p>
    <w:p w:rsidR="00111289" w:rsidRPr="00007C12" w:rsidRDefault="00111289" w:rsidP="00111289">
      <w:pPr>
        <w:pStyle w:val="Tyyli1"/>
        <w:rPr>
          <w:lang w:val="en-US"/>
        </w:rPr>
      </w:pPr>
      <w:r w:rsidRPr="00007C12">
        <w:rPr>
          <w:lang w:val="en-US"/>
        </w:rPr>
        <w:t>Andrew Mercer</w:t>
      </w:r>
    </w:p>
    <w:p w:rsidR="00111289" w:rsidRPr="008B1526" w:rsidRDefault="00111289" w:rsidP="00111289">
      <w:pPr>
        <w:pStyle w:val="Tyyli1"/>
        <w:rPr>
          <w:lang w:val="en-US"/>
        </w:rPr>
      </w:pPr>
      <w:r w:rsidRPr="00676EB8">
        <w:rPr>
          <w:rStyle w:val="st1"/>
          <w:color w:val="000000"/>
          <w:lang w:val="en-US"/>
        </w:rPr>
        <w:t>Department of Physical Geography and Quaternary Geology</w:t>
      </w:r>
      <w:r>
        <w:rPr>
          <w:lang w:val="en-US"/>
        </w:rPr>
        <w:t xml:space="preserve">, </w:t>
      </w:r>
      <w:r w:rsidRPr="008B1526">
        <w:rPr>
          <w:lang w:val="en-US"/>
        </w:rPr>
        <w:t>University of Stockholm</w:t>
      </w:r>
      <w:r>
        <w:rPr>
          <w:lang w:val="en-US"/>
        </w:rPr>
        <w:t>, Sweden</w:t>
      </w:r>
    </w:p>
    <w:p w:rsidR="00111289" w:rsidRPr="008B1526" w:rsidRDefault="00111289" w:rsidP="00111289">
      <w:pPr>
        <w:pStyle w:val="Tyyli1"/>
        <w:rPr>
          <w:lang w:val="en-US"/>
        </w:rPr>
      </w:pPr>
      <w:r>
        <w:rPr>
          <w:lang w:val="en-US"/>
        </w:rPr>
        <w:t>andrew.mercer</w:t>
      </w:r>
      <w:r w:rsidRPr="008B1526">
        <w:rPr>
          <w:lang w:val="en-US"/>
        </w:rPr>
        <w:t>@natgeo.su.se</w:t>
      </w:r>
    </w:p>
    <w:p w:rsidR="00111289" w:rsidRDefault="00111289" w:rsidP="008B1526">
      <w:pPr>
        <w:pStyle w:val="Tyyli1"/>
        <w:rPr>
          <w:lang w:val="en-US"/>
        </w:rPr>
      </w:pPr>
    </w:p>
    <w:p w:rsidR="008738A2" w:rsidRPr="00676EB8" w:rsidRDefault="008738A2" w:rsidP="008B1526">
      <w:pPr>
        <w:pStyle w:val="Tyyli1"/>
        <w:rPr>
          <w:lang w:val="en-US"/>
        </w:rPr>
      </w:pPr>
      <w:proofErr w:type="spellStart"/>
      <w:r w:rsidRPr="00676EB8">
        <w:rPr>
          <w:lang w:val="en-US"/>
        </w:rPr>
        <w:t>EgidijusRimkus</w:t>
      </w:r>
      <w:proofErr w:type="spellEnd"/>
    </w:p>
    <w:p w:rsidR="008B1526" w:rsidRPr="008B1526" w:rsidRDefault="008B1526" w:rsidP="008B1526">
      <w:pPr>
        <w:pStyle w:val="Tyyli1"/>
        <w:rPr>
          <w:rFonts w:eastAsia="PLRoman10-Regular"/>
          <w:lang w:val="en-US"/>
        </w:rPr>
      </w:pPr>
      <w:r w:rsidRPr="008B1526">
        <w:rPr>
          <w:rFonts w:eastAsia="PLRoman10-Regular"/>
          <w:lang w:val="en-US"/>
        </w:rPr>
        <w:t xml:space="preserve">Department of Hydrology and </w:t>
      </w:r>
      <w:proofErr w:type="spellStart"/>
      <w:r w:rsidRPr="008B1526">
        <w:rPr>
          <w:rFonts w:eastAsia="PLRoman10-Regular"/>
          <w:lang w:val="en-US"/>
        </w:rPr>
        <w:t>Climatology</w:t>
      </w:r>
      <w:proofErr w:type="gramStart"/>
      <w:r w:rsidRPr="008B1526">
        <w:rPr>
          <w:rFonts w:eastAsia="PLRoman10-Regular"/>
          <w:lang w:val="en-US"/>
        </w:rPr>
        <w:t>,Vilnius</w:t>
      </w:r>
      <w:proofErr w:type="spellEnd"/>
      <w:proofErr w:type="gramEnd"/>
      <w:r w:rsidRPr="008B1526">
        <w:rPr>
          <w:rFonts w:eastAsia="PLRoman10-Regular"/>
          <w:lang w:val="en-US"/>
        </w:rPr>
        <w:t xml:space="preserve"> University, </w:t>
      </w:r>
      <w:r>
        <w:rPr>
          <w:rFonts w:eastAsia="PLRoman10-Regular"/>
          <w:lang w:val="en-US"/>
        </w:rPr>
        <w:t>Lithuania</w:t>
      </w:r>
    </w:p>
    <w:p w:rsidR="008738A2" w:rsidRPr="008B1526" w:rsidRDefault="008738A2" w:rsidP="008B1526">
      <w:pPr>
        <w:pStyle w:val="Tyyli1"/>
        <w:rPr>
          <w:lang w:val="en-US"/>
        </w:rPr>
      </w:pPr>
      <w:r w:rsidRPr="008B1526">
        <w:rPr>
          <w:lang w:val="en-US"/>
        </w:rPr>
        <w:t>egidijus.rimkus@gf.vu.lt</w:t>
      </w:r>
    </w:p>
    <w:p w:rsidR="008738A2" w:rsidRPr="008B1526" w:rsidRDefault="008738A2" w:rsidP="008B1526">
      <w:pPr>
        <w:pStyle w:val="Tyyli1"/>
        <w:rPr>
          <w:lang w:val="en-US"/>
        </w:rPr>
      </w:pPr>
    </w:p>
    <w:p w:rsidR="00732AA5" w:rsidRDefault="00732AA5" w:rsidP="008B1526">
      <w:pPr>
        <w:pStyle w:val="Tyyli1"/>
        <w:rPr>
          <w:lang w:val="en-US"/>
        </w:rPr>
      </w:pPr>
    </w:p>
    <w:p w:rsidR="00907870" w:rsidRDefault="00907870" w:rsidP="008B1526">
      <w:pPr>
        <w:pStyle w:val="Tyyli1"/>
        <w:rPr>
          <w:lang w:val="en-US"/>
        </w:rPr>
      </w:pPr>
    </w:p>
    <w:p w:rsidR="00907870" w:rsidRDefault="00907870" w:rsidP="008B1526">
      <w:pPr>
        <w:pStyle w:val="Tyyli1"/>
        <w:rPr>
          <w:lang w:val="en-US"/>
        </w:rPr>
      </w:pPr>
    </w:p>
    <w:p w:rsidR="00907870" w:rsidRDefault="00907870" w:rsidP="008B1526">
      <w:pPr>
        <w:pStyle w:val="Tyyli1"/>
        <w:rPr>
          <w:lang w:val="en-US"/>
        </w:rPr>
      </w:pPr>
    </w:p>
    <w:p w:rsidR="00543FB1" w:rsidRPr="00543FB1" w:rsidRDefault="00543FB1" w:rsidP="00543FB1">
      <w:pPr>
        <w:spacing w:after="0" w:line="240" w:lineRule="auto"/>
        <w:rPr>
          <w:rFonts w:ascii="Times New Roman" w:eastAsiaTheme="minorHAnsi" w:hAnsi="Times New Roman"/>
          <w:b/>
          <w:sz w:val="24"/>
          <w:szCs w:val="24"/>
          <w:lang w:val="en-US"/>
        </w:rPr>
      </w:pPr>
      <w:r w:rsidRPr="00F20A54">
        <w:rPr>
          <w:rFonts w:ascii="Times New Roman" w:eastAsiaTheme="minorHAnsi" w:hAnsi="Times New Roman"/>
          <w:b/>
          <w:sz w:val="24"/>
          <w:szCs w:val="24"/>
          <w:lang w:val="en-US"/>
        </w:rPr>
        <w:lastRenderedPageBreak/>
        <w:t>1. Background</w:t>
      </w:r>
    </w:p>
    <w:p w:rsidR="00EA6DC7" w:rsidRDefault="00EA6DC7" w:rsidP="00EA6DC7">
      <w:pPr>
        <w:pStyle w:val="NoSpacing"/>
        <w:rPr>
          <w:rFonts w:ascii="Times New Roman" w:hAnsi="Times New Roman" w:cs="Times New Roman"/>
          <w:sz w:val="24"/>
          <w:szCs w:val="24"/>
          <w:lang w:val="en-US"/>
        </w:rPr>
      </w:pPr>
    </w:p>
    <w:p w:rsidR="00FE55A0" w:rsidRDefault="00FE55A0" w:rsidP="00FE55A0">
      <w:pPr>
        <w:pStyle w:val="NoSpacing"/>
        <w:rPr>
          <w:rFonts w:ascii="Times New Roman" w:hAnsi="Times New Roman"/>
          <w:i/>
          <w:sz w:val="24"/>
          <w:szCs w:val="24"/>
          <w:lang w:val="en-US"/>
        </w:rPr>
      </w:pPr>
      <w:r w:rsidRPr="00431385">
        <w:rPr>
          <w:rFonts w:ascii="Times New Roman" w:hAnsi="Times New Roman"/>
          <w:i/>
          <w:sz w:val="24"/>
          <w:szCs w:val="24"/>
          <w:lang w:val="en-US"/>
        </w:rPr>
        <w:t xml:space="preserve">The geography of the </w:t>
      </w:r>
      <w:proofErr w:type="spellStart"/>
      <w:r w:rsidRPr="00431385">
        <w:rPr>
          <w:rFonts w:ascii="Times New Roman" w:hAnsi="Times New Roman"/>
          <w:i/>
          <w:sz w:val="24"/>
          <w:szCs w:val="24"/>
          <w:lang w:val="en-US"/>
        </w:rPr>
        <w:t>cryosphere</w:t>
      </w:r>
      <w:proofErr w:type="spellEnd"/>
    </w:p>
    <w:p w:rsidR="00FE55A0" w:rsidRDefault="00FE55A0" w:rsidP="00FE55A0">
      <w:pPr>
        <w:pStyle w:val="Tyyli1"/>
        <w:rPr>
          <w:lang w:val="en-US"/>
        </w:rPr>
      </w:pPr>
    </w:p>
    <w:p w:rsidR="00FE55A0" w:rsidRDefault="00FE55A0" w:rsidP="00FE55A0">
      <w:pPr>
        <w:pStyle w:val="Tyyli1"/>
        <w:rPr>
          <w:lang w:val="en-US"/>
        </w:rPr>
      </w:pPr>
      <w:r>
        <w:rPr>
          <w:lang w:val="en-US"/>
        </w:rPr>
        <w:t xml:space="preserve">Terrestrial </w:t>
      </w:r>
      <w:proofErr w:type="spellStart"/>
      <w:r>
        <w:rPr>
          <w:lang w:val="en-US"/>
        </w:rPr>
        <w:t>cryosphere</w:t>
      </w:r>
      <w:proofErr w:type="spellEnd"/>
      <w:r>
        <w:rPr>
          <w:lang w:val="en-US"/>
        </w:rPr>
        <w:t xml:space="preserve"> of </w:t>
      </w:r>
      <w:r>
        <w:rPr>
          <w:rStyle w:val="Emphasis"/>
          <w:i w:val="0"/>
          <w:iCs w:val="0"/>
          <w:lang w:val="en-US"/>
        </w:rPr>
        <w:t>the Baltic Sea watershed area</w:t>
      </w:r>
      <w:r>
        <w:rPr>
          <w:lang w:val="en-US"/>
        </w:rPr>
        <w:t xml:space="preserve"> includes </w:t>
      </w:r>
      <w:r w:rsidR="00355A34">
        <w:rPr>
          <w:lang w:val="en-US"/>
        </w:rPr>
        <w:t xml:space="preserve">widespread </w:t>
      </w:r>
      <w:r>
        <w:rPr>
          <w:lang w:val="en-US"/>
        </w:rPr>
        <w:t>seasonal snow cover</w:t>
      </w:r>
      <w:r w:rsidR="00355A34">
        <w:rPr>
          <w:lang w:val="en-US"/>
        </w:rPr>
        <w:t xml:space="preserve"> and</w:t>
      </w:r>
      <w:r>
        <w:rPr>
          <w:lang w:val="en-US"/>
        </w:rPr>
        <w:t xml:space="preserve"> ground frost </w:t>
      </w:r>
      <w:r w:rsidR="00355A34">
        <w:rPr>
          <w:lang w:val="en-US"/>
        </w:rPr>
        <w:t xml:space="preserve">as well as small </w:t>
      </w:r>
      <w:r>
        <w:rPr>
          <w:lang w:val="en-US"/>
        </w:rPr>
        <w:t xml:space="preserve">glaciers situated in Sweden and in a few cases, in Norway (Fig. 1). Components of terrestrial </w:t>
      </w:r>
      <w:proofErr w:type="spellStart"/>
      <w:r>
        <w:rPr>
          <w:lang w:val="en-US"/>
        </w:rPr>
        <w:t>cryosphere</w:t>
      </w:r>
      <w:proofErr w:type="spellEnd"/>
      <w:r>
        <w:rPr>
          <w:lang w:val="en-US"/>
        </w:rPr>
        <w:t xml:space="preserve"> are affected by seasonal weather, especially winter air temperature and </w:t>
      </w:r>
      <w:r w:rsidR="00355A34">
        <w:rPr>
          <w:lang w:val="en-US"/>
        </w:rPr>
        <w:t xml:space="preserve">the </w:t>
      </w:r>
      <w:r>
        <w:rPr>
          <w:lang w:val="en-US"/>
        </w:rPr>
        <w:t>form of precipitation</w:t>
      </w:r>
      <w:r w:rsidR="00716521">
        <w:rPr>
          <w:lang w:val="en-US"/>
        </w:rPr>
        <w:t xml:space="preserve"> (liquid</w:t>
      </w:r>
      <w:r w:rsidR="00355A34">
        <w:rPr>
          <w:lang w:val="en-US"/>
        </w:rPr>
        <w:t xml:space="preserve"> or solid)</w:t>
      </w:r>
      <w:r>
        <w:rPr>
          <w:lang w:val="en-US"/>
        </w:rPr>
        <w:t>, and by long-term changes in climate.</w:t>
      </w:r>
    </w:p>
    <w:p w:rsidR="00FE55A0" w:rsidRDefault="00FE55A0" w:rsidP="00FE55A0">
      <w:pPr>
        <w:pStyle w:val="Tyyli1"/>
        <w:rPr>
          <w:lang w:val="en-US"/>
        </w:rPr>
      </w:pPr>
    </w:p>
    <w:p w:rsidR="00FE55A0" w:rsidRDefault="00FE55A0" w:rsidP="00FE55A0">
      <w:pPr>
        <w:pStyle w:val="Tyyli1"/>
        <w:rPr>
          <w:lang w:val="en-US"/>
        </w:rPr>
      </w:pPr>
      <w:r>
        <w:rPr>
          <w:lang w:val="en-US"/>
        </w:rPr>
        <w:t>Snowfalls occur every winter in the Baltic Sea basin contributing 10-60% of the total annual precipitation: seasonal snow cover forms throughout the region except in the southern Sweden, Denmark and Germany</w:t>
      </w:r>
      <w:r w:rsidR="00355A34">
        <w:rPr>
          <w:lang w:val="en-US"/>
        </w:rPr>
        <w:t xml:space="preserve"> where snow cover is occasional and of very limited duration</w:t>
      </w:r>
      <w:r>
        <w:rPr>
          <w:lang w:val="en-US"/>
        </w:rPr>
        <w:t xml:space="preserve">. There is a large regional variability in the snow volume. </w:t>
      </w:r>
      <w:proofErr w:type="spellStart"/>
      <w:r>
        <w:rPr>
          <w:lang w:val="en-US"/>
        </w:rPr>
        <w:t>Orography</w:t>
      </w:r>
      <w:proofErr w:type="spellEnd"/>
      <w:r>
        <w:rPr>
          <w:lang w:val="en-US"/>
        </w:rPr>
        <w:t xml:space="preserve"> has an effect</w:t>
      </w:r>
      <w:r w:rsidR="008F0954">
        <w:rPr>
          <w:lang w:val="en-US"/>
        </w:rPr>
        <w:t xml:space="preserve">. Precipitation in Sweden is strongly affected by the </w:t>
      </w:r>
      <w:proofErr w:type="spellStart"/>
      <w:r w:rsidR="008F0954">
        <w:rPr>
          <w:lang w:val="en-US"/>
        </w:rPr>
        <w:t>Scandes</w:t>
      </w:r>
      <w:proofErr w:type="spellEnd"/>
      <w:r w:rsidR="008F0954">
        <w:rPr>
          <w:lang w:val="en-US"/>
        </w:rPr>
        <w:t xml:space="preserve"> </w:t>
      </w:r>
      <w:proofErr w:type="gramStart"/>
      <w:r w:rsidR="008F0954">
        <w:rPr>
          <w:lang w:val="en-US"/>
        </w:rPr>
        <w:t>mountains</w:t>
      </w:r>
      <w:proofErr w:type="gramEnd"/>
      <w:r w:rsidR="008F0954">
        <w:rPr>
          <w:lang w:val="en-US"/>
        </w:rPr>
        <w:t>. I</w:t>
      </w:r>
      <w:r>
        <w:rPr>
          <w:lang w:val="en-US"/>
        </w:rPr>
        <w:t>t may rain at lower altitudes and snow on higher slopes and wind redistributes fallen snow.</w:t>
      </w:r>
      <w:r w:rsidR="008F0954">
        <w:rPr>
          <w:lang w:val="en-US"/>
        </w:rPr>
        <w:t xml:space="preserve"> Precipitation distribution in Finland and the eastern Baltic region is affected by the Baltic </w:t>
      </w:r>
      <w:proofErr w:type="gramStart"/>
      <w:r w:rsidR="008F0954">
        <w:rPr>
          <w:lang w:val="en-US"/>
        </w:rPr>
        <w:t>sea</w:t>
      </w:r>
      <w:proofErr w:type="gramEnd"/>
      <w:r w:rsidR="008F0954">
        <w:rPr>
          <w:lang w:val="en-US"/>
        </w:rPr>
        <w:t>. Furthermore,</w:t>
      </w:r>
      <w:r>
        <w:rPr>
          <w:lang w:val="en-US"/>
        </w:rPr>
        <w:t xml:space="preserve"> </w:t>
      </w:r>
      <w:r w:rsidR="008F0954">
        <w:rPr>
          <w:lang w:val="en-US"/>
        </w:rPr>
        <w:t xml:space="preserve">the </w:t>
      </w:r>
      <w:r>
        <w:rPr>
          <w:lang w:val="en-US"/>
        </w:rPr>
        <w:t>spatial distribution of snow is strongly influenced by local vegetation. Forest and ground vegetation affects the amount of snow locally through canopy interception and increased surface roughness causing snow accumulation, respectively. Forest canopy also changes the energy balance below the snow cover affecting the structure of the forest snow. Snow structure goes through seasonal evolution because of grain metamorphoses within the snow cover, caused by varying meteorological conditions above the snow. Type and efficiency of metamorphoses varies greatly regionally as well as locally, causing variability in snow structure. Like snow accumulation, melt occurs also unevenly. Below the forest canopy, snow melt is reduced by 10-30 days. (BACC, 2008, Appendix A.1.3.5)</w:t>
      </w:r>
    </w:p>
    <w:p w:rsidR="00FE55A0" w:rsidRPr="009128FB" w:rsidRDefault="00FE55A0" w:rsidP="00FE55A0">
      <w:pPr>
        <w:pStyle w:val="Tyyli1"/>
        <w:rPr>
          <w:lang w:val="en-US"/>
        </w:rPr>
      </w:pPr>
    </w:p>
    <w:p w:rsidR="00FE55A0" w:rsidRDefault="00FE55A0" w:rsidP="00FE55A0">
      <w:pPr>
        <w:pStyle w:val="Tyyli1"/>
        <w:rPr>
          <w:lang w:val="pl-PL"/>
        </w:rPr>
      </w:pPr>
      <w:r w:rsidRPr="009128FB">
        <w:rPr>
          <w:lang w:val="en-US"/>
        </w:rPr>
        <w:t>The length of the annual snow season varies from days in the western part of the Scandinavian Peninsula to 7-8 months in the north-eastern part of the region. Approximately 100 days (+-30) is a typical length of the snow season in most of the area.</w:t>
      </w:r>
      <w:r>
        <w:rPr>
          <w:lang w:val="en-US"/>
        </w:rPr>
        <w:t xml:space="preserve"> </w:t>
      </w:r>
      <w:proofErr w:type="gramStart"/>
      <w:r>
        <w:rPr>
          <w:lang w:val="en-US"/>
        </w:rPr>
        <w:t>(BACC, 2008</w:t>
      </w:r>
      <w:r w:rsidRPr="009128FB">
        <w:rPr>
          <w:lang w:val="en-US"/>
        </w:rPr>
        <w:t>, Appendix A.1.3.5)</w:t>
      </w:r>
      <w:r>
        <w:rPr>
          <w:lang w:val="en-US"/>
        </w:rPr>
        <w:t>.</w:t>
      </w:r>
      <w:proofErr w:type="gramEnd"/>
      <w:r>
        <w:rPr>
          <w:lang w:val="en-US"/>
        </w:rPr>
        <w:t xml:space="preserve"> The seasonal snow cover is unstable in</w:t>
      </w:r>
      <w:r w:rsidRPr="00BE72E3">
        <w:rPr>
          <w:lang w:val="en-US"/>
        </w:rPr>
        <w:t xml:space="preserve"> the central European lowlands (area stre</w:t>
      </w:r>
      <w:r>
        <w:rPr>
          <w:lang w:val="en-US"/>
        </w:rPr>
        <w:t xml:space="preserve">tching through </w:t>
      </w:r>
      <w:r w:rsidRPr="00BE72E3">
        <w:rPr>
          <w:lang w:val="en-US"/>
        </w:rPr>
        <w:t>Poland, Germany</w:t>
      </w:r>
      <w:r>
        <w:rPr>
          <w:lang w:val="en-US"/>
        </w:rPr>
        <w:t>, Austria, Czech Republic, Hungary and Lithuania). The occurrence and longevity of seasonal snow increases in this area from south to north and from west to east, northeastern Poland and Lithuania having the most stable snow covers (</w:t>
      </w:r>
      <w:r>
        <w:rPr>
          <w:lang w:val="pl-PL"/>
        </w:rPr>
        <w:t>Bednorz, 2009b).</w:t>
      </w:r>
    </w:p>
    <w:p w:rsidR="00FE55A0" w:rsidRPr="003F1425" w:rsidRDefault="00FE55A0" w:rsidP="00FE55A0">
      <w:pPr>
        <w:pStyle w:val="Tyyli1"/>
        <w:rPr>
          <w:lang w:val="pl-PL"/>
        </w:rPr>
      </w:pPr>
    </w:p>
    <w:p w:rsidR="00FE55A0" w:rsidRPr="009128FB" w:rsidRDefault="00FE55A0" w:rsidP="00FE55A0">
      <w:pPr>
        <w:pStyle w:val="Tyyli1"/>
        <w:rPr>
          <w:lang w:val="en-US"/>
        </w:rPr>
      </w:pPr>
      <w:r w:rsidRPr="009128FB">
        <w:rPr>
          <w:lang w:val="en-US"/>
        </w:rPr>
        <w:t xml:space="preserve">Mean maximum snow depths in the </w:t>
      </w:r>
      <w:r>
        <w:rPr>
          <w:lang w:val="en-US"/>
        </w:rPr>
        <w:t>southern Baltic watershed</w:t>
      </w:r>
      <w:r w:rsidRPr="009128FB">
        <w:rPr>
          <w:lang w:val="en-US"/>
        </w:rPr>
        <w:t xml:space="preserve"> can be as low as 15 cm in western Poland or 20</w:t>
      </w:r>
      <w:r>
        <w:rPr>
          <w:lang w:val="en-US"/>
        </w:rPr>
        <w:t xml:space="preserve"> </w:t>
      </w:r>
      <w:r w:rsidRPr="009128FB">
        <w:rPr>
          <w:lang w:val="en-US"/>
        </w:rPr>
        <w:t>cm in southern Sweden.</w:t>
      </w:r>
      <w:r>
        <w:rPr>
          <w:lang w:val="en-US"/>
        </w:rPr>
        <w:t xml:space="preserve"> </w:t>
      </w:r>
      <w:r w:rsidRPr="009128FB">
        <w:rPr>
          <w:lang w:val="en-US"/>
        </w:rPr>
        <w:t xml:space="preserve">Mean maximum snow depth </w:t>
      </w:r>
      <w:r>
        <w:rPr>
          <w:lang w:val="en-US"/>
        </w:rPr>
        <w:t xml:space="preserve">in Estonia </w:t>
      </w:r>
      <w:r w:rsidR="00055C71">
        <w:rPr>
          <w:lang w:val="en-US"/>
        </w:rPr>
        <w:t>is typically</w:t>
      </w:r>
      <w:r w:rsidRPr="009128FB">
        <w:rPr>
          <w:lang w:val="en-US"/>
        </w:rPr>
        <w:t xml:space="preserve"> 30-40 cm</w:t>
      </w:r>
      <w:r w:rsidR="00055C71">
        <w:rPr>
          <w:lang w:val="en-US"/>
        </w:rPr>
        <w:t>,</w:t>
      </w:r>
      <w:r w:rsidRPr="009128FB">
        <w:rPr>
          <w:lang w:val="en-US"/>
        </w:rPr>
        <w:t xml:space="preserve"> but in southeast Estonia 40-50 cm. In northern latitudes </w:t>
      </w:r>
      <w:r>
        <w:rPr>
          <w:lang w:val="en-US"/>
        </w:rPr>
        <w:t xml:space="preserve">of </w:t>
      </w:r>
      <w:r w:rsidR="00055C71">
        <w:rPr>
          <w:lang w:val="en-US"/>
        </w:rPr>
        <w:t xml:space="preserve">the </w:t>
      </w:r>
      <w:r>
        <w:rPr>
          <w:lang w:val="en-US"/>
        </w:rPr>
        <w:t>East European plain (Russia)</w:t>
      </w:r>
      <w:r w:rsidRPr="009128FB">
        <w:rPr>
          <w:lang w:val="en-US"/>
        </w:rPr>
        <w:t xml:space="preserve"> values over 80</w:t>
      </w:r>
      <w:r>
        <w:rPr>
          <w:lang w:val="en-US"/>
        </w:rPr>
        <w:t xml:space="preserve"> </w:t>
      </w:r>
      <w:r w:rsidRPr="009128FB">
        <w:rPr>
          <w:lang w:val="en-US"/>
        </w:rPr>
        <w:t xml:space="preserve">cm are typically exceeded. Upper slopes of Scandinavian mountains and </w:t>
      </w:r>
      <w:proofErr w:type="spellStart"/>
      <w:r w:rsidRPr="009128FB">
        <w:rPr>
          <w:lang w:val="en-US"/>
        </w:rPr>
        <w:t>Tatra</w:t>
      </w:r>
      <w:proofErr w:type="spellEnd"/>
      <w:r>
        <w:rPr>
          <w:lang w:val="en-US"/>
        </w:rPr>
        <w:t xml:space="preserve"> M</w:t>
      </w:r>
      <w:r w:rsidRPr="009128FB">
        <w:rPr>
          <w:lang w:val="en-US"/>
        </w:rPr>
        <w:t>ountains above the tree line have mean maximum snow depths of 100-130</w:t>
      </w:r>
      <w:r>
        <w:rPr>
          <w:lang w:val="en-US"/>
        </w:rPr>
        <w:t xml:space="preserve"> </w:t>
      </w:r>
      <w:r w:rsidRPr="009128FB">
        <w:rPr>
          <w:lang w:val="en-US"/>
        </w:rPr>
        <w:t>cm and 150-200</w:t>
      </w:r>
      <w:r>
        <w:rPr>
          <w:lang w:val="en-US"/>
        </w:rPr>
        <w:t xml:space="preserve"> </w:t>
      </w:r>
      <w:r w:rsidRPr="009128FB">
        <w:rPr>
          <w:lang w:val="en-US"/>
        </w:rPr>
        <w:t>cm, respectively.</w:t>
      </w:r>
      <w:r>
        <w:rPr>
          <w:lang w:val="en-US"/>
        </w:rPr>
        <w:t xml:space="preserve"> </w:t>
      </w:r>
      <w:r w:rsidRPr="009128FB">
        <w:rPr>
          <w:lang w:val="en-US"/>
        </w:rPr>
        <w:t xml:space="preserve">Similar regional features are seen in </w:t>
      </w:r>
      <w:r>
        <w:rPr>
          <w:lang w:val="en-US"/>
        </w:rPr>
        <w:t xml:space="preserve">the </w:t>
      </w:r>
      <w:r w:rsidRPr="009128FB">
        <w:rPr>
          <w:lang w:val="en-US"/>
        </w:rPr>
        <w:t xml:space="preserve">snow water equivalent distribution; </w:t>
      </w:r>
      <w:r>
        <w:rPr>
          <w:lang w:val="en-US"/>
        </w:rPr>
        <w:t xml:space="preserve">a </w:t>
      </w:r>
      <w:r w:rsidRPr="009128FB">
        <w:rPr>
          <w:lang w:val="en-US"/>
        </w:rPr>
        <w:t xml:space="preserve">parameter that is determined by snow depth and density, and that is </w:t>
      </w:r>
      <w:proofErr w:type="spellStart"/>
      <w:r w:rsidRPr="009128FB">
        <w:rPr>
          <w:lang w:val="en-US"/>
        </w:rPr>
        <w:t>hydrologically</w:t>
      </w:r>
      <w:proofErr w:type="spellEnd"/>
      <w:r w:rsidRPr="009128FB">
        <w:rPr>
          <w:lang w:val="en-US"/>
        </w:rPr>
        <w:t xml:space="preserve"> more valid than snow depth.</w:t>
      </w:r>
      <w:r>
        <w:rPr>
          <w:lang w:val="en-US"/>
        </w:rPr>
        <w:t xml:space="preserve"> (BACC, 2008</w:t>
      </w:r>
      <w:r w:rsidRPr="009128FB">
        <w:rPr>
          <w:lang w:val="en-US"/>
        </w:rPr>
        <w:t>, Appendix A.1.3.5)</w:t>
      </w:r>
    </w:p>
    <w:p w:rsidR="00FE55A0" w:rsidRPr="00AF49B2" w:rsidRDefault="00FE55A0" w:rsidP="00FE55A0">
      <w:pPr>
        <w:pStyle w:val="Tyyli1"/>
        <w:rPr>
          <w:lang w:val="en-US"/>
        </w:rPr>
      </w:pPr>
    </w:p>
    <w:p w:rsidR="00FE55A0" w:rsidRDefault="00FE55A0" w:rsidP="00FE55A0">
      <w:pPr>
        <w:pStyle w:val="Tyyli1"/>
        <w:rPr>
          <w:lang w:val="en-US"/>
        </w:rPr>
      </w:pPr>
      <w:r w:rsidRPr="00AF49B2">
        <w:rPr>
          <w:lang w:val="en-US"/>
        </w:rPr>
        <w:t xml:space="preserve">In </w:t>
      </w:r>
      <w:r w:rsidR="00055C71">
        <w:rPr>
          <w:lang w:val="en-US"/>
        </w:rPr>
        <w:t xml:space="preserve">the </w:t>
      </w:r>
      <w:r w:rsidRPr="00AF49B2">
        <w:rPr>
          <w:lang w:val="en-US"/>
        </w:rPr>
        <w:t>Karelian part of Russia</w:t>
      </w:r>
      <w:r w:rsidR="006A2705">
        <w:rPr>
          <w:lang w:val="en-US"/>
        </w:rPr>
        <w:t xml:space="preserve"> the maximum snow depth </w:t>
      </w:r>
      <w:r>
        <w:rPr>
          <w:lang w:val="en-US"/>
        </w:rPr>
        <w:t xml:space="preserve">of 108 cm </w:t>
      </w:r>
      <w:r w:rsidR="00055C71">
        <w:rPr>
          <w:lang w:val="en-US"/>
        </w:rPr>
        <w:t>was</w:t>
      </w:r>
      <w:r>
        <w:rPr>
          <w:lang w:val="en-US"/>
        </w:rPr>
        <w:t xml:space="preserve"> measured in 1966. </w:t>
      </w:r>
      <w:r w:rsidRPr="00AF49B2">
        <w:rPr>
          <w:lang w:val="en-US"/>
        </w:rPr>
        <w:t>The Estonian record depth for the snow cover is 77</w:t>
      </w:r>
      <w:r>
        <w:rPr>
          <w:lang w:val="en-US"/>
        </w:rPr>
        <w:t xml:space="preserve"> </w:t>
      </w:r>
      <w:r w:rsidRPr="00AF49B2">
        <w:rPr>
          <w:lang w:val="en-US"/>
        </w:rPr>
        <w:t xml:space="preserve">cm, measured in </w:t>
      </w:r>
      <w:proofErr w:type="spellStart"/>
      <w:r w:rsidRPr="00AF49B2">
        <w:rPr>
          <w:lang w:val="en-US"/>
        </w:rPr>
        <w:t>Haanja</w:t>
      </w:r>
      <w:proofErr w:type="spellEnd"/>
      <w:r w:rsidRPr="00AF49B2">
        <w:rPr>
          <w:lang w:val="en-US"/>
        </w:rPr>
        <w:t xml:space="preserve"> (</w:t>
      </w:r>
      <w:proofErr w:type="spellStart"/>
      <w:r w:rsidRPr="00AF49B2">
        <w:rPr>
          <w:lang w:val="en-US"/>
        </w:rPr>
        <w:t>Tammets</w:t>
      </w:r>
      <w:proofErr w:type="spellEnd"/>
      <w:r w:rsidRPr="00AF49B2">
        <w:rPr>
          <w:lang w:val="en-US"/>
        </w:rPr>
        <w:t xml:space="preserve">, 2008), and the Latvian record is 126 cm, measured in </w:t>
      </w:r>
      <w:proofErr w:type="spellStart"/>
      <w:r w:rsidRPr="00AF49B2">
        <w:rPr>
          <w:lang w:val="en-US"/>
        </w:rPr>
        <w:t>Gureli</w:t>
      </w:r>
      <w:proofErr w:type="spellEnd"/>
      <w:r w:rsidRPr="00AF49B2">
        <w:rPr>
          <w:lang w:val="en-US"/>
        </w:rPr>
        <w:t>. In Lithuania</w:t>
      </w:r>
      <w:r>
        <w:rPr>
          <w:lang w:val="en-US"/>
        </w:rPr>
        <w:t xml:space="preserve">, </w:t>
      </w:r>
      <w:r w:rsidR="00055C71">
        <w:rPr>
          <w:lang w:val="en-US"/>
        </w:rPr>
        <w:t xml:space="preserve">a </w:t>
      </w:r>
      <w:r>
        <w:rPr>
          <w:lang w:val="en-US"/>
        </w:rPr>
        <w:t>ma</w:t>
      </w:r>
      <w:r w:rsidRPr="00AF49B2">
        <w:rPr>
          <w:lang w:val="en-US"/>
        </w:rPr>
        <w:t xml:space="preserve">ximum snow depth </w:t>
      </w:r>
      <w:r>
        <w:rPr>
          <w:lang w:val="en-US"/>
        </w:rPr>
        <w:t>of 96 cm has</w:t>
      </w:r>
      <w:r w:rsidRPr="00AF49B2">
        <w:rPr>
          <w:lang w:val="en-US"/>
        </w:rPr>
        <w:t xml:space="preserve"> been measured</w:t>
      </w:r>
      <w:r>
        <w:rPr>
          <w:lang w:val="en-US"/>
        </w:rPr>
        <w:t xml:space="preserve"> in </w:t>
      </w:r>
      <w:proofErr w:type="spellStart"/>
      <w:r>
        <w:rPr>
          <w:lang w:val="en-US"/>
        </w:rPr>
        <w:t>Laukuva</w:t>
      </w:r>
      <w:proofErr w:type="spellEnd"/>
      <w:r w:rsidRPr="00AF49B2">
        <w:rPr>
          <w:lang w:val="en-US"/>
        </w:rPr>
        <w:t>.</w:t>
      </w:r>
      <w:r>
        <w:rPr>
          <w:lang w:val="en-US"/>
        </w:rPr>
        <w:t xml:space="preserve"> </w:t>
      </w:r>
      <w:r w:rsidR="00055C71">
        <w:rPr>
          <w:lang w:val="en-US"/>
        </w:rPr>
        <w:t>The m</w:t>
      </w:r>
      <w:r w:rsidRPr="00AF49B2">
        <w:rPr>
          <w:lang w:val="en-US"/>
        </w:rPr>
        <w:t xml:space="preserve">aximum snow depth observed in Polish </w:t>
      </w:r>
      <w:r w:rsidRPr="00AF49B2">
        <w:rPr>
          <w:lang w:val="en-US"/>
        </w:rPr>
        <w:lastRenderedPageBreak/>
        <w:t>lowlands is 85</w:t>
      </w:r>
      <w:r>
        <w:rPr>
          <w:lang w:val="en-US"/>
        </w:rPr>
        <w:t xml:space="preserve"> </w:t>
      </w:r>
      <w:r w:rsidRPr="00AF49B2">
        <w:rPr>
          <w:lang w:val="en-US"/>
        </w:rPr>
        <w:t>cm in</w:t>
      </w:r>
      <w:r w:rsidRPr="00327442">
        <w:rPr>
          <w:lang w:val="en-GB"/>
        </w:rPr>
        <w:t xml:space="preserve"> </w:t>
      </w:r>
      <w:proofErr w:type="spellStart"/>
      <w:r w:rsidRPr="00991D66">
        <w:rPr>
          <w:lang w:val="en-GB"/>
        </w:rPr>
        <w:t>Krak</w:t>
      </w:r>
      <w:r>
        <w:rPr>
          <w:lang w:val="en-GB"/>
        </w:rPr>
        <w:t>ó</w:t>
      </w:r>
      <w:r w:rsidRPr="00991D66">
        <w:rPr>
          <w:lang w:val="en-GB"/>
        </w:rPr>
        <w:t>w</w:t>
      </w:r>
      <w:proofErr w:type="spellEnd"/>
      <w:r w:rsidR="00055C71">
        <w:rPr>
          <w:lang w:val="en-US"/>
        </w:rPr>
        <w:t xml:space="preserve"> and </w:t>
      </w:r>
      <w:r w:rsidRPr="00AF49B2">
        <w:rPr>
          <w:lang w:val="en-US"/>
        </w:rPr>
        <w:t xml:space="preserve">in the </w:t>
      </w:r>
      <w:proofErr w:type="spellStart"/>
      <w:r w:rsidRPr="00AF49B2">
        <w:rPr>
          <w:lang w:val="en-US"/>
        </w:rPr>
        <w:t>Tatra</w:t>
      </w:r>
      <w:proofErr w:type="spellEnd"/>
      <w:r w:rsidRPr="00AF49B2">
        <w:rPr>
          <w:lang w:val="en-US"/>
        </w:rPr>
        <w:t xml:space="preserve"> </w:t>
      </w:r>
      <w:r>
        <w:rPr>
          <w:lang w:val="en-US"/>
        </w:rPr>
        <w:t>M</w:t>
      </w:r>
      <w:r w:rsidRPr="00AF49B2">
        <w:rPr>
          <w:lang w:val="en-US"/>
        </w:rPr>
        <w:t>ountains is 503</w:t>
      </w:r>
      <w:r>
        <w:rPr>
          <w:lang w:val="en-US"/>
        </w:rPr>
        <w:t xml:space="preserve"> cm. (BACC, 2008</w:t>
      </w:r>
      <w:r w:rsidRPr="009128FB">
        <w:rPr>
          <w:lang w:val="en-US"/>
        </w:rPr>
        <w:t>, Appendix A.1.3.5)</w:t>
      </w:r>
      <w:r>
        <w:rPr>
          <w:lang w:val="en-US"/>
        </w:rPr>
        <w:t>.</w:t>
      </w:r>
      <w:r w:rsidR="006A2705">
        <w:rPr>
          <w:lang w:val="en-US"/>
        </w:rPr>
        <w:t xml:space="preserve"> </w:t>
      </w:r>
      <w:r w:rsidR="006A2705" w:rsidRPr="00AF49B2">
        <w:rPr>
          <w:lang w:val="en-US"/>
        </w:rPr>
        <w:t xml:space="preserve">The official observed maximum snow depth in </w:t>
      </w:r>
      <w:r w:rsidR="006A2705">
        <w:rPr>
          <w:lang w:val="en-US"/>
        </w:rPr>
        <w:t xml:space="preserve">Finland is </w:t>
      </w:r>
      <w:r w:rsidR="006A2705" w:rsidRPr="00AF49B2">
        <w:rPr>
          <w:lang w:val="en-US"/>
        </w:rPr>
        <w:t>190</w:t>
      </w:r>
      <w:r w:rsidR="006A2705">
        <w:rPr>
          <w:lang w:val="en-US"/>
        </w:rPr>
        <w:t xml:space="preserve"> </w:t>
      </w:r>
      <w:r w:rsidR="006A2705" w:rsidRPr="00AF49B2">
        <w:rPr>
          <w:lang w:val="en-US"/>
        </w:rPr>
        <w:t>cm fro</w:t>
      </w:r>
      <w:r w:rsidR="003E77F3">
        <w:rPr>
          <w:lang w:val="en-US"/>
        </w:rPr>
        <w:t xml:space="preserve">m </w:t>
      </w:r>
      <w:proofErr w:type="spellStart"/>
      <w:r w:rsidR="003E77F3">
        <w:rPr>
          <w:lang w:val="en-US"/>
        </w:rPr>
        <w:t>Kilpisjärvi</w:t>
      </w:r>
      <w:proofErr w:type="spellEnd"/>
      <w:r w:rsidR="003E77F3">
        <w:rPr>
          <w:lang w:val="en-US"/>
        </w:rPr>
        <w:t xml:space="preserve"> station. 190 cm i</w:t>
      </w:r>
      <w:r w:rsidR="006A2705" w:rsidRPr="00AF49B2">
        <w:rPr>
          <w:lang w:val="en-US"/>
        </w:rPr>
        <w:t xml:space="preserve">s also maximum observed snow depth in Swedish lowlands, observed in </w:t>
      </w:r>
      <w:proofErr w:type="spellStart"/>
      <w:r w:rsidR="006A2705" w:rsidRPr="00AF49B2">
        <w:rPr>
          <w:lang w:val="en-US"/>
        </w:rPr>
        <w:t>Degersjö</w:t>
      </w:r>
      <w:proofErr w:type="spellEnd"/>
      <w:r w:rsidR="006A2705" w:rsidRPr="00AF49B2">
        <w:rPr>
          <w:lang w:val="en-US"/>
        </w:rPr>
        <w:t xml:space="preserve">; in the Swedish mountains a maximum depth of 327 cm has been observed at </w:t>
      </w:r>
      <w:proofErr w:type="spellStart"/>
      <w:r w:rsidR="006A2705" w:rsidRPr="00AF49B2">
        <w:rPr>
          <w:lang w:val="en-US"/>
        </w:rPr>
        <w:t>Kopparåsen</w:t>
      </w:r>
      <w:proofErr w:type="spellEnd"/>
      <w:r w:rsidR="006A2705" w:rsidRPr="00AF49B2">
        <w:rPr>
          <w:lang w:val="en-US"/>
        </w:rPr>
        <w:t xml:space="preserve"> station.</w:t>
      </w:r>
    </w:p>
    <w:p w:rsidR="006A2705" w:rsidRDefault="006A2705" w:rsidP="00FE55A0">
      <w:pPr>
        <w:pStyle w:val="Tyyli1"/>
        <w:rPr>
          <w:lang w:val="en-US"/>
        </w:rPr>
      </w:pPr>
    </w:p>
    <w:p w:rsidR="00FE55A0" w:rsidRDefault="00FE55A0" w:rsidP="00FE55A0">
      <w:pPr>
        <w:pStyle w:val="Tyyli1"/>
        <w:rPr>
          <w:lang w:val="en-US"/>
        </w:rPr>
      </w:pPr>
      <w:r>
        <w:rPr>
          <w:lang w:val="en-US"/>
        </w:rPr>
        <w:t>The majority of glaciers in the Baltic Sea watershed area are located in Sweden (</w:t>
      </w:r>
      <w:r w:rsidRPr="009128FB">
        <w:rPr>
          <w:lang w:val="en-US"/>
        </w:rPr>
        <w:t>Armstrong et al., 2011</w:t>
      </w:r>
      <w:r>
        <w:rPr>
          <w:lang w:val="en-US"/>
        </w:rPr>
        <w:t xml:space="preserve">). </w:t>
      </w:r>
      <w:r w:rsidRPr="009128FB">
        <w:rPr>
          <w:lang w:val="en-US"/>
        </w:rPr>
        <w:t>According to the last compilation of data, 242.7 km</w:t>
      </w:r>
      <w:r w:rsidRPr="009128FB">
        <w:rPr>
          <w:vertAlign w:val="superscript"/>
          <w:lang w:val="en-US"/>
        </w:rPr>
        <w:t>2</w:t>
      </w:r>
      <w:r w:rsidRPr="009128FB">
        <w:rPr>
          <w:lang w:val="en-US"/>
        </w:rPr>
        <w:t xml:space="preserve"> of Sweden is covered by glaciers (Mercer and Brown, </w:t>
      </w:r>
      <w:r w:rsidRPr="009128FB">
        <w:rPr>
          <w:i/>
          <w:lang w:val="en-US"/>
        </w:rPr>
        <w:t>unpublished data</w:t>
      </w:r>
      <w:r w:rsidRPr="009128FB">
        <w:rPr>
          <w:lang w:val="en-US"/>
        </w:rPr>
        <w:t>). The glaciers in Sweden are situated between 12</w:t>
      </w:r>
      <w:r w:rsidRPr="009128FB">
        <w:sym w:font="Symbol" w:char="F0B0"/>
      </w:r>
      <w:r w:rsidRPr="009128FB">
        <w:rPr>
          <w:lang w:val="en-US"/>
        </w:rPr>
        <w:t>27’ and 18</w:t>
      </w:r>
      <w:r w:rsidRPr="009128FB">
        <w:sym w:font="Symbol" w:char="F0B0"/>
      </w:r>
      <w:r w:rsidRPr="009128FB">
        <w:rPr>
          <w:lang w:val="en-US"/>
        </w:rPr>
        <w:t>31’E and 63</w:t>
      </w:r>
      <w:r w:rsidRPr="009128FB">
        <w:sym w:font="Symbol" w:char="F0B0"/>
      </w:r>
      <w:r w:rsidRPr="009128FB">
        <w:rPr>
          <w:lang w:val="en-US"/>
        </w:rPr>
        <w:t>10’ and 68</w:t>
      </w:r>
      <w:r w:rsidRPr="009128FB">
        <w:sym w:font="Symbol" w:char="F0B0"/>
      </w:r>
      <w:r w:rsidRPr="009128FB">
        <w:rPr>
          <w:lang w:val="en-US"/>
        </w:rPr>
        <w:t>11’N. The majority of the glaciers drain into the main rivers of northern Sweden</w:t>
      </w:r>
      <w:r>
        <w:rPr>
          <w:lang w:val="en-US"/>
        </w:rPr>
        <w:t>,</w:t>
      </w:r>
      <w:r w:rsidRPr="009128FB">
        <w:rPr>
          <w:lang w:val="en-US"/>
        </w:rPr>
        <w:t xml:space="preserve"> </w:t>
      </w:r>
      <w:r>
        <w:rPr>
          <w:lang w:val="en-US"/>
        </w:rPr>
        <w:t>the</w:t>
      </w:r>
      <w:r w:rsidRPr="009128FB">
        <w:rPr>
          <w:lang w:val="en-US"/>
        </w:rPr>
        <w:t xml:space="preserve"> </w:t>
      </w:r>
      <w:proofErr w:type="spellStart"/>
      <w:r w:rsidRPr="009128FB">
        <w:rPr>
          <w:lang w:val="en-US"/>
        </w:rPr>
        <w:t>Luleälv</w:t>
      </w:r>
      <w:proofErr w:type="spellEnd"/>
      <w:r w:rsidRPr="009128FB">
        <w:rPr>
          <w:lang w:val="en-US"/>
        </w:rPr>
        <w:t xml:space="preserve">, </w:t>
      </w:r>
      <w:proofErr w:type="spellStart"/>
      <w:r w:rsidRPr="009128FB">
        <w:rPr>
          <w:lang w:val="en-US"/>
        </w:rPr>
        <w:t>Piteälv</w:t>
      </w:r>
      <w:proofErr w:type="spellEnd"/>
      <w:r w:rsidRPr="009128FB">
        <w:rPr>
          <w:lang w:val="en-US"/>
        </w:rPr>
        <w:t xml:space="preserve"> and </w:t>
      </w:r>
      <w:proofErr w:type="spellStart"/>
      <w:r w:rsidRPr="009128FB">
        <w:rPr>
          <w:lang w:val="en-US"/>
        </w:rPr>
        <w:t>Umeälv</w:t>
      </w:r>
      <w:proofErr w:type="spellEnd"/>
      <w:r w:rsidRPr="009128FB">
        <w:rPr>
          <w:lang w:val="en-US"/>
        </w:rPr>
        <w:t>.</w:t>
      </w:r>
      <w:r>
        <w:rPr>
          <w:lang w:val="en-US"/>
        </w:rPr>
        <w:t xml:space="preserve"> Glacier melt provides seasonal melt inputs that can help maintain flow in dry summers, though these volumes are low compared with the spring snowmelt peak</w:t>
      </w:r>
      <w:r w:rsidR="004B2189">
        <w:rPr>
          <w:lang w:val="en-US"/>
        </w:rPr>
        <w:t>.</w:t>
      </w:r>
    </w:p>
    <w:p w:rsidR="00FE55A0" w:rsidRPr="009128FB" w:rsidRDefault="00FE55A0" w:rsidP="00FE55A0">
      <w:pPr>
        <w:pStyle w:val="Tyyli1"/>
        <w:rPr>
          <w:lang w:val="en-US"/>
        </w:rPr>
      </w:pPr>
    </w:p>
    <w:p w:rsidR="00FE55A0" w:rsidRDefault="00FE55A0" w:rsidP="00FE55A0">
      <w:pPr>
        <w:pStyle w:val="Tyyli1"/>
        <w:rPr>
          <w:lang w:val="en-US"/>
        </w:rPr>
      </w:pPr>
      <w:r>
        <w:rPr>
          <w:rStyle w:val="gsa"/>
          <w:lang w:val="en-US"/>
        </w:rPr>
        <w:t xml:space="preserve">Ground frost is a phenomenon experienced </w:t>
      </w:r>
      <w:r w:rsidR="00C15569">
        <w:rPr>
          <w:rStyle w:val="gsa"/>
          <w:lang w:val="en-US"/>
        </w:rPr>
        <w:t xml:space="preserve">annually </w:t>
      </w:r>
      <w:r>
        <w:rPr>
          <w:rStyle w:val="gsa"/>
          <w:lang w:val="en-US"/>
        </w:rPr>
        <w:t>in the Baltic Sea watershed area, and frozen ground (</w:t>
      </w:r>
      <w:r w:rsidRPr="009128FB">
        <w:rPr>
          <w:lang w:val="en-US"/>
        </w:rPr>
        <w:t>including short-term freeze-thaw cycles in the near</w:t>
      </w:r>
      <w:r>
        <w:rPr>
          <w:lang w:val="en-US"/>
        </w:rPr>
        <w:t xml:space="preserve">-surface soil, seasonal </w:t>
      </w:r>
      <w:r w:rsidRPr="009128FB">
        <w:rPr>
          <w:lang w:val="en-US"/>
        </w:rPr>
        <w:t>ground</w:t>
      </w:r>
      <w:r>
        <w:rPr>
          <w:lang w:val="en-US"/>
        </w:rPr>
        <w:t xml:space="preserve"> frost</w:t>
      </w:r>
      <w:r w:rsidRPr="009128FB">
        <w:rPr>
          <w:lang w:val="en-US"/>
        </w:rPr>
        <w:t xml:space="preserve"> and permafrost</w:t>
      </w:r>
      <w:r>
        <w:rPr>
          <w:lang w:val="en-US"/>
        </w:rPr>
        <w:t>)</w:t>
      </w:r>
      <w:r>
        <w:rPr>
          <w:rStyle w:val="gsa"/>
          <w:lang w:val="en-US"/>
        </w:rPr>
        <w:t xml:space="preserve"> has the </w:t>
      </w:r>
      <w:r>
        <w:rPr>
          <w:lang w:val="en-US"/>
        </w:rPr>
        <w:t xml:space="preserve">largest areal extent of any </w:t>
      </w:r>
      <w:proofErr w:type="spellStart"/>
      <w:r>
        <w:rPr>
          <w:lang w:val="en-US"/>
        </w:rPr>
        <w:t>cr</w:t>
      </w:r>
      <w:r w:rsidR="004B2189">
        <w:rPr>
          <w:lang w:val="en-US"/>
        </w:rPr>
        <w:t>y</w:t>
      </w:r>
      <w:r>
        <w:rPr>
          <w:lang w:val="en-US"/>
        </w:rPr>
        <w:t>ospheric</w:t>
      </w:r>
      <w:proofErr w:type="spellEnd"/>
      <w:r>
        <w:rPr>
          <w:lang w:val="en-US"/>
        </w:rPr>
        <w:t xml:space="preserve"> component.</w:t>
      </w:r>
      <w:r>
        <w:rPr>
          <w:rStyle w:val="gsa"/>
          <w:lang w:val="en-US"/>
        </w:rPr>
        <w:t xml:space="preserve"> </w:t>
      </w:r>
      <w:r w:rsidRPr="00C053C2">
        <w:rPr>
          <w:lang w:val="en-US"/>
        </w:rPr>
        <w:t>The action of frost changes the structure of soil, influences surface and</w:t>
      </w:r>
      <w:r>
        <w:rPr>
          <w:lang w:val="en-US"/>
        </w:rPr>
        <w:t xml:space="preserve"> ground water interchange. Partially frozen soil promotes runoff from rain and </w:t>
      </w:r>
      <w:r w:rsidR="00C15569">
        <w:rPr>
          <w:lang w:val="en-US"/>
        </w:rPr>
        <w:t xml:space="preserve">surface </w:t>
      </w:r>
      <w:r>
        <w:rPr>
          <w:lang w:val="en-US"/>
        </w:rPr>
        <w:t xml:space="preserve">melt water during the mild periods in winter. </w:t>
      </w:r>
      <w:r w:rsidRPr="00D54245">
        <w:rPr>
          <w:lang w:val="en-US"/>
        </w:rPr>
        <w:t>The depth of frozen ground depends on a negative temperature and its</w:t>
      </w:r>
      <w:r>
        <w:rPr>
          <w:lang w:val="en-US"/>
        </w:rPr>
        <w:t>’</w:t>
      </w:r>
      <w:r w:rsidRPr="00D54245">
        <w:rPr>
          <w:lang w:val="en-US"/>
        </w:rPr>
        <w:t xml:space="preserve"> stability, thickness of snow cover and</w:t>
      </w:r>
      <w:r>
        <w:rPr>
          <w:lang w:val="en-US"/>
        </w:rPr>
        <w:t xml:space="preserve"> the onset of the snow season</w:t>
      </w:r>
      <w:r w:rsidRPr="00D54245">
        <w:rPr>
          <w:lang w:val="en-US"/>
        </w:rPr>
        <w:t xml:space="preserve">, vegetation, </w:t>
      </w:r>
      <w:r>
        <w:rPr>
          <w:lang w:val="en-US"/>
        </w:rPr>
        <w:t xml:space="preserve">and soil </w:t>
      </w:r>
      <w:r w:rsidRPr="00D54245">
        <w:rPr>
          <w:lang w:val="en-US"/>
        </w:rPr>
        <w:t>pro</w:t>
      </w:r>
      <w:r>
        <w:rPr>
          <w:lang w:val="en-US"/>
        </w:rPr>
        <w:t xml:space="preserve">perties. </w:t>
      </w:r>
      <w:r>
        <w:rPr>
          <w:rStyle w:val="gsa"/>
          <w:lang w:val="en-US"/>
        </w:rPr>
        <w:t>Temporal variation in depth and extent of the ground frost is not well known</w:t>
      </w:r>
      <w:r w:rsidDel="00C9094C">
        <w:rPr>
          <w:rStyle w:val="gsa"/>
          <w:lang w:val="en-US"/>
        </w:rPr>
        <w:t xml:space="preserve"> </w:t>
      </w:r>
      <w:r>
        <w:rPr>
          <w:rStyle w:val="gsa"/>
          <w:lang w:val="en-US"/>
        </w:rPr>
        <w:t>(</w:t>
      </w:r>
      <w:proofErr w:type="spellStart"/>
      <w:r w:rsidRPr="00991D66">
        <w:rPr>
          <w:bCs/>
          <w:lang w:val="en-GB"/>
        </w:rPr>
        <w:t>Juknevi</w:t>
      </w:r>
      <w:r>
        <w:rPr>
          <w:bCs/>
          <w:lang w:val="en-GB"/>
        </w:rPr>
        <w:t>č</w:t>
      </w:r>
      <w:r w:rsidRPr="00991D66">
        <w:rPr>
          <w:bCs/>
          <w:lang w:val="en-GB"/>
        </w:rPr>
        <w:t>iute</w:t>
      </w:r>
      <w:proofErr w:type="spellEnd"/>
      <w:r w:rsidRPr="00991D66">
        <w:rPr>
          <w:bCs/>
          <w:lang w:val="en-GB"/>
        </w:rPr>
        <w:t xml:space="preserve"> and </w:t>
      </w:r>
      <w:proofErr w:type="spellStart"/>
      <w:r w:rsidRPr="00991D66">
        <w:rPr>
          <w:bCs/>
          <w:lang w:val="en-GB"/>
        </w:rPr>
        <w:t>Laurinavi</w:t>
      </w:r>
      <w:r>
        <w:rPr>
          <w:bCs/>
          <w:lang w:val="en-GB"/>
        </w:rPr>
        <w:t>č</w:t>
      </w:r>
      <w:r w:rsidRPr="00991D66">
        <w:rPr>
          <w:bCs/>
          <w:lang w:val="en-GB"/>
        </w:rPr>
        <w:t>ius</w:t>
      </w:r>
      <w:proofErr w:type="spellEnd"/>
      <w:r w:rsidRPr="00327442">
        <w:rPr>
          <w:bCs/>
          <w:lang w:val="en-US"/>
        </w:rPr>
        <w:t>, 2008</w:t>
      </w:r>
      <w:r w:rsidRPr="00327442">
        <w:rPr>
          <w:lang w:val="en-US"/>
        </w:rPr>
        <w:t xml:space="preserve">; </w:t>
      </w:r>
      <w:proofErr w:type="spellStart"/>
      <w:r w:rsidRPr="00327442">
        <w:rPr>
          <w:lang w:val="en-US"/>
        </w:rPr>
        <w:t>Sutinen</w:t>
      </w:r>
      <w:proofErr w:type="spellEnd"/>
      <w:r w:rsidRPr="00327442">
        <w:rPr>
          <w:lang w:val="en-US"/>
        </w:rPr>
        <w:t xml:space="preserve"> et al., 2008; </w:t>
      </w:r>
      <w:proofErr w:type="spellStart"/>
      <w:r w:rsidRPr="00327442">
        <w:rPr>
          <w:lang w:val="en-US"/>
        </w:rPr>
        <w:t>Sutinen</w:t>
      </w:r>
      <w:proofErr w:type="spellEnd"/>
      <w:r w:rsidRPr="00327442">
        <w:rPr>
          <w:lang w:val="en-US"/>
        </w:rPr>
        <w:t xml:space="preserve"> et al., 2009a</w:t>
      </w:r>
      <w:r w:rsidRPr="00327442">
        <w:rPr>
          <w:bCs/>
          <w:lang w:val="en-US"/>
        </w:rPr>
        <w:t xml:space="preserve">). </w:t>
      </w:r>
      <w:r>
        <w:rPr>
          <w:lang w:val="en-US"/>
        </w:rPr>
        <w:t xml:space="preserve">Permafrost is found in the Baltic Sea watershed area only as </w:t>
      </w:r>
      <w:r w:rsidRPr="00D54245">
        <w:rPr>
          <w:lang w:val="en-US"/>
        </w:rPr>
        <w:t>discontinuous pe</w:t>
      </w:r>
      <w:r>
        <w:rPr>
          <w:lang w:val="en-US"/>
        </w:rPr>
        <w:t xml:space="preserve">rmafrost of </w:t>
      </w:r>
      <w:r w:rsidR="00C15569">
        <w:rPr>
          <w:lang w:val="en-US"/>
        </w:rPr>
        <w:t xml:space="preserve">northern </w:t>
      </w:r>
      <w:proofErr w:type="spellStart"/>
      <w:r>
        <w:rPr>
          <w:lang w:val="en-US"/>
        </w:rPr>
        <w:t>Fennoscandia</w:t>
      </w:r>
      <w:proofErr w:type="spellEnd"/>
      <w:r>
        <w:rPr>
          <w:lang w:val="en-US"/>
        </w:rPr>
        <w:t xml:space="preserve"> and European Russia</w:t>
      </w:r>
      <w:r w:rsidRPr="00D54245">
        <w:rPr>
          <w:lang w:val="en-US"/>
        </w:rPr>
        <w:t>.</w:t>
      </w:r>
      <w:r>
        <w:rPr>
          <w:lang w:val="en-US"/>
        </w:rPr>
        <w:t xml:space="preserve"> A mean annual air temperature of -3 to -4 </w:t>
      </w:r>
      <w:proofErr w:type="spellStart"/>
      <w:r w:rsidRPr="00DB5F93">
        <w:rPr>
          <w:vertAlign w:val="superscript"/>
          <w:lang w:val="en-US"/>
        </w:rPr>
        <w:t>o</w:t>
      </w:r>
      <w:r>
        <w:rPr>
          <w:lang w:val="en-US"/>
        </w:rPr>
        <w:t>C</w:t>
      </w:r>
      <w:proofErr w:type="spellEnd"/>
      <w:r>
        <w:rPr>
          <w:lang w:val="en-US"/>
        </w:rPr>
        <w:t xml:space="preserve"> provides a good estimate for the lower limit of permafrost in Scandinavia (Harris et al. 2009). The lower limit for mountain permafrost decreases from ca. 1000m </w:t>
      </w:r>
      <w:proofErr w:type="spellStart"/>
      <w:proofErr w:type="gramStart"/>
      <w:r>
        <w:rPr>
          <w:lang w:val="en-US"/>
        </w:rPr>
        <w:t>asl</w:t>
      </w:r>
      <w:proofErr w:type="spellEnd"/>
      <w:proofErr w:type="gramEnd"/>
      <w:r>
        <w:rPr>
          <w:lang w:val="en-US"/>
        </w:rPr>
        <w:t xml:space="preserve">. </w:t>
      </w:r>
      <w:proofErr w:type="gramStart"/>
      <w:r>
        <w:rPr>
          <w:lang w:val="en-US"/>
        </w:rPr>
        <w:t>at</w:t>
      </w:r>
      <w:proofErr w:type="gramEnd"/>
      <w:r>
        <w:rPr>
          <w:lang w:val="en-US"/>
        </w:rPr>
        <w:t xml:space="preserve"> the Baltic western border at 68</w:t>
      </w:r>
      <w:r w:rsidRPr="00C26BAC">
        <w:rPr>
          <w:vertAlign w:val="superscript"/>
          <w:lang w:val="en-US"/>
        </w:rPr>
        <w:t>o</w:t>
      </w:r>
      <w:r>
        <w:rPr>
          <w:lang w:val="en-US"/>
        </w:rPr>
        <w:t>N to ca</w:t>
      </w:r>
      <w:r w:rsidR="004B2189">
        <w:rPr>
          <w:lang w:val="en-US"/>
        </w:rPr>
        <w:t>.</w:t>
      </w:r>
      <w:r>
        <w:rPr>
          <w:lang w:val="en-US"/>
        </w:rPr>
        <w:t xml:space="preserve"> 800m </w:t>
      </w:r>
      <w:proofErr w:type="spellStart"/>
      <w:r>
        <w:rPr>
          <w:lang w:val="en-US"/>
        </w:rPr>
        <w:t>asl</w:t>
      </w:r>
      <w:proofErr w:type="spellEnd"/>
      <w:r w:rsidR="004B2189">
        <w:rPr>
          <w:lang w:val="en-US"/>
        </w:rPr>
        <w:t>.</w:t>
      </w:r>
      <w:r>
        <w:rPr>
          <w:lang w:val="en-US"/>
        </w:rPr>
        <w:t xml:space="preserve"> near </w:t>
      </w:r>
      <w:proofErr w:type="spellStart"/>
      <w:r>
        <w:rPr>
          <w:lang w:val="en-US"/>
        </w:rPr>
        <w:t>Abisko</w:t>
      </w:r>
      <w:proofErr w:type="spellEnd"/>
      <w:r>
        <w:rPr>
          <w:lang w:val="en-US"/>
        </w:rPr>
        <w:t xml:space="preserve"> (</w:t>
      </w:r>
      <w:proofErr w:type="spellStart"/>
      <w:r>
        <w:rPr>
          <w:lang w:val="en-US"/>
        </w:rPr>
        <w:t>Ridefelt</w:t>
      </w:r>
      <w:proofErr w:type="spellEnd"/>
      <w:r>
        <w:rPr>
          <w:lang w:val="en-US"/>
        </w:rPr>
        <w:t xml:space="preserve"> et al 2008) to rise again towards the Baltic Sea (Christiansen et al 2010). The permafrost distribution in northern Finland’s mountains and uplands is largely unknown, but sporadic permafrost is known to occur in peat soils below the tree line. Permafrost temperature is determined by </w:t>
      </w:r>
      <w:r w:rsidRPr="00D54245">
        <w:rPr>
          <w:lang w:val="en-US"/>
        </w:rPr>
        <w:t xml:space="preserve">altitude, topography, </w:t>
      </w:r>
      <w:proofErr w:type="spellStart"/>
      <w:r w:rsidRPr="00D54245">
        <w:rPr>
          <w:lang w:val="en-US"/>
        </w:rPr>
        <w:t>ins</w:t>
      </w:r>
      <w:r>
        <w:rPr>
          <w:lang w:val="en-US"/>
        </w:rPr>
        <w:t>olation</w:t>
      </w:r>
      <w:proofErr w:type="spellEnd"/>
      <w:r>
        <w:rPr>
          <w:lang w:val="en-US"/>
        </w:rPr>
        <w:t xml:space="preserve"> and snow distribution</w:t>
      </w:r>
      <w:r>
        <w:rPr>
          <w:rStyle w:val="gsa"/>
          <w:lang w:val="en-US"/>
        </w:rPr>
        <w:t xml:space="preserve">. </w:t>
      </w:r>
    </w:p>
    <w:p w:rsidR="00FE55A0" w:rsidRDefault="00FE55A0" w:rsidP="00FE55A0">
      <w:pPr>
        <w:pStyle w:val="Tyyli1"/>
        <w:rPr>
          <w:lang w:val="en-US"/>
        </w:rPr>
      </w:pPr>
    </w:p>
    <w:p w:rsidR="00FE55A0" w:rsidRDefault="00FE55A0" w:rsidP="00FE55A0">
      <w:pPr>
        <w:pStyle w:val="Tyyli1"/>
        <w:rPr>
          <w:i/>
          <w:lang w:val="en-US"/>
        </w:rPr>
      </w:pPr>
      <w:r>
        <w:rPr>
          <w:i/>
          <w:lang w:val="en-US"/>
        </w:rPr>
        <w:t xml:space="preserve">Observations of the </w:t>
      </w:r>
      <w:proofErr w:type="spellStart"/>
      <w:r>
        <w:rPr>
          <w:i/>
          <w:lang w:val="en-US"/>
        </w:rPr>
        <w:t>cryosphere</w:t>
      </w:r>
      <w:proofErr w:type="spellEnd"/>
    </w:p>
    <w:p w:rsidR="00FE55A0" w:rsidRDefault="00FE55A0" w:rsidP="00FE55A0">
      <w:pPr>
        <w:pStyle w:val="Tyyli1"/>
        <w:rPr>
          <w:lang w:val="en-US"/>
        </w:rPr>
      </w:pPr>
    </w:p>
    <w:p w:rsidR="00FE55A0" w:rsidRPr="000C71BA" w:rsidRDefault="00FE55A0" w:rsidP="00FE55A0">
      <w:pPr>
        <w:pStyle w:val="Tyyli1"/>
        <w:rPr>
          <w:lang w:val="en-US"/>
        </w:rPr>
      </w:pPr>
      <w:r>
        <w:rPr>
          <w:lang w:val="en-US"/>
        </w:rPr>
        <w:t xml:space="preserve">Observations </w:t>
      </w:r>
      <w:r w:rsidR="00F9586A">
        <w:rPr>
          <w:lang w:val="en-US"/>
        </w:rPr>
        <w:t xml:space="preserve">of </w:t>
      </w:r>
      <w:r>
        <w:rPr>
          <w:lang w:val="en-US"/>
        </w:rPr>
        <w:t xml:space="preserve">snow cover are either </w:t>
      </w:r>
      <w:r w:rsidRPr="00983CF6">
        <w:rPr>
          <w:i/>
          <w:lang w:val="en-US"/>
        </w:rPr>
        <w:t>in situ</w:t>
      </w:r>
      <w:r>
        <w:rPr>
          <w:lang w:val="en-US"/>
        </w:rPr>
        <w:t xml:space="preserve"> measurements </w:t>
      </w:r>
      <w:r w:rsidR="00F9586A">
        <w:rPr>
          <w:lang w:val="en-US"/>
        </w:rPr>
        <w:t xml:space="preserve">of </w:t>
      </w:r>
      <w:r>
        <w:rPr>
          <w:lang w:val="en-US"/>
        </w:rPr>
        <w:t>snow fall, snow depth, snow water equivalent and/or snow structure, or s</w:t>
      </w:r>
      <w:r w:rsidRPr="009E35F8">
        <w:rPr>
          <w:lang w:val="en-US"/>
        </w:rPr>
        <w:t>pace-borne satellite observations</w:t>
      </w:r>
      <w:r>
        <w:rPr>
          <w:lang w:val="en-US"/>
        </w:rPr>
        <w:t xml:space="preserve">. </w:t>
      </w:r>
      <w:r w:rsidRPr="00983CF6">
        <w:rPr>
          <w:i/>
          <w:lang w:val="en-US"/>
        </w:rPr>
        <w:t>In situ</w:t>
      </w:r>
      <w:r>
        <w:rPr>
          <w:lang w:val="en-US"/>
        </w:rPr>
        <w:t xml:space="preserve"> observations are normally operated by hydrological and/or </w:t>
      </w:r>
      <w:r w:rsidRPr="00751634">
        <w:rPr>
          <w:lang w:val="en-US"/>
        </w:rPr>
        <w:t>meteorological service</w:t>
      </w:r>
      <w:r>
        <w:rPr>
          <w:lang w:val="en-US"/>
        </w:rPr>
        <w:t xml:space="preserve">s. They are local in their nature and not uniformly distributed. Data is affected by, for example, changes in station location and observation practices. However, snow observations have been made operationally in many countries for several decades. </w:t>
      </w:r>
      <w:proofErr w:type="gramStart"/>
      <w:r>
        <w:rPr>
          <w:lang w:val="en-US"/>
        </w:rPr>
        <w:t xml:space="preserve">Satellite monitoring </w:t>
      </w:r>
      <w:r w:rsidRPr="009E35F8">
        <w:rPr>
          <w:lang w:val="en-US"/>
        </w:rPr>
        <w:t>offer</w:t>
      </w:r>
      <w:r>
        <w:rPr>
          <w:lang w:val="en-US"/>
        </w:rPr>
        <w:t>s methods to observe</w:t>
      </w:r>
      <w:r w:rsidRPr="009E35F8">
        <w:rPr>
          <w:lang w:val="en-US"/>
        </w:rPr>
        <w:t xml:space="preserve"> large scale snow cover extent by </w:t>
      </w:r>
      <w:r>
        <w:rPr>
          <w:lang w:val="en-US"/>
        </w:rPr>
        <w:t>optical</w:t>
      </w:r>
      <w:r w:rsidRPr="009E35F8">
        <w:rPr>
          <w:lang w:val="en-US"/>
        </w:rPr>
        <w:t xml:space="preserve"> satellite imagery</w:t>
      </w:r>
      <w:r>
        <w:rPr>
          <w:lang w:val="en-US"/>
        </w:rPr>
        <w:t xml:space="preserve"> or by </w:t>
      </w:r>
      <w:r w:rsidRPr="00D54245">
        <w:rPr>
          <w:lang w:val="en-US"/>
        </w:rPr>
        <w:t>radar remote sensing</w:t>
      </w:r>
      <w:r>
        <w:rPr>
          <w:lang w:val="en-US"/>
        </w:rPr>
        <w:t>.</w:t>
      </w:r>
      <w:proofErr w:type="gramEnd"/>
      <w:r>
        <w:rPr>
          <w:lang w:val="en-US"/>
        </w:rPr>
        <w:t xml:space="preserve"> S</w:t>
      </w:r>
      <w:r w:rsidRPr="009E35F8">
        <w:rPr>
          <w:lang w:val="en-US"/>
        </w:rPr>
        <w:t xml:space="preserve">now depth and snow water equivalent </w:t>
      </w:r>
      <w:r>
        <w:rPr>
          <w:lang w:val="en-US"/>
        </w:rPr>
        <w:t xml:space="preserve">are estimated </w:t>
      </w:r>
      <w:r w:rsidRPr="009E35F8">
        <w:rPr>
          <w:lang w:val="en-US"/>
        </w:rPr>
        <w:t xml:space="preserve">by passive microwave sensors. Cloud cover and </w:t>
      </w:r>
      <w:r>
        <w:rPr>
          <w:lang w:val="en-US"/>
        </w:rPr>
        <w:t xml:space="preserve">highly variable illumination conditions, including the polar </w:t>
      </w:r>
      <w:proofErr w:type="gramStart"/>
      <w:r>
        <w:rPr>
          <w:lang w:val="en-US"/>
        </w:rPr>
        <w:t>night,</w:t>
      </w:r>
      <w:proofErr w:type="gramEnd"/>
      <w:r w:rsidRPr="009E35F8">
        <w:rPr>
          <w:lang w:val="en-US"/>
        </w:rPr>
        <w:t xml:space="preserve"> impede the</w:t>
      </w:r>
      <w:r>
        <w:rPr>
          <w:lang w:val="en-US"/>
        </w:rPr>
        <w:t xml:space="preserve"> use of</w:t>
      </w:r>
      <w:r w:rsidRPr="009E35F8">
        <w:rPr>
          <w:lang w:val="en-US"/>
        </w:rPr>
        <w:t xml:space="preserve"> monitoring</w:t>
      </w:r>
      <w:r w:rsidR="00F9586A">
        <w:rPr>
          <w:lang w:val="en-US"/>
        </w:rPr>
        <w:t xml:space="preserve"> methods reliant on reflected solar radiation</w:t>
      </w:r>
      <w:r>
        <w:rPr>
          <w:lang w:val="en-US"/>
        </w:rPr>
        <w:t>.</w:t>
      </w:r>
      <w:r w:rsidRPr="009E35F8">
        <w:rPr>
          <w:lang w:val="en-US"/>
        </w:rPr>
        <w:t xml:space="preserve"> </w:t>
      </w:r>
      <w:r>
        <w:rPr>
          <w:lang w:val="en-US"/>
        </w:rPr>
        <w:t>D</w:t>
      </w:r>
      <w:r w:rsidRPr="009E35F8">
        <w:rPr>
          <w:lang w:val="en-US"/>
        </w:rPr>
        <w:t xml:space="preserve">ense forest cover or deep </w:t>
      </w:r>
      <w:proofErr w:type="gramStart"/>
      <w:r w:rsidRPr="009E35F8">
        <w:rPr>
          <w:lang w:val="en-US"/>
        </w:rPr>
        <w:t>snow hinder</w:t>
      </w:r>
      <w:proofErr w:type="gramEnd"/>
      <w:r w:rsidRPr="009E35F8">
        <w:rPr>
          <w:lang w:val="en-US"/>
        </w:rPr>
        <w:t xml:space="preserve"> the use of the</w:t>
      </w:r>
      <w:r>
        <w:rPr>
          <w:lang w:val="en-US"/>
        </w:rPr>
        <w:t xml:space="preserve"> passive</w:t>
      </w:r>
      <w:r w:rsidRPr="009E35F8">
        <w:rPr>
          <w:lang w:val="en-US"/>
        </w:rPr>
        <w:t xml:space="preserve"> microwave sensors.</w:t>
      </w:r>
      <w:r>
        <w:rPr>
          <w:lang w:val="en-US"/>
        </w:rPr>
        <w:t xml:space="preserve"> Sometimes there are </w:t>
      </w:r>
      <w:r>
        <w:rPr>
          <w:rFonts w:eastAsia="Times New Roman"/>
          <w:lang w:val="en-US" w:eastAsia="fi-FI"/>
        </w:rPr>
        <w:t xml:space="preserve">large </w:t>
      </w:r>
      <w:r w:rsidRPr="007A287A">
        <w:rPr>
          <w:lang w:val="en-US"/>
        </w:rPr>
        <w:t>discrepancies</w:t>
      </w:r>
      <w:r>
        <w:rPr>
          <w:lang w:val="en-US"/>
        </w:rPr>
        <w:t xml:space="preserve"> between the satellite data and the </w:t>
      </w:r>
      <w:r w:rsidRPr="007A287A">
        <w:rPr>
          <w:lang w:val="en-US"/>
        </w:rPr>
        <w:t>ground-based instrumental observations</w:t>
      </w:r>
      <w:r>
        <w:rPr>
          <w:lang w:val="en-US"/>
        </w:rPr>
        <w:t xml:space="preserve"> of the snow </w:t>
      </w:r>
      <w:r w:rsidRPr="007A287A">
        <w:rPr>
          <w:lang w:val="en-US"/>
        </w:rPr>
        <w:t>cover boundary during periods of snow formation and snowmelt</w:t>
      </w:r>
      <w:r>
        <w:rPr>
          <w:lang w:val="en-US"/>
        </w:rPr>
        <w:t>. Radar-</w:t>
      </w:r>
      <w:r w:rsidRPr="00D54245">
        <w:rPr>
          <w:lang w:val="en-US"/>
        </w:rPr>
        <w:t>based remote sensing</w:t>
      </w:r>
      <w:r>
        <w:rPr>
          <w:lang w:val="en-US"/>
        </w:rPr>
        <w:t xml:space="preserve"> is problematic during the snow </w:t>
      </w:r>
      <w:r w:rsidRPr="00D54245">
        <w:rPr>
          <w:lang w:val="en-US"/>
        </w:rPr>
        <w:t>melt season</w:t>
      </w:r>
      <w:r>
        <w:rPr>
          <w:lang w:val="en-US"/>
        </w:rPr>
        <w:t xml:space="preserve">, and it is difficult to find a single method that </w:t>
      </w:r>
      <w:r w:rsidRPr="00D54245">
        <w:rPr>
          <w:lang w:val="en-US"/>
        </w:rPr>
        <w:t>function</w:t>
      </w:r>
      <w:r>
        <w:rPr>
          <w:lang w:val="en-US"/>
        </w:rPr>
        <w:t>s</w:t>
      </w:r>
      <w:r w:rsidRPr="00D54245">
        <w:rPr>
          <w:lang w:val="en-US"/>
        </w:rPr>
        <w:t xml:space="preserve"> well </w:t>
      </w:r>
      <w:r>
        <w:rPr>
          <w:lang w:val="en-US"/>
        </w:rPr>
        <w:t xml:space="preserve">both in </w:t>
      </w:r>
      <w:r w:rsidRPr="00D54245">
        <w:rPr>
          <w:lang w:val="en-US"/>
        </w:rPr>
        <w:t xml:space="preserve">mountainous, open, and </w:t>
      </w:r>
      <w:r>
        <w:rPr>
          <w:lang w:val="en-US"/>
        </w:rPr>
        <w:t xml:space="preserve">also in </w:t>
      </w:r>
      <w:r w:rsidRPr="00D54245">
        <w:rPr>
          <w:lang w:val="en-US"/>
        </w:rPr>
        <w:t>forested areas.</w:t>
      </w:r>
      <w:r>
        <w:rPr>
          <w:lang w:val="en-US"/>
        </w:rPr>
        <w:t xml:space="preserve"> T</w:t>
      </w:r>
      <w:r w:rsidRPr="00D54245">
        <w:rPr>
          <w:lang w:val="en-US"/>
        </w:rPr>
        <w:t xml:space="preserve">he use of wide-swath </w:t>
      </w:r>
      <w:r w:rsidRPr="00D54245">
        <w:rPr>
          <w:lang w:val="en-US"/>
        </w:rPr>
        <w:lastRenderedPageBreak/>
        <w:t>synthetic aperture radar (SAR)</w:t>
      </w:r>
      <w:r>
        <w:rPr>
          <w:lang w:val="en-US"/>
        </w:rPr>
        <w:t xml:space="preserve"> was promising especially in the boreal zone. (Khan et al., 2007; Lemke and </w:t>
      </w:r>
      <w:proofErr w:type="spellStart"/>
      <w:r>
        <w:rPr>
          <w:lang w:val="en-US"/>
        </w:rPr>
        <w:t>Ren</w:t>
      </w:r>
      <w:proofErr w:type="spellEnd"/>
      <w:r>
        <w:rPr>
          <w:lang w:val="en-US"/>
        </w:rPr>
        <w:t xml:space="preserve">, 2007; </w:t>
      </w:r>
      <w:proofErr w:type="spellStart"/>
      <w:r>
        <w:rPr>
          <w:lang w:val="en-US"/>
        </w:rPr>
        <w:t>Luojus</w:t>
      </w:r>
      <w:proofErr w:type="spellEnd"/>
      <w:r>
        <w:rPr>
          <w:lang w:val="en-US"/>
        </w:rPr>
        <w:t xml:space="preserve"> et al., 2007)</w:t>
      </w:r>
    </w:p>
    <w:p w:rsidR="00FE55A0" w:rsidRDefault="00FE55A0" w:rsidP="00FE55A0">
      <w:pPr>
        <w:pStyle w:val="Tyyli1"/>
        <w:rPr>
          <w:lang w:val="en-US"/>
        </w:rPr>
      </w:pPr>
    </w:p>
    <w:p w:rsidR="00FE55A0" w:rsidRDefault="00FE55A0" w:rsidP="00FE55A0">
      <w:pPr>
        <w:pStyle w:val="Tyyli1"/>
        <w:rPr>
          <w:lang w:val="en-US"/>
        </w:rPr>
      </w:pPr>
      <w:r>
        <w:rPr>
          <w:lang w:val="en-US"/>
        </w:rPr>
        <w:t xml:space="preserve">Snow structural parameters (e.g. </w:t>
      </w:r>
      <w:proofErr w:type="spellStart"/>
      <w:r>
        <w:rPr>
          <w:lang w:val="en-US"/>
        </w:rPr>
        <w:t>stratigraphy</w:t>
      </w:r>
      <w:proofErr w:type="spellEnd"/>
      <w:r>
        <w:rPr>
          <w:lang w:val="en-US"/>
        </w:rPr>
        <w:t>, density, hardness, grain size and form, impurities) are observed in a more irregular manner than occurrence and amount of snow. Overall knowledge on typical snow structures in different parts of the Baltic area is not available, although some fragmentary information on phenomena like rain-on-snow and ice crusts is published.</w:t>
      </w:r>
    </w:p>
    <w:p w:rsidR="00FE55A0" w:rsidRDefault="00FE55A0" w:rsidP="00FE55A0">
      <w:pPr>
        <w:pStyle w:val="Tyyli1"/>
        <w:rPr>
          <w:lang w:val="en-US"/>
        </w:rPr>
      </w:pPr>
    </w:p>
    <w:p w:rsidR="00FE55A0" w:rsidRDefault="00FE55A0" w:rsidP="00FE55A0">
      <w:pPr>
        <w:pStyle w:val="Tyyli1"/>
        <w:rPr>
          <w:lang w:val="en-US"/>
        </w:rPr>
      </w:pPr>
      <w:r w:rsidRPr="009128FB">
        <w:rPr>
          <w:lang w:val="en-US"/>
        </w:rPr>
        <w:t xml:space="preserve">The Swedish glaciers have been investigated since the early expeditions at the start of the 20th century (e.g. </w:t>
      </w:r>
      <w:proofErr w:type="spellStart"/>
      <w:r w:rsidRPr="009128FB">
        <w:rPr>
          <w:lang w:val="en-US"/>
        </w:rPr>
        <w:t>Klingbjer</w:t>
      </w:r>
      <w:proofErr w:type="spellEnd"/>
      <w:r w:rsidRPr="009128FB">
        <w:rPr>
          <w:lang w:val="en-US"/>
        </w:rPr>
        <w:t xml:space="preserve"> and </w:t>
      </w:r>
      <w:proofErr w:type="spellStart"/>
      <w:r w:rsidRPr="009128FB">
        <w:rPr>
          <w:lang w:val="en-US"/>
        </w:rPr>
        <w:t>Neidhart</w:t>
      </w:r>
      <w:proofErr w:type="spellEnd"/>
      <w:r w:rsidRPr="009128FB">
        <w:rPr>
          <w:lang w:val="en-US"/>
        </w:rPr>
        <w:t xml:space="preserve">, 2006; Williams and </w:t>
      </w:r>
      <w:proofErr w:type="spellStart"/>
      <w:r w:rsidRPr="009128FB">
        <w:rPr>
          <w:lang w:val="en-US"/>
        </w:rPr>
        <w:t>Ferrigno</w:t>
      </w:r>
      <w:proofErr w:type="spellEnd"/>
      <w:r w:rsidRPr="009128FB">
        <w:rPr>
          <w:lang w:val="en-US"/>
        </w:rPr>
        <w:t xml:space="preserve">, 1993) and since 1946 a </w:t>
      </w:r>
      <w:r>
        <w:rPr>
          <w:lang w:val="en-US"/>
        </w:rPr>
        <w:t xml:space="preserve">systematic </w:t>
      </w:r>
      <w:r w:rsidRPr="009128FB">
        <w:rPr>
          <w:lang w:val="en-US"/>
        </w:rPr>
        <w:t>monitoring progr</w:t>
      </w:r>
      <w:r>
        <w:rPr>
          <w:lang w:val="en-US"/>
        </w:rPr>
        <w:t xml:space="preserve">am has been conducted in </w:t>
      </w:r>
      <w:r w:rsidRPr="009128FB">
        <w:rPr>
          <w:lang w:val="en-US"/>
        </w:rPr>
        <w:t>northern Sweden (</w:t>
      </w:r>
      <w:proofErr w:type="spellStart"/>
      <w:r w:rsidRPr="009128FB">
        <w:rPr>
          <w:lang w:val="en-US"/>
        </w:rPr>
        <w:t>Holmlund</w:t>
      </w:r>
      <w:proofErr w:type="spellEnd"/>
      <w:r w:rsidRPr="009128FB">
        <w:rPr>
          <w:lang w:val="en-US"/>
        </w:rPr>
        <w:t xml:space="preserve"> et al., 1996 and </w:t>
      </w:r>
      <w:proofErr w:type="spellStart"/>
      <w:r w:rsidRPr="009128FB">
        <w:rPr>
          <w:lang w:val="en-US"/>
        </w:rPr>
        <w:t>Jansson</w:t>
      </w:r>
      <w:proofErr w:type="spellEnd"/>
      <w:r w:rsidRPr="009128FB">
        <w:rPr>
          <w:lang w:val="en-US"/>
        </w:rPr>
        <w:t xml:space="preserve"> and </w:t>
      </w:r>
      <w:proofErr w:type="spellStart"/>
      <w:r w:rsidRPr="009128FB">
        <w:rPr>
          <w:lang w:val="en-US"/>
        </w:rPr>
        <w:t>Pettersson</w:t>
      </w:r>
      <w:proofErr w:type="spellEnd"/>
      <w:r w:rsidRPr="009128FB">
        <w:rPr>
          <w:lang w:val="en-US"/>
        </w:rPr>
        <w:t>, 2007)</w:t>
      </w:r>
      <w:r>
        <w:rPr>
          <w:lang w:val="en-US"/>
        </w:rPr>
        <w:t xml:space="preserve">. </w:t>
      </w:r>
      <w:r w:rsidRPr="009128FB">
        <w:rPr>
          <w:lang w:val="en-US"/>
        </w:rPr>
        <w:t xml:space="preserve">Within the </w:t>
      </w:r>
      <w:proofErr w:type="spellStart"/>
      <w:r w:rsidRPr="009128FB">
        <w:rPr>
          <w:lang w:val="en-US"/>
        </w:rPr>
        <w:t>Tarfala</w:t>
      </w:r>
      <w:proofErr w:type="spellEnd"/>
      <w:r w:rsidRPr="009128FB">
        <w:rPr>
          <w:lang w:val="en-US"/>
        </w:rPr>
        <w:t xml:space="preserve"> Research Station scientific monitoring program, the yearly mass balance rate is calculated on five different glaciers in the region and the frontal positio</w:t>
      </w:r>
      <w:r>
        <w:rPr>
          <w:lang w:val="en-US"/>
        </w:rPr>
        <w:t>n of 20 glaciers are monitored.</w:t>
      </w:r>
    </w:p>
    <w:p w:rsidR="00FE55A0" w:rsidRDefault="00FE55A0" w:rsidP="00FE55A0">
      <w:pPr>
        <w:pStyle w:val="Tyyli1"/>
        <w:rPr>
          <w:lang w:val="en-US"/>
        </w:rPr>
      </w:pPr>
    </w:p>
    <w:p w:rsidR="00FE55A0" w:rsidRPr="009E35F8" w:rsidRDefault="00FE55A0" w:rsidP="00FE55A0">
      <w:pPr>
        <w:pStyle w:val="Tyyli1"/>
        <w:rPr>
          <w:lang w:val="en-US"/>
        </w:rPr>
      </w:pPr>
      <w:r>
        <w:rPr>
          <w:szCs w:val="18"/>
          <w:lang w:val="en-US"/>
        </w:rPr>
        <w:t>Current understanding of the spatial patterns of frequency</w:t>
      </w:r>
      <w:r w:rsidR="00F9586A">
        <w:rPr>
          <w:szCs w:val="18"/>
          <w:lang w:val="en-US"/>
        </w:rPr>
        <w:t>,</w:t>
      </w:r>
      <w:r>
        <w:rPr>
          <w:szCs w:val="18"/>
          <w:lang w:val="en-US"/>
        </w:rPr>
        <w:t xml:space="preserve"> intensity</w:t>
      </w:r>
      <w:r w:rsidR="00F9586A">
        <w:rPr>
          <w:szCs w:val="18"/>
          <w:lang w:val="en-US"/>
        </w:rPr>
        <w:t xml:space="preserve">, and </w:t>
      </w:r>
      <w:r>
        <w:rPr>
          <w:szCs w:val="18"/>
          <w:lang w:val="en-US"/>
        </w:rPr>
        <w:t xml:space="preserve">duration of ground frost cycles in the Baltic region remains poor and has not been subject to systematic study. </w:t>
      </w:r>
      <w:r w:rsidRPr="009E35F8">
        <w:rPr>
          <w:lang w:val="en-US"/>
        </w:rPr>
        <w:t>Ground fros</w:t>
      </w:r>
      <w:r>
        <w:rPr>
          <w:lang w:val="en-US"/>
        </w:rPr>
        <w:t>t observations include</w:t>
      </w:r>
      <w:r w:rsidRPr="009E35F8">
        <w:rPr>
          <w:lang w:val="en-US"/>
        </w:rPr>
        <w:t xml:space="preserve"> measurements on frozen ground depth and on permafrost. Permafrost temperatures are monitored either relatively close to the ground surface or in boreholes </w:t>
      </w:r>
      <w:r>
        <w:rPr>
          <w:lang w:val="en-US"/>
        </w:rPr>
        <w:t>that</w:t>
      </w:r>
      <w:r w:rsidRPr="009E35F8">
        <w:rPr>
          <w:lang w:val="en-US"/>
        </w:rPr>
        <w:t xml:space="preserve"> can have depths greater than 100m (Lemke and </w:t>
      </w:r>
      <w:proofErr w:type="spellStart"/>
      <w:r w:rsidRPr="009E35F8">
        <w:rPr>
          <w:lang w:val="en-US"/>
        </w:rPr>
        <w:t>Ren</w:t>
      </w:r>
      <w:proofErr w:type="spellEnd"/>
      <w:r w:rsidRPr="009E35F8">
        <w:rPr>
          <w:lang w:val="en-US"/>
        </w:rPr>
        <w:t>, 2007).</w:t>
      </w:r>
    </w:p>
    <w:p w:rsidR="00FE55A0" w:rsidRDefault="00FE55A0" w:rsidP="00FE55A0">
      <w:pPr>
        <w:pStyle w:val="Tyyli1"/>
        <w:rPr>
          <w:lang w:val="en-US"/>
        </w:rPr>
      </w:pPr>
    </w:p>
    <w:p w:rsidR="00FE55A0" w:rsidRPr="000C71BA" w:rsidRDefault="00FE55A0" w:rsidP="00FE55A0">
      <w:pPr>
        <w:pStyle w:val="Tyyli1"/>
        <w:rPr>
          <w:lang w:val="en-US"/>
        </w:rPr>
      </w:pPr>
      <w:r>
        <w:rPr>
          <w:lang w:val="en-US"/>
        </w:rPr>
        <w:t xml:space="preserve">Re-analysis of </w:t>
      </w:r>
      <w:r w:rsidRPr="000607DE">
        <w:rPr>
          <w:lang w:val="en-US"/>
        </w:rPr>
        <w:t>climate data</w:t>
      </w:r>
      <w:r>
        <w:rPr>
          <w:lang w:val="en-US"/>
        </w:rPr>
        <w:t xml:space="preserve"> (e.g. ERA reanalysis), including </w:t>
      </w:r>
      <w:r>
        <w:rPr>
          <w:rFonts w:eastAsia="Times New Roman"/>
          <w:lang w:val="en-US" w:eastAsia="fi-FI"/>
        </w:rPr>
        <w:t xml:space="preserve">snow depth and snow water equivalent data, offers new possibilities for understanding </w:t>
      </w:r>
      <w:r>
        <w:rPr>
          <w:lang w:val="en-US"/>
        </w:rPr>
        <w:t xml:space="preserve">the present state and </w:t>
      </w:r>
      <w:r w:rsidRPr="002C6DF1">
        <w:rPr>
          <w:lang w:val="en-US"/>
        </w:rPr>
        <w:t xml:space="preserve">recent changes in </w:t>
      </w:r>
      <w:r>
        <w:rPr>
          <w:lang w:val="en-US"/>
        </w:rPr>
        <w:t xml:space="preserve">the </w:t>
      </w:r>
      <w:proofErr w:type="spellStart"/>
      <w:r w:rsidRPr="002C6DF1">
        <w:rPr>
          <w:lang w:val="en-US"/>
        </w:rPr>
        <w:t>cryospheric</w:t>
      </w:r>
      <w:proofErr w:type="spellEnd"/>
      <w:r w:rsidRPr="002C6DF1">
        <w:rPr>
          <w:lang w:val="en-US"/>
        </w:rPr>
        <w:t xml:space="preserve"> components.</w:t>
      </w:r>
      <w:r>
        <w:rPr>
          <w:lang w:val="en-US"/>
        </w:rPr>
        <w:t xml:space="preserve"> </w:t>
      </w:r>
      <w:r>
        <w:rPr>
          <w:rFonts w:eastAsia="Times New Roman"/>
          <w:lang w:val="en-US" w:eastAsia="fi-FI"/>
        </w:rPr>
        <w:t>According the studies by Khan et al.</w:t>
      </w:r>
      <w:r w:rsidRPr="00431385">
        <w:rPr>
          <w:rFonts w:eastAsia="Times New Roman"/>
          <w:lang w:val="en-US" w:eastAsia="fi-FI"/>
        </w:rPr>
        <w:t xml:space="preserve"> </w:t>
      </w:r>
      <w:r>
        <w:rPr>
          <w:rFonts w:eastAsia="Times New Roman"/>
          <w:lang w:val="en-US" w:eastAsia="fi-FI"/>
        </w:rPr>
        <w:t xml:space="preserve">(2007; 2008) on re-analyzed snow data from major </w:t>
      </w:r>
      <w:r w:rsidRPr="00D54245">
        <w:rPr>
          <w:rFonts w:eastAsia="Times New Roman"/>
          <w:lang w:val="en-US" w:eastAsia="fi-FI"/>
        </w:rPr>
        <w:t>Russian river basins for 1979–2000</w:t>
      </w:r>
      <w:r>
        <w:rPr>
          <w:rFonts w:eastAsia="Times New Roman"/>
          <w:lang w:val="en-US" w:eastAsia="fi-FI"/>
        </w:rPr>
        <w:t xml:space="preserve">, the method reproduces the observed seasonal and </w:t>
      </w:r>
      <w:proofErr w:type="spellStart"/>
      <w:r>
        <w:rPr>
          <w:rFonts w:eastAsia="Times New Roman"/>
          <w:lang w:val="en-US" w:eastAsia="fi-FI"/>
        </w:rPr>
        <w:t>interannual</w:t>
      </w:r>
      <w:proofErr w:type="spellEnd"/>
      <w:r>
        <w:rPr>
          <w:rFonts w:eastAsia="Times New Roman"/>
          <w:lang w:val="en-US" w:eastAsia="fi-FI"/>
        </w:rPr>
        <w:t xml:space="preserve"> snow cover variability well, even though the absolute values may differ. </w:t>
      </w:r>
    </w:p>
    <w:p w:rsidR="00FE55A0" w:rsidRDefault="00FE55A0" w:rsidP="00FE55A0">
      <w:pPr>
        <w:pStyle w:val="Tyyli1"/>
        <w:rPr>
          <w:i/>
          <w:lang w:val="en-US"/>
        </w:rPr>
      </w:pPr>
    </w:p>
    <w:p w:rsidR="00FE55A0" w:rsidRPr="00431385" w:rsidRDefault="00FE55A0" w:rsidP="00FE55A0">
      <w:pPr>
        <w:pStyle w:val="Tyyli1"/>
        <w:rPr>
          <w:i/>
          <w:lang w:val="en-US"/>
        </w:rPr>
      </w:pPr>
      <w:r>
        <w:rPr>
          <w:i/>
          <w:lang w:val="en-US"/>
        </w:rPr>
        <w:t>About the chapter</w:t>
      </w:r>
    </w:p>
    <w:p w:rsidR="00FE55A0" w:rsidRDefault="00FE55A0" w:rsidP="00FE55A0">
      <w:pPr>
        <w:pStyle w:val="Tyyli1"/>
        <w:rPr>
          <w:lang w:val="en-US"/>
        </w:rPr>
      </w:pPr>
    </w:p>
    <w:p w:rsidR="00FE55A0" w:rsidRPr="00D54245" w:rsidRDefault="00FE55A0" w:rsidP="00FE55A0">
      <w:pPr>
        <w:pStyle w:val="Tyyli1"/>
        <w:rPr>
          <w:lang w:val="en-US"/>
        </w:rPr>
      </w:pPr>
      <w:r w:rsidRPr="003D7B21">
        <w:rPr>
          <w:lang w:val="en-US"/>
        </w:rPr>
        <w:t>According</w:t>
      </w:r>
      <w:r w:rsidRPr="00D54245">
        <w:rPr>
          <w:lang w:val="en-US"/>
        </w:rPr>
        <w:t xml:space="preserve"> </w:t>
      </w:r>
      <w:r>
        <w:rPr>
          <w:lang w:val="en-US"/>
        </w:rPr>
        <w:t>the first BACC report (2008</w:t>
      </w:r>
      <w:r w:rsidRPr="00D54245">
        <w:rPr>
          <w:lang w:val="en-US"/>
        </w:rPr>
        <w:t xml:space="preserve">), several </w:t>
      </w:r>
      <w:proofErr w:type="gramStart"/>
      <w:r w:rsidRPr="00D54245">
        <w:rPr>
          <w:lang w:val="en-US"/>
        </w:rPr>
        <w:t>climate</w:t>
      </w:r>
      <w:proofErr w:type="gramEnd"/>
      <w:r w:rsidRPr="00D54245">
        <w:rPr>
          <w:lang w:val="en-US"/>
        </w:rPr>
        <w:t xml:space="preserve"> related changes had been observed </w:t>
      </w:r>
      <w:r>
        <w:rPr>
          <w:lang w:val="en-US"/>
        </w:rPr>
        <w:t xml:space="preserve">in the snow cover of the </w:t>
      </w:r>
      <w:r>
        <w:rPr>
          <w:rStyle w:val="Emphasis"/>
          <w:i w:val="0"/>
          <w:iCs w:val="0"/>
          <w:lang w:val="en-US"/>
        </w:rPr>
        <w:t xml:space="preserve">Baltic Sea watershed. </w:t>
      </w:r>
      <w:r w:rsidRPr="00D54245">
        <w:rPr>
          <w:lang w:val="en-US"/>
        </w:rPr>
        <w:t>In</w:t>
      </w:r>
      <w:r>
        <w:rPr>
          <w:lang w:val="en-US"/>
        </w:rPr>
        <w:t xml:space="preserve"> the</w:t>
      </w:r>
      <w:r w:rsidRPr="00D54245">
        <w:rPr>
          <w:lang w:val="en-US"/>
        </w:rPr>
        <w:t xml:space="preserve"> </w:t>
      </w:r>
      <w:r>
        <w:rPr>
          <w:lang w:val="en-US"/>
        </w:rPr>
        <w:t xml:space="preserve">whole of the </w:t>
      </w:r>
      <w:r w:rsidRPr="00D54245">
        <w:rPr>
          <w:lang w:val="en-US"/>
        </w:rPr>
        <w:t>northern Eura</w:t>
      </w:r>
      <w:r>
        <w:rPr>
          <w:lang w:val="en-US"/>
        </w:rPr>
        <w:t>sia, winter air temperatures had been observed to rise</w:t>
      </w:r>
      <w:r w:rsidRPr="00D54245">
        <w:rPr>
          <w:lang w:val="en-US"/>
        </w:rPr>
        <w:t>.</w:t>
      </w:r>
      <w:r>
        <w:rPr>
          <w:lang w:val="en-US"/>
        </w:rPr>
        <w:t xml:space="preserve"> </w:t>
      </w:r>
      <w:r w:rsidRPr="00D54245">
        <w:rPr>
          <w:lang w:val="en-US"/>
        </w:rPr>
        <w:t xml:space="preserve">In the southwestern regions </w:t>
      </w:r>
      <w:r>
        <w:rPr>
          <w:lang w:val="en-US"/>
        </w:rPr>
        <w:t>of the watershed area a decrease had</w:t>
      </w:r>
      <w:r w:rsidRPr="00D54245">
        <w:rPr>
          <w:lang w:val="en-US"/>
        </w:rPr>
        <w:t xml:space="preserve"> been seen in the snow depth</w:t>
      </w:r>
      <w:r>
        <w:rPr>
          <w:lang w:val="en-US"/>
        </w:rPr>
        <w:t xml:space="preserve"> due to </w:t>
      </w:r>
      <w:r w:rsidRPr="00D54245">
        <w:rPr>
          <w:lang w:val="en-US"/>
        </w:rPr>
        <w:t xml:space="preserve">an increase in the liquid proportion of precipitation during wintertime, while an increase </w:t>
      </w:r>
      <w:r>
        <w:rPr>
          <w:lang w:val="en-US"/>
        </w:rPr>
        <w:t>in snow storage and in duration of snow cover had</w:t>
      </w:r>
      <w:r w:rsidRPr="00D54245">
        <w:rPr>
          <w:lang w:val="en-US"/>
        </w:rPr>
        <w:t xml:space="preserve"> been observed in the north-eastern regions.</w:t>
      </w:r>
      <w:r>
        <w:rPr>
          <w:lang w:val="en-US"/>
        </w:rPr>
        <w:t xml:space="preserve"> </w:t>
      </w:r>
      <w:r w:rsidRPr="00D54245">
        <w:rPr>
          <w:lang w:val="en-US"/>
        </w:rPr>
        <w:t>In Finland and</w:t>
      </w:r>
      <w:r>
        <w:rPr>
          <w:lang w:val="en-US"/>
        </w:rPr>
        <w:t xml:space="preserve"> Sweden the rise in temperatures</w:t>
      </w:r>
      <w:r w:rsidRPr="00D54245">
        <w:rPr>
          <w:lang w:val="en-US"/>
        </w:rPr>
        <w:t xml:space="preserve"> </w:t>
      </w:r>
      <w:r>
        <w:rPr>
          <w:lang w:val="en-US"/>
        </w:rPr>
        <w:t xml:space="preserve">had </w:t>
      </w:r>
      <w:r w:rsidRPr="00D54245">
        <w:rPr>
          <w:lang w:val="en-US"/>
        </w:rPr>
        <w:t>led to intensified winter</w:t>
      </w:r>
      <w:r>
        <w:rPr>
          <w:lang w:val="en-US"/>
        </w:rPr>
        <w:t xml:space="preserve"> </w:t>
      </w:r>
      <w:r w:rsidRPr="00D54245">
        <w:rPr>
          <w:lang w:val="en-US"/>
        </w:rPr>
        <w:t>snow melt in some parts of the country</w:t>
      </w:r>
      <w:r>
        <w:rPr>
          <w:lang w:val="en-US"/>
        </w:rPr>
        <w:t>.</w:t>
      </w:r>
      <w:r w:rsidRPr="00D54245">
        <w:rPr>
          <w:lang w:val="en-US"/>
        </w:rPr>
        <w:t xml:space="preserve"> </w:t>
      </w:r>
      <w:r>
        <w:rPr>
          <w:lang w:val="en-US"/>
        </w:rPr>
        <w:t xml:space="preserve">A recent </w:t>
      </w:r>
      <w:r w:rsidRPr="00D54245">
        <w:rPr>
          <w:lang w:val="en-US"/>
        </w:rPr>
        <w:t xml:space="preserve">decrease in </w:t>
      </w:r>
      <w:r>
        <w:rPr>
          <w:lang w:val="en-US"/>
        </w:rPr>
        <w:t xml:space="preserve">the </w:t>
      </w:r>
      <w:r w:rsidRPr="00D54245">
        <w:rPr>
          <w:lang w:val="en-US"/>
        </w:rPr>
        <w:t>snow cover d</w:t>
      </w:r>
      <w:r>
        <w:rPr>
          <w:lang w:val="en-US"/>
        </w:rPr>
        <w:t>uration and water equivalent had been observed</w:t>
      </w:r>
      <w:r w:rsidRPr="00D54245">
        <w:rPr>
          <w:lang w:val="en-US"/>
        </w:rPr>
        <w:t xml:space="preserve"> in the southern parts of all the </w:t>
      </w:r>
      <w:proofErr w:type="spellStart"/>
      <w:r w:rsidRPr="00D54245">
        <w:rPr>
          <w:lang w:val="en-US"/>
        </w:rPr>
        <w:t>Fennoscandian</w:t>
      </w:r>
      <w:proofErr w:type="spellEnd"/>
      <w:r w:rsidRPr="00D54245">
        <w:rPr>
          <w:lang w:val="en-US"/>
        </w:rPr>
        <w:t xml:space="preserve"> countries.</w:t>
      </w:r>
      <w:r>
        <w:rPr>
          <w:lang w:val="en-US"/>
        </w:rPr>
        <w:t xml:space="preserve"> Despite this,</w:t>
      </w:r>
      <w:r w:rsidRPr="00D54245">
        <w:rPr>
          <w:lang w:val="en-US"/>
        </w:rPr>
        <w:t xml:space="preserve"> total snow storage h</w:t>
      </w:r>
      <w:r>
        <w:rPr>
          <w:lang w:val="en-US"/>
        </w:rPr>
        <w:t>ad increased in the east and north.</w:t>
      </w:r>
      <w:r w:rsidRPr="00D54245">
        <w:rPr>
          <w:lang w:val="en-US"/>
        </w:rPr>
        <w:t xml:space="preserve"> In</w:t>
      </w:r>
      <w:r>
        <w:rPr>
          <w:lang w:val="en-US"/>
        </w:rPr>
        <w:t xml:space="preserve"> the Scandinavian mountains there had</w:t>
      </w:r>
      <w:r w:rsidRPr="00D54245">
        <w:rPr>
          <w:lang w:val="en-US"/>
        </w:rPr>
        <w:t xml:space="preserve"> been </w:t>
      </w:r>
      <w:r>
        <w:rPr>
          <w:lang w:val="en-US"/>
        </w:rPr>
        <w:t>an increase in</w:t>
      </w:r>
      <w:r w:rsidRPr="00D54245">
        <w:rPr>
          <w:lang w:val="en-US"/>
        </w:rPr>
        <w:t xml:space="preserve"> </w:t>
      </w:r>
      <w:r>
        <w:rPr>
          <w:lang w:val="en-US"/>
        </w:rPr>
        <w:t xml:space="preserve">winter </w:t>
      </w:r>
      <w:r w:rsidRPr="00D54245">
        <w:rPr>
          <w:lang w:val="en-US"/>
        </w:rPr>
        <w:t>precipitation and</w:t>
      </w:r>
      <w:r>
        <w:rPr>
          <w:lang w:val="en-US"/>
        </w:rPr>
        <w:t>, thus,</w:t>
      </w:r>
      <w:r w:rsidRPr="00D54245">
        <w:rPr>
          <w:lang w:val="en-US"/>
        </w:rPr>
        <w:t xml:space="preserve"> thicker snow covers. </w:t>
      </w:r>
      <w:r>
        <w:rPr>
          <w:lang w:val="en-US"/>
        </w:rPr>
        <w:t>In Estonia a recent negative trend had been observed</w:t>
      </w:r>
      <w:r w:rsidRPr="00D54245">
        <w:rPr>
          <w:lang w:val="en-US"/>
        </w:rPr>
        <w:t xml:space="preserve"> in duration of the </w:t>
      </w:r>
      <w:r>
        <w:rPr>
          <w:lang w:val="en-US"/>
        </w:rPr>
        <w:t xml:space="preserve">snow cover, in snow depth and </w:t>
      </w:r>
      <w:r w:rsidRPr="00D54245">
        <w:rPr>
          <w:lang w:val="en-US"/>
        </w:rPr>
        <w:t>in snow water equivalent. Decrease</w:t>
      </w:r>
      <w:r>
        <w:rPr>
          <w:lang w:val="en-US"/>
        </w:rPr>
        <w:t>s</w:t>
      </w:r>
      <w:r w:rsidRPr="00D54245">
        <w:rPr>
          <w:lang w:val="en-US"/>
        </w:rPr>
        <w:t xml:space="preserve"> in snow cover days ha</w:t>
      </w:r>
      <w:r>
        <w:rPr>
          <w:lang w:val="en-US"/>
        </w:rPr>
        <w:t>d</w:t>
      </w:r>
      <w:r w:rsidRPr="00D54245">
        <w:rPr>
          <w:lang w:val="en-US"/>
        </w:rPr>
        <w:t xml:space="preserve"> </w:t>
      </w:r>
      <w:r>
        <w:rPr>
          <w:lang w:val="en-US"/>
        </w:rPr>
        <w:t xml:space="preserve">also </w:t>
      </w:r>
      <w:r w:rsidRPr="00D54245">
        <w:rPr>
          <w:lang w:val="en-US"/>
        </w:rPr>
        <w:t xml:space="preserve">been observed in Latvia. Same kinds of trends were found </w:t>
      </w:r>
      <w:r>
        <w:rPr>
          <w:lang w:val="en-US"/>
        </w:rPr>
        <w:t>in Lithuania and in Poland. I</w:t>
      </w:r>
      <w:r w:rsidRPr="00D54245">
        <w:rPr>
          <w:lang w:val="en-US"/>
        </w:rPr>
        <w:t xml:space="preserve">n the northwest of the eastern European plain, snow storage </w:t>
      </w:r>
      <w:r>
        <w:rPr>
          <w:lang w:val="en-US"/>
        </w:rPr>
        <w:t>had increased</w:t>
      </w:r>
      <w:r w:rsidRPr="00D54245">
        <w:rPr>
          <w:lang w:val="en-US"/>
        </w:rPr>
        <w:t xml:space="preserve"> in accordance with the winter </w:t>
      </w:r>
      <w:r>
        <w:rPr>
          <w:lang w:val="en-US"/>
        </w:rPr>
        <w:t>temperatures and precipitation.</w:t>
      </w:r>
    </w:p>
    <w:p w:rsidR="00FE55A0" w:rsidRDefault="00FE55A0" w:rsidP="00FE55A0">
      <w:pPr>
        <w:pStyle w:val="Tyyli1"/>
        <w:rPr>
          <w:lang w:val="en-US"/>
        </w:rPr>
      </w:pPr>
    </w:p>
    <w:p w:rsidR="00FE55A0" w:rsidRPr="002E501F" w:rsidRDefault="00FE55A0" w:rsidP="00FE55A0">
      <w:pPr>
        <w:pStyle w:val="Tyyli1"/>
        <w:rPr>
          <w:color w:val="000000"/>
          <w:lang w:val="en-US"/>
        </w:rPr>
      </w:pPr>
      <w:r w:rsidRPr="000607DE">
        <w:rPr>
          <w:lang w:val="en-US"/>
        </w:rPr>
        <w:t xml:space="preserve">In this chapter </w:t>
      </w:r>
      <w:r>
        <w:rPr>
          <w:lang w:val="en-US"/>
        </w:rPr>
        <w:t xml:space="preserve">the </w:t>
      </w:r>
      <w:r w:rsidRPr="0025589E">
        <w:rPr>
          <w:lang w:val="en-US"/>
        </w:rPr>
        <w:t xml:space="preserve">knowledge </w:t>
      </w:r>
      <w:r>
        <w:rPr>
          <w:lang w:val="en-US"/>
        </w:rPr>
        <w:t xml:space="preserve">collected in the BACC report (2008) on </w:t>
      </w:r>
      <w:r>
        <w:rPr>
          <w:rStyle w:val="Strong"/>
          <w:b w:val="0"/>
          <w:bCs w:val="0"/>
          <w:lang w:val="en-US"/>
        </w:rPr>
        <w:t xml:space="preserve">recent </w:t>
      </w:r>
      <w:r w:rsidRPr="000607DE">
        <w:rPr>
          <w:rStyle w:val="Strong"/>
          <w:b w:val="0"/>
          <w:bCs w:val="0"/>
          <w:lang w:val="en-US"/>
        </w:rPr>
        <w:t>and curr</w:t>
      </w:r>
      <w:r>
        <w:rPr>
          <w:rStyle w:val="Strong"/>
          <w:b w:val="0"/>
          <w:bCs w:val="0"/>
          <w:lang w:val="en-US"/>
        </w:rPr>
        <w:t xml:space="preserve">ent </w:t>
      </w:r>
      <w:r w:rsidRPr="000607DE">
        <w:rPr>
          <w:rStyle w:val="Strong"/>
          <w:b w:val="0"/>
          <w:bCs w:val="0"/>
          <w:lang w:val="en-US"/>
        </w:rPr>
        <w:t>change i</w:t>
      </w:r>
      <w:r>
        <w:rPr>
          <w:rStyle w:val="Strong"/>
          <w:b w:val="0"/>
          <w:bCs w:val="0"/>
          <w:lang w:val="en-US"/>
        </w:rPr>
        <w:t>n the snow cover, and in other components of the t</w:t>
      </w:r>
      <w:r>
        <w:rPr>
          <w:rStyle w:val="Emphasis"/>
          <w:i w:val="0"/>
          <w:iCs w:val="0"/>
          <w:lang w:val="en-US"/>
        </w:rPr>
        <w:t xml:space="preserve">errestrial </w:t>
      </w:r>
      <w:proofErr w:type="spellStart"/>
      <w:r>
        <w:rPr>
          <w:rStyle w:val="Emphasis"/>
          <w:i w:val="0"/>
          <w:iCs w:val="0"/>
          <w:lang w:val="en-US"/>
        </w:rPr>
        <w:t>cryospheric</w:t>
      </w:r>
      <w:proofErr w:type="spellEnd"/>
      <w:r>
        <w:rPr>
          <w:rStyle w:val="Emphasis"/>
          <w:i w:val="0"/>
          <w:iCs w:val="0"/>
          <w:lang w:val="en-US"/>
        </w:rPr>
        <w:t xml:space="preserve"> regime,</w:t>
      </w:r>
      <w:r w:rsidRPr="0025589E">
        <w:rPr>
          <w:lang w:val="en-US"/>
        </w:rPr>
        <w:t xml:space="preserve"> wi</w:t>
      </w:r>
      <w:r>
        <w:rPr>
          <w:lang w:val="en-US"/>
        </w:rPr>
        <w:t xml:space="preserve">ll be updated based on the recent literature. </w:t>
      </w:r>
      <w:r>
        <w:rPr>
          <w:rFonts w:eastAsia="Times New Roman"/>
          <w:lang w:val="en-US" w:eastAsia="fi-FI"/>
        </w:rPr>
        <w:t xml:space="preserve">Findings are based on long term observations </w:t>
      </w:r>
      <w:r>
        <w:rPr>
          <w:rFonts w:eastAsia="Times New Roman"/>
          <w:lang w:val="en-US" w:eastAsia="fi-FI"/>
        </w:rPr>
        <w:lastRenderedPageBreak/>
        <w:t xml:space="preserve">carried out mostly in European part of Russia, Estonia, Latvia, Lithuania, Poland, Finland and Sweden. Some information was available from Denmark, Norway and Germany, which all cover relatively small fractions of the Baltic Sea watershed area. Only small parts of Ukraine, Czech Republic and Slovakia are within the watershed area, and no information of changes in terrestrial </w:t>
      </w:r>
      <w:proofErr w:type="spellStart"/>
      <w:r>
        <w:rPr>
          <w:rFonts w:eastAsia="Times New Roman"/>
          <w:lang w:val="en-US" w:eastAsia="fi-FI"/>
        </w:rPr>
        <w:t>cryospheric</w:t>
      </w:r>
      <w:proofErr w:type="spellEnd"/>
      <w:r>
        <w:rPr>
          <w:rFonts w:eastAsia="Times New Roman"/>
          <w:lang w:val="en-US" w:eastAsia="fi-FI"/>
        </w:rPr>
        <w:t xml:space="preserve"> conditions in these countries was used. Same is true for Belarus, though significant fraction of the country is within the watershed.</w:t>
      </w:r>
      <w:r>
        <w:rPr>
          <w:color w:val="000000"/>
          <w:lang w:val="en-US"/>
        </w:rPr>
        <w:t xml:space="preserve"> </w:t>
      </w:r>
      <w:r>
        <w:rPr>
          <w:lang w:val="en-US"/>
        </w:rPr>
        <w:t>S</w:t>
      </w:r>
      <w:r w:rsidRPr="0025589E">
        <w:rPr>
          <w:lang w:val="en-US"/>
        </w:rPr>
        <w:t xml:space="preserve">ome findings are valid for the whole </w:t>
      </w:r>
      <w:r>
        <w:rPr>
          <w:rStyle w:val="Emphasis"/>
          <w:i w:val="0"/>
          <w:iCs w:val="0"/>
          <w:lang w:val="en-US"/>
        </w:rPr>
        <w:t xml:space="preserve">Baltic Sea </w:t>
      </w:r>
      <w:r w:rsidRPr="0025589E">
        <w:rPr>
          <w:lang w:val="en-US"/>
        </w:rPr>
        <w:t>watershed area.</w:t>
      </w:r>
      <w:r>
        <w:rPr>
          <w:lang w:val="en-US"/>
        </w:rPr>
        <w:t xml:space="preserve"> For some </w:t>
      </w:r>
      <w:proofErr w:type="spellStart"/>
      <w:r>
        <w:rPr>
          <w:lang w:val="en-US"/>
        </w:rPr>
        <w:t>cryospheric</w:t>
      </w:r>
      <w:proofErr w:type="spellEnd"/>
      <w:r>
        <w:rPr>
          <w:lang w:val="en-US"/>
        </w:rPr>
        <w:t xml:space="preserve"> components the perspective has to be restricted to limited areas only - </w:t>
      </w:r>
      <w:r w:rsidRPr="00D54245">
        <w:rPr>
          <w:lang w:val="en-US"/>
        </w:rPr>
        <w:t xml:space="preserve">glaciers </w:t>
      </w:r>
      <w:r>
        <w:rPr>
          <w:lang w:val="en-US"/>
        </w:rPr>
        <w:t xml:space="preserve">contributing runoff to the Baltic watershed </w:t>
      </w:r>
      <w:r w:rsidRPr="00D54245">
        <w:rPr>
          <w:lang w:val="en-US"/>
        </w:rPr>
        <w:t xml:space="preserve">are found only in Sweden </w:t>
      </w:r>
      <w:r>
        <w:rPr>
          <w:lang w:val="en-US"/>
        </w:rPr>
        <w:t xml:space="preserve">and a few isolated locations in Norway, and permafrost is </w:t>
      </w:r>
      <w:r w:rsidRPr="00D54245">
        <w:rPr>
          <w:lang w:val="en-US"/>
        </w:rPr>
        <w:t>a marg</w:t>
      </w:r>
      <w:r>
        <w:rPr>
          <w:lang w:val="en-US"/>
        </w:rPr>
        <w:t>inal phenomenon</w:t>
      </w:r>
      <w:r w:rsidRPr="00D54245">
        <w:rPr>
          <w:lang w:val="en-US"/>
        </w:rPr>
        <w:t>.</w:t>
      </w:r>
    </w:p>
    <w:p w:rsidR="00FE55A0" w:rsidRDefault="00FE55A0" w:rsidP="00FE55A0">
      <w:pPr>
        <w:pStyle w:val="Tyyli1"/>
        <w:rPr>
          <w:lang w:val="en-US"/>
        </w:rPr>
      </w:pPr>
    </w:p>
    <w:p w:rsidR="00FE55A0" w:rsidRDefault="00FE55A0" w:rsidP="00FE55A0">
      <w:pPr>
        <w:pStyle w:val="Tyyli1"/>
        <w:rPr>
          <w:lang w:val="en-US"/>
        </w:rPr>
      </w:pPr>
      <w:r>
        <w:rPr>
          <w:lang w:val="en-US"/>
        </w:rPr>
        <w:t xml:space="preserve">Since the </w:t>
      </w:r>
      <w:r w:rsidRPr="00D54245">
        <w:rPr>
          <w:lang w:val="en-US"/>
        </w:rPr>
        <w:t xml:space="preserve">publication of the </w:t>
      </w:r>
      <w:r>
        <w:rPr>
          <w:lang w:val="en-US"/>
        </w:rPr>
        <w:t>BACC report (2008), three other significant assessments</w:t>
      </w:r>
      <w:r w:rsidRPr="00D54245">
        <w:rPr>
          <w:lang w:val="en-US"/>
        </w:rPr>
        <w:t xml:space="preserve"> have been</w:t>
      </w:r>
      <w:r>
        <w:rPr>
          <w:lang w:val="en-US"/>
        </w:rPr>
        <w:t xml:space="preserve"> published, with some </w:t>
      </w:r>
      <w:r w:rsidRPr="00D54245">
        <w:rPr>
          <w:lang w:val="en-US"/>
        </w:rPr>
        <w:t>emphasis</w:t>
      </w:r>
      <w:r>
        <w:rPr>
          <w:lang w:val="en-US"/>
        </w:rPr>
        <w:t xml:space="preserve"> on Northern European </w:t>
      </w:r>
      <w:proofErr w:type="spellStart"/>
      <w:r>
        <w:rPr>
          <w:lang w:val="en-US"/>
        </w:rPr>
        <w:t>cryospheric</w:t>
      </w:r>
      <w:proofErr w:type="spellEnd"/>
      <w:r>
        <w:rPr>
          <w:lang w:val="en-US"/>
        </w:rPr>
        <w:t xml:space="preserve"> conditions. The G</w:t>
      </w:r>
      <w:r w:rsidRPr="00D54245">
        <w:rPr>
          <w:lang w:val="en-US"/>
        </w:rPr>
        <w:t>lobal outlook for snow and ice (UNEP, 2007)</w:t>
      </w:r>
      <w:r>
        <w:rPr>
          <w:lang w:val="en-US"/>
        </w:rPr>
        <w:t xml:space="preserve"> reports that the Northern Hemisphere mean monthly snow-cover extent has declined at a rate of 1.3 % per decade during the last 40 years. It also reports the long-term increase in snow depth and duration of snow cover in most of the northern Eurasia. A decreasing trend in winter time Northern Hemisphere snow-cover extent is also reported by Lemke and </w:t>
      </w:r>
      <w:proofErr w:type="spellStart"/>
      <w:r>
        <w:rPr>
          <w:lang w:val="en-US"/>
        </w:rPr>
        <w:t>Ren</w:t>
      </w:r>
      <w:proofErr w:type="spellEnd"/>
      <w:r>
        <w:rPr>
          <w:lang w:val="en-US"/>
        </w:rPr>
        <w:t xml:space="preserve"> (2007) in the </w:t>
      </w:r>
      <w:r w:rsidRPr="00D53E66">
        <w:rPr>
          <w:iCs/>
          <w:lang w:val="en-US"/>
        </w:rPr>
        <w:t>Fourth Assessment Report of the Intergovernmental Panel on Climate Change</w:t>
      </w:r>
      <w:r>
        <w:rPr>
          <w:iCs/>
          <w:lang w:val="en-US"/>
        </w:rPr>
        <w:t xml:space="preserve"> (AR4). They also conclude that lowlands in central Europe have seen recent reductions in annual snow cover duration, but greater snow depth but a shorter snow season has been observed in Finland and in the former Soviet Union area.</w:t>
      </w:r>
      <w:r>
        <w:rPr>
          <w:lang w:val="en-US"/>
        </w:rPr>
        <w:t xml:space="preserve"> In an assessment by </w:t>
      </w:r>
      <w:proofErr w:type="spellStart"/>
      <w:r>
        <w:rPr>
          <w:lang w:val="en-US"/>
        </w:rPr>
        <w:t>Voight</w:t>
      </w:r>
      <w:proofErr w:type="spellEnd"/>
      <w:r>
        <w:rPr>
          <w:lang w:val="en-US"/>
        </w:rPr>
        <w:t xml:space="preserve"> et al. (2010), mostly concentrating on alpine and central European conditions, it is concluded that warmer winter temperatures are the main reason for a decrease observed in snowfall and snow depth in most of the Europe. </w:t>
      </w:r>
    </w:p>
    <w:p w:rsidR="00FE55A0" w:rsidRDefault="00FE55A0" w:rsidP="00FE55A0">
      <w:pPr>
        <w:pStyle w:val="Tyyli1"/>
        <w:rPr>
          <w:lang w:val="en-US"/>
        </w:rPr>
      </w:pPr>
    </w:p>
    <w:p w:rsidR="00FE55A0" w:rsidRPr="000C5F2D" w:rsidRDefault="00FE55A0" w:rsidP="00FE55A0">
      <w:pPr>
        <w:pStyle w:val="Tyyli1"/>
        <w:rPr>
          <w:lang w:val="en-US"/>
        </w:rPr>
      </w:pPr>
      <w:r>
        <w:rPr>
          <w:lang w:val="en-US"/>
        </w:rPr>
        <w:t xml:space="preserve">Snow cover affects the winter and spring climate for example because of its high </w:t>
      </w:r>
      <w:proofErr w:type="spellStart"/>
      <w:r>
        <w:rPr>
          <w:lang w:val="en-US"/>
        </w:rPr>
        <w:t>albedo</w:t>
      </w:r>
      <w:proofErr w:type="spellEnd"/>
      <w:r>
        <w:rPr>
          <w:lang w:val="en-US"/>
        </w:rPr>
        <w:t xml:space="preserve"> (snow absorbs much less solar radiation than bare soil or vegetated surfaces) and because it acts as a heat sink during the melt (keeping ground temperature near zero des</w:t>
      </w:r>
      <w:r w:rsidR="003E77F3">
        <w:rPr>
          <w:lang w:val="en-US"/>
        </w:rPr>
        <w:t xml:space="preserve">pite the high </w:t>
      </w:r>
      <w:proofErr w:type="spellStart"/>
      <w:r w:rsidR="003E77F3">
        <w:rPr>
          <w:lang w:val="en-US"/>
        </w:rPr>
        <w:t>radiative</w:t>
      </w:r>
      <w:proofErr w:type="spellEnd"/>
      <w:r w:rsidR="003E77F3">
        <w:rPr>
          <w:lang w:val="en-US"/>
        </w:rPr>
        <w:t xml:space="preserve"> fluxes)</w:t>
      </w:r>
      <w:r>
        <w:rPr>
          <w:lang w:val="en-US"/>
        </w:rPr>
        <w:t xml:space="preserve"> (BACC, 2008, Appendix A.1.3.5)</w:t>
      </w:r>
      <w:r w:rsidR="003E77F3">
        <w:rPr>
          <w:lang w:val="en-US"/>
        </w:rPr>
        <w:t>.</w:t>
      </w:r>
      <w:r>
        <w:rPr>
          <w:lang w:val="en-US"/>
        </w:rPr>
        <w:t xml:space="preserve"> </w:t>
      </w:r>
      <w:r w:rsidRPr="003D7B21">
        <w:rPr>
          <w:lang w:val="en-US"/>
        </w:rPr>
        <w:t xml:space="preserve">Changes in </w:t>
      </w:r>
      <w:r w:rsidR="003E77F3">
        <w:rPr>
          <w:lang w:val="en-US"/>
        </w:rPr>
        <w:t xml:space="preserve">the </w:t>
      </w:r>
      <w:r w:rsidRPr="003D7B21">
        <w:rPr>
          <w:lang w:val="en-US"/>
        </w:rPr>
        <w:t>seasonal snow cover (amount, extent and duration)</w:t>
      </w:r>
      <w:proofErr w:type="gramStart"/>
      <w:r w:rsidRPr="003D7B21">
        <w:rPr>
          <w:lang w:val="en-US"/>
        </w:rPr>
        <w:t>,</w:t>
      </w:r>
      <w:proofErr w:type="gramEnd"/>
      <w:r w:rsidRPr="003D7B21">
        <w:rPr>
          <w:lang w:val="en-US"/>
        </w:rPr>
        <w:t xml:space="preserve"> glacier mass balance and ground frost have several </w:t>
      </w:r>
      <w:proofErr w:type="spellStart"/>
      <w:r w:rsidRPr="003D7B21">
        <w:rPr>
          <w:lang w:val="en-US"/>
        </w:rPr>
        <w:t>climatological</w:t>
      </w:r>
      <w:proofErr w:type="spellEnd"/>
      <w:r w:rsidRPr="003D7B21">
        <w:rPr>
          <w:lang w:val="en-US"/>
        </w:rPr>
        <w:t xml:space="preserve">, ecological and socio-economic consequences, which are discussed more deeply in chapter 5. Terrestrial </w:t>
      </w:r>
      <w:proofErr w:type="spellStart"/>
      <w:r w:rsidRPr="003D7B21">
        <w:rPr>
          <w:lang w:val="en-US"/>
        </w:rPr>
        <w:t>cryosphere</w:t>
      </w:r>
      <w:proofErr w:type="spellEnd"/>
      <w:r w:rsidRPr="003D7B21">
        <w:rPr>
          <w:lang w:val="en-US"/>
        </w:rPr>
        <w:t xml:space="preserve"> has close connections to hydrological regime described in Chapter 3.3.3.</w:t>
      </w:r>
    </w:p>
    <w:p w:rsidR="00FE55A0" w:rsidRDefault="00FE55A0" w:rsidP="00EA6DC7">
      <w:pPr>
        <w:pStyle w:val="NoSpacing"/>
        <w:rPr>
          <w:rFonts w:ascii="Times New Roman" w:hAnsi="Times New Roman" w:cs="Times New Roman"/>
          <w:sz w:val="24"/>
          <w:szCs w:val="24"/>
          <w:lang w:val="en-US"/>
        </w:rPr>
      </w:pPr>
    </w:p>
    <w:p w:rsidR="00543FB1" w:rsidRPr="00543FB1" w:rsidRDefault="00543FB1" w:rsidP="00543FB1">
      <w:pPr>
        <w:spacing w:after="0" w:line="240" w:lineRule="auto"/>
        <w:rPr>
          <w:rFonts w:ascii="Times New Roman" w:eastAsiaTheme="minorHAnsi" w:hAnsi="Times New Roman"/>
          <w:b/>
          <w:sz w:val="24"/>
          <w:szCs w:val="24"/>
          <w:lang w:val="en-US"/>
        </w:rPr>
      </w:pPr>
      <w:r w:rsidRPr="00B2557D">
        <w:rPr>
          <w:rFonts w:ascii="Times New Roman" w:eastAsiaTheme="minorHAnsi" w:hAnsi="Times New Roman"/>
          <w:b/>
          <w:sz w:val="24"/>
          <w:szCs w:val="24"/>
          <w:lang w:val="en-US"/>
        </w:rPr>
        <w:t>2. Recent and present changes in seasonal snow cover</w:t>
      </w:r>
    </w:p>
    <w:p w:rsidR="002250F8" w:rsidRDefault="002250F8" w:rsidP="005B3130">
      <w:pPr>
        <w:pStyle w:val="Tyyli1"/>
        <w:rPr>
          <w:lang w:val="en-US"/>
        </w:rPr>
      </w:pPr>
    </w:p>
    <w:p w:rsidR="00543FB1" w:rsidRPr="00543FB1" w:rsidRDefault="00543FB1" w:rsidP="00543FB1">
      <w:pPr>
        <w:spacing w:after="0" w:line="240" w:lineRule="auto"/>
        <w:rPr>
          <w:rFonts w:ascii="Times New Roman" w:eastAsiaTheme="minorHAnsi" w:hAnsi="Times New Roman"/>
          <w:i/>
          <w:sz w:val="24"/>
          <w:szCs w:val="24"/>
          <w:lang w:val="en-US"/>
        </w:rPr>
      </w:pPr>
      <w:r w:rsidRPr="00F20A54">
        <w:rPr>
          <w:rFonts w:ascii="Times New Roman" w:eastAsiaTheme="minorHAnsi" w:hAnsi="Times New Roman"/>
          <w:i/>
          <w:sz w:val="24"/>
          <w:szCs w:val="24"/>
          <w:lang w:val="en-US"/>
        </w:rPr>
        <w:t xml:space="preserve">2.1 Snow </w:t>
      </w:r>
      <w:proofErr w:type="gramStart"/>
      <w:r w:rsidRPr="00F20A54">
        <w:rPr>
          <w:rFonts w:ascii="Times New Roman" w:eastAsiaTheme="minorHAnsi" w:hAnsi="Times New Roman"/>
          <w:i/>
          <w:sz w:val="24"/>
          <w:szCs w:val="24"/>
          <w:lang w:val="en-US"/>
        </w:rPr>
        <w:t>cover</w:t>
      </w:r>
      <w:proofErr w:type="gramEnd"/>
      <w:r w:rsidRPr="00F20A54">
        <w:rPr>
          <w:rFonts w:ascii="Times New Roman" w:eastAsiaTheme="minorHAnsi" w:hAnsi="Times New Roman"/>
          <w:i/>
          <w:sz w:val="24"/>
          <w:szCs w:val="24"/>
          <w:lang w:val="en-US"/>
        </w:rPr>
        <w:t xml:space="preserve"> formation, duration and melt</w:t>
      </w:r>
    </w:p>
    <w:p w:rsidR="00762A87" w:rsidRDefault="00762A87" w:rsidP="00762A87">
      <w:pPr>
        <w:pStyle w:val="NoSpacing"/>
        <w:rPr>
          <w:rFonts w:ascii="Times New Roman" w:hAnsi="Times New Roman" w:cs="Times New Roman"/>
          <w:sz w:val="24"/>
          <w:szCs w:val="24"/>
          <w:lang w:val="en-US"/>
        </w:rPr>
      </w:pPr>
    </w:p>
    <w:p w:rsidR="00651CF4" w:rsidRDefault="00651CF4" w:rsidP="00651CF4">
      <w:pPr>
        <w:pStyle w:val="NoSpacing"/>
        <w:rPr>
          <w:rFonts w:ascii="Times New Roman" w:hAnsi="Times New Roman" w:cs="Times New Roman"/>
          <w:sz w:val="24"/>
          <w:szCs w:val="24"/>
          <w:lang w:val="en-US"/>
        </w:rPr>
      </w:pPr>
      <w:r>
        <w:rPr>
          <w:rFonts w:ascii="Times New Roman" w:hAnsi="Times New Roman" w:cs="Times New Roman"/>
          <w:sz w:val="24"/>
          <w:szCs w:val="24"/>
          <w:lang w:val="en-US"/>
        </w:rPr>
        <w:t>According Brown and Mote (2009), snow cover duration has the highest sensitivity to climatic changes of all snow cover parameters.</w:t>
      </w:r>
      <w:r w:rsidR="007165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Observations </w:t>
      </w:r>
      <w:r w:rsidR="0037653F">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D54245">
        <w:rPr>
          <w:rFonts w:ascii="Times New Roman" w:hAnsi="Times New Roman" w:cs="Times New Roman"/>
          <w:sz w:val="24"/>
          <w:szCs w:val="24"/>
          <w:lang w:val="en-US"/>
        </w:rPr>
        <w:t xml:space="preserve">NOAA </w:t>
      </w:r>
      <w:r w:rsidR="0037653F">
        <w:rPr>
          <w:rFonts w:ascii="Times New Roman" w:hAnsi="Times New Roman" w:cs="Times New Roman"/>
          <w:sz w:val="24"/>
          <w:szCs w:val="24"/>
          <w:lang w:val="en-US"/>
        </w:rPr>
        <w:t xml:space="preserve">polar orbiting </w:t>
      </w:r>
      <w:r w:rsidRPr="00D54245">
        <w:rPr>
          <w:rFonts w:ascii="Times New Roman" w:hAnsi="Times New Roman" w:cs="Times New Roman"/>
          <w:sz w:val="24"/>
          <w:szCs w:val="24"/>
          <w:lang w:val="en-US"/>
        </w:rPr>
        <w:t>satellite</w:t>
      </w:r>
      <w:r w:rsidR="0037653F">
        <w:rPr>
          <w:rFonts w:ascii="Times New Roman" w:hAnsi="Times New Roman" w:cs="Times New Roman"/>
          <w:sz w:val="24"/>
          <w:szCs w:val="24"/>
          <w:lang w:val="en-US"/>
        </w:rPr>
        <w:t>s</w:t>
      </w:r>
      <w:r>
        <w:rPr>
          <w:rFonts w:ascii="Times New Roman" w:hAnsi="Times New Roman" w:cs="Times New Roman"/>
          <w:sz w:val="24"/>
          <w:szCs w:val="24"/>
          <w:lang w:val="en-US"/>
        </w:rPr>
        <w:t xml:space="preserve"> show a decrease in Northern Hemisphere </w:t>
      </w:r>
      <w:r w:rsidR="0037653F">
        <w:rPr>
          <w:rFonts w:ascii="Times New Roman" w:hAnsi="Times New Roman" w:cs="Times New Roman"/>
          <w:sz w:val="24"/>
          <w:szCs w:val="24"/>
          <w:lang w:val="en-US"/>
        </w:rPr>
        <w:t>terrestrial</w:t>
      </w:r>
      <w:r>
        <w:rPr>
          <w:rFonts w:ascii="Times New Roman" w:hAnsi="Times New Roman" w:cs="Times New Roman"/>
          <w:sz w:val="24"/>
          <w:szCs w:val="24"/>
          <w:lang w:val="en-US"/>
        </w:rPr>
        <w:t xml:space="preserve"> snow cover duration </w:t>
      </w:r>
      <w:r w:rsidRPr="00D54245">
        <w:rPr>
          <w:rFonts w:ascii="Times New Roman" w:hAnsi="Times New Roman" w:cs="Times New Roman"/>
          <w:sz w:val="24"/>
          <w:szCs w:val="24"/>
          <w:lang w:val="en-US"/>
        </w:rPr>
        <w:t xml:space="preserve">during the </w:t>
      </w:r>
      <w:r w:rsidR="00D061EB">
        <w:rPr>
          <w:rFonts w:ascii="Times New Roman" w:hAnsi="Times New Roman" w:cs="Times New Roman"/>
          <w:sz w:val="24"/>
          <w:szCs w:val="24"/>
          <w:lang w:val="en-US"/>
        </w:rPr>
        <w:t>period of 1966–2007</w:t>
      </w:r>
      <w:r>
        <w:rPr>
          <w:rFonts w:ascii="Times New Roman" w:hAnsi="Times New Roman" w:cs="Times New Roman"/>
          <w:sz w:val="24"/>
          <w:szCs w:val="24"/>
          <w:lang w:val="en-US"/>
        </w:rPr>
        <w:t>.</w:t>
      </w:r>
      <w:r w:rsidR="00E94922">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D54245">
        <w:rPr>
          <w:rFonts w:ascii="Times New Roman" w:hAnsi="Times New Roman" w:cs="Times New Roman"/>
          <w:sz w:val="24"/>
          <w:szCs w:val="24"/>
          <w:lang w:val="en-US"/>
        </w:rPr>
        <w:t xml:space="preserve">argest decreases were </w:t>
      </w:r>
      <w:r>
        <w:rPr>
          <w:rFonts w:ascii="Times New Roman" w:hAnsi="Times New Roman" w:cs="Times New Roman"/>
          <w:sz w:val="24"/>
          <w:szCs w:val="24"/>
          <w:lang w:val="en-US"/>
        </w:rPr>
        <w:t xml:space="preserve">seen in the areas </w:t>
      </w:r>
      <w:r w:rsidRPr="00D54245">
        <w:rPr>
          <w:rFonts w:ascii="Times New Roman" w:hAnsi="Times New Roman" w:cs="Times New Roman"/>
          <w:sz w:val="24"/>
          <w:szCs w:val="24"/>
          <w:lang w:val="en-US"/>
        </w:rPr>
        <w:t xml:space="preserve">where </w:t>
      </w:r>
      <w:r>
        <w:rPr>
          <w:rFonts w:ascii="Times New Roman" w:hAnsi="Times New Roman" w:cs="Times New Roman"/>
          <w:sz w:val="24"/>
          <w:szCs w:val="24"/>
          <w:lang w:val="en-US"/>
        </w:rPr>
        <w:t xml:space="preserve">the </w:t>
      </w:r>
      <w:r w:rsidRPr="00D54245">
        <w:rPr>
          <w:rFonts w:ascii="Times New Roman" w:hAnsi="Times New Roman" w:cs="Times New Roman"/>
          <w:sz w:val="24"/>
          <w:szCs w:val="24"/>
          <w:lang w:val="en-US"/>
        </w:rPr>
        <w:t xml:space="preserve">seasonal mean air temperatures were in the range of −5° to +5°C </w:t>
      </w:r>
      <w:r>
        <w:rPr>
          <w:rFonts w:ascii="Times New Roman" w:hAnsi="Times New Roman" w:cs="Times New Roman"/>
          <w:sz w:val="24"/>
          <w:szCs w:val="24"/>
          <w:lang w:val="en-US"/>
        </w:rPr>
        <w:t>(mid</w:t>
      </w:r>
      <w:r w:rsidR="0037653F">
        <w:rPr>
          <w:rFonts w:ascii="Times New Roman" w:hAnsi="Times New Roman" w:cs="Times New Roman"/>
          <w:sz w:val="24"/>
          <w:szCs w:val="24"/>
          <w:lang w:val="en-US"/>
        </w:rPr>
        <w:t xml:space="preserve"> </w:t>
      </w:r>
      <w:r>
        <w:rPr>
          <w:rFonts w:ascii="Times New Roman" w:hAnsi="Times New Roman" w:cs="Times New Roman"/>
          <w:sz w:val="24"/>
          <w:szCs w:val="24"/>
          <w:lang w:val="en-US"/>
        </w:rPr>
        <w:t>latitudinal coastal region</w:t>
      </w:r>
      <w:r w:rsidRPr="00D54245">
        <w:rPr>
          <w:rFonts w:ascii="Times New Roman" w:hAnsi="Times New Roman" w:cs="Times New Roman"/>
          <w:sz w:val="24"/>
          <w:szCs w:val="24"/>
          <w:lang w:val="en-US"/>
        </w:rPr>
        <w:t>s of the continents</w:t>
      </w:r>
      <w:r>
        <w:rPr>
          <w:rFonts w:ascii="Times New Roman" w:hAnsi="Times New Roman" w:cs="Times New Roman"/>
          <w:sz w:val="24"/>
          <w:szCs w:val="24"/>
          <w:lang w:val="en-US"/>
        </w:rPr>
        <w:t>)</w:t>
      </w:r>
      <w:r w:rsidRPr="00D542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Choi</w:t>
      </w:r>
      <w:proofErr w:type="spellEnd"/>
      <w:r>
        <w:rPr>
          <w:rFonts w:ascii="Times New Roman" w:hAnsi="Times New Roman" w:cs="Times New Roman"/>
          <w:sz w:val="24"/>
          <w:szCs w:val="24"/>
          <w:lang w:val="en-US"/>
        </w:rPr>
        <w:t xml:space="preserve"> and Robinson (2010) </w:t>
      </w:r>
      <w:r w:rsidR="0037653F">
        <w:rPr>
          <w:rFonts w:ascii="Times New Roman" w:hAnsi="Times New Roman" w:cs="Times New Roman"/>
          <w:sz w:val="24"/>
          <w:szCs w:val="24"/>
          <w:lang w:val="en-US"/>
        </w:rPr>
        <w:t xml:space="preserve">found </w:t>
      </w:r>
      <w:r>
        <w:rPr>
          <w:rFonts w:ascii="Times New Roman" w:hAnsi="Times New Roman" w:cs="Times New Roman"/>
          <w:sz w:val="24"/>
          <w:szCs w:val="24"/>
          <w:lang w:val="en-US"/>
        </w:rPr>
        <w:t>that</w:t>
      </w:r>
      <w:r w:rsidR="0037653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average Northern Hemisphere full snow season</w:t>
      </w:r>
      <w:r w:rsidRPr="00D54245">
        <w:rPr>
          <w:rFonts w:ascii="Times New Roman" w:hAnsi="Times New Roman" w:cs="Times New Roman"/>
          <w:sz w:val="24"/>
          <w:szCs w:val="24"/>
          <w:lang w:val="en-US"/>
        </w:rPr>
        <w:t xml:space="preserve"> duration has decrea</w:t>
      </w:r>
      <w:r>
        <w:rPr>
          <w:rFonts w:ascii="Times New Roman" w:hAnsi="Times New Roman" w:cs="Times New Roman"/>
          <w:sz w:val="24"/>
          <w:szCs w:val="24"/>
          <w:lang w:val="en-US"/>
        </w:rPr>
        <w:t xml:space="preserve">sed at a rate of </w:t>
      </w:r>
      <w:r w:rsidRPr="00D54245">
        <w:rPr>
          <w:rFonts w:ascii="Times New Roman" w:hAnsi="Times New Roman" w:cs="Times New Roman"/>
          <w:sz w:val="24"/>
          <w:szCs w:val="24"/>
          <w:lang w:val="en-US"/>
        </w:rPr>
        <w:t>5.3 days decade</w:t>
      </w:r>
      <w:r w:rsidRPr="00D54245">
        <w:rPr>
          <w:rFonts w:ascii="Times New Roman" w:hAnsi="Times New Roman" w:cs="Times New Roman"/>
          <w:sz w:val="24"/>
          <w:szCs w:val="24"/>
          <w:vertAlign w:val="superscript"/>
          <w:lang w:val="en-US"/>
        </w:rPr>
        <w:t>−1</w:t>
      </w:r>
      <w:r w:rsidRPr="00D54245">
        <w:rPr>
          <w:rFonts w:ascii="Times New Roman" w:hAnsi="Times New Roman" w:cs="Times New Roman"/>
          <w:sz w:val="24"/>
          <w:szCs w:val="24"/>
          <w:lang w:val="en-US"/>
        </w:rPr>
        <w:t xml:space="preserve"> between the</w:t>
      </w:r>
      <w:r>
        <w:rPr>
          <w:rFonts w:ascii="Times New Roman" w:hAnsi="Times New Roman" w:cs="Times New Roman"/>
          <w:sz w:val="24"/>
          <w:szCs w:val="24"/>
          <w:lang w:val="en-US"/>
        </w:rPr>
        <w:t xml:space="preserve"> winters of 1972/73 and 2007/08. The most significant change </w:t>
      </w:r>
      <w:r w:rsidRPr="00D54245">
        <w:rPr>
          <w:rFonts w:ascii="Times New Roman" w:hAnsi="Times New Roman" w:cs="Times New Roman"/>
          <w:sz w:val="24"/>
          <w:szCs w:val="24"/>
          <w:lang w:val="en-US"/>
        </w:rPr>
        <w:t>occurred in the late 1980s</w:t>
      </w:r>
      <w:r>
        <w:rPr>
          <w:rFonts w:ascii="Times New Roman" w:hAnsi="Times New Roman" w:cs="Times New Roman"/>
          <w:sz w:val="24"/>
          <w:szCs w:val="24"/>
          <w:lang w:val="en-US"/>
        </w:rPr>
        <w:t>.</w:t>
      </w:r>
    </w:p>
    <w:p w:rsidR="0032758B" w:rsidRDefault="0032758B" w:rsidP="00E517F1">
      <w:pPr>
        <w:pStyle w:val="Tyyli1"/>
        <w:rPr>
          <w:rStyle w:val="apple-converted-space"/>
          <w:color w:val="000000"/>
          <w:lang w:val="en-US"/>
        </w:rPr>
      </w:pPr>
    </w:p>
    <w:p w:rsidR="00E517F1" w:rsidRPr="00EC5B42" w:rsidRDefault="0037653F" w:rsidP="00E517F1">
      <w:pPr>
        <w:pStyle w:val="Tyyli1"/>
        <w:rPr>
          <w:rStyle w:val="apple-converted-space"/>
          <w:color w:val="000000"/>
          <w:lang w:val="en-US"/>
        </w:rPr>
      </w:pPr>
      <w:r>
        <w:rPr>
          <w:rStyle w:val="apple-converted-space"/>
          <w:color w:val="000000"/>
          <w:lang w:val="en-US"/>
        </w:rPr>
        <w:t>These findings are supported by an analysis of snow survey observations in northern Eurasia</w:t>
      </w:r>
      <w:r w:rsidR="00E517F1" w:rsidRPr="00EC5B42">
        <w:rPr>
          <w:rStyle w:val="apple-converted-space"/>
          <w:color w:val="000000"/>
          <w:lang w:val="en-US"/>
        </w:rPr>
        <w:t xml:space="preserve"> by </w:t>
      </w:r>
      <w:proofErr w:type="spellStart"/>
      <w:r w:rsidR="00E517F1" w:rsidRPr="00EC5B42">
        <w:rPr>
          <w:rStyle w:val="apple-converted-space"/>
          <w:color w:val="000000"/>
          <w:lang w:val="en-US"/>
        </w:rPr>
        <w:t>Bulygina</w:t>
      </w:r>
      <w:proofErr w:type="spellEnd"/>
      <w:r w:rsidR="00E517F1" w:rsidRPr="00EC5B42">
        <w:rPr>
          <w:rStyle w:val="apple-converted-space"/>
          <w:color w:val="000000"/>
          <w:lang w:val="en-US"/>
        </w:rPr>
        <w:t xml:space="preserve"> et al. (2011)</w:t>
      </w:r>
      <w:r>
        <w:rPr>
          <w:rStyle w:val="apple-converted-space"/>
          <w:color w:val="000000"/>
          <w:lang w:val="en-US"/>
        </w:rPr>
        <w:t>. They found a decrease in snow cover duration since 1966</w:t>
      </w:r>
      <w:r w:rsidR="00E517F1" w:rsidRPr="00EC5B42">
        <w:rPr>
          <w:rStyle w:val="apple-converted-space"/>
          <w:color w:val="000000"/>
          <w:lang w:val="en-US"/>
        </w:rPr>
        <w:t>.</w:t>
      </w:r>
      <w:r w:rsidR="00E517F1" w:rsidRPr="00EC5B42">
        <w:rPr>
          <w:bCs/>
          <w:color w:val="000000"/>
          <w:lang w:val="en-US"/>
        </w:rPr>
        <w:t xml:space="preserve"> The </w:t>
      </w:r>
      <w:r w:rsidR="00E517F1" w:rsidRPr="00EC5B42">
        <w:rPr>
          <w:bCs/>
          <w:color w:val="000000"/>
          <w:lang w:val="en-US"/>
        </w:rPr>
        <w:lastRenderedPageBreak/>
        <w:t>process of the spring snowmelt has become shorter in duration and (taking into account a rise in the snow depth across most of Russia) more intense in northern Eurasia.</w:t>
      </w:r>
    </w:p>
    <w:p w:rsidR="00651CF4" w:rsidRPr="000014CD" w:rsidRDefault="00651CF4" w:rsidP="000014CD">
      <w:pPr>
        <w:pStyle w:val="Tyyli1"/>
        <w:rPr>
          <w:lang w:val="en-US"/>
        </w:rPr>
      </w:pPr>
    </w:p>
    <w:p w:rsidR="0086566A" w:rsidRPr="000014CD" w:rsidRDefault="0018229E" w:rsidP="000014CD">
      <w:pPr>
        <w:pStyle w:val="Tyyli1"/>
        <w:rPr>
          <w:color w:val="000000"/>
          <w:lang w:val="en-US"/>
        </w:rPr>
      </w:pPr>
      <w:r>
        <w:rPr>
          <w:lang w:val="en-US"/>
        </w:rPr>
        <w:t>The snow cover period between 1976 and 2008 was shortened, in relation to the 1938-2008 average in European Russian</w:t>
      </w:r>
      <w:r w:rsidR="00E5396E" w:rsidRPr="000014CD">
        <w:rPr>
          <w:lang w:val="en-US"/>
        </w:rPr>
        <w:t xml:space="preserve"> </w:t>
      </w:r>
      <w:r w:rsidR="008E39C2" w:rsidRPr="000014CD">
        <w:rPr>
          <w:lang w:val="en-US"/>
        </w:rPr>
        <w:t>(</w:t>
      </w:r>
      <w:r>
        <w:rPr>
          <w:lang w:val="en-US"/>
        </w:rPr>
        <w:t xml:space="preserve">Figure 2, Table 1, </w:t>
      </w:r>
      <w:r w:rsidR="008E39C2" w:rsidRPr="000014CD">
        <w:rPr>
          <w:lang w:val="en-US"/>
        </w:rPr>
        <w:t>Federal Service for Hydrometeorology and Environmental Monitoring, 2008</w:t>
      </w:r>
      <w:r w:rsidR="000014CD">
        <w:rPr>
          <w:lang w:val="en-US"/>
        </w:rPr>
        <w:t xml:space="preserve">; </w:t>
      </w:r>
      <w:proofErr w:type="spellStart"/>
      <w:r w:rsidR="000014CD" w:rsidRPr="000014CD">
        <w:rPr>
          <w:color w:val="000000"/>
          <w:lang w:val="en-US"/>
        </w:rPr>
        <w:t>Kitaev</w:t>
      </w:r>
      <w:proofErr w:type="spellEnd"/>
      <w:r w:rsidR="000014CD" w:rsidRPr="000014CD">
        <w:rPr>
          <w:color w:val="000000"/>
          <w:lang w:val="en-US"/>
        </w:rPr>
        <w:t xml:space="preserve"> et al.</w:t>
      </w:r>
      <w:r w:rsidR="000014CD">
        <w:rPr>
          <w:color w:val="000000"/>
          <w:lang w:val="en-US"/>
        </w:rPr>
        <w:t>,</w:t>
      </w:r>
      <w:r w:rsidR="000014CD" w:rsidRPr="000014CD">
        <w:rPr>
          <w:color w:val="000000"/>
          <w:lang w:val="en-US"/>
        </w:rPr>
        <w:t xml:space="preserve"> 2007; 2010</w:t>
      </w:r>
      <w:r w:rsidR="008E39C2" w:rsidRPr="000014CD">
        <w:rPr>
          <w:lang w:val="en-US"/>
        </w:rPr>
        <w:t>).</w:t>
      </w:r>
      <w:r>
        <w:rPr>
          <w:lang w:val="en-US"/>
        </w:rPr>
        <w:t xml:space="preserve"> This followed a sharp change in air temperature and precipitation in 1976. Furthermore, the</w:t>
      </w:r>
      <w:r w:rsidR="008E39C2" w:rsidRPr="000014CD">
        <w:rPr>
          <w:lang w:val="en-US"/>
        </w:rPr>
        <w:t xml:space="preserve"> </w:t>
      </w:r>
      <w:r w:rsidR="00651CF4" w:rsidRPr="000014CD">
        <w:rPr>
          <w:lang w:val="en-GB"/>
        </w:rPr>
        <w:t>INTAS-SCCONE project</w:t>
      </w:r>
      <w:r>
        <w:rPr>
          <w:lang w:val="en-GB"/>
        </w:rPr>
        <w:t xml:space="preserve"> </w:t>
      </w:r>
      <w:r w:rsidR="008E39C2" w:rsidRPr="000014CD">
        <w:rPr>
          <w:lang w:val="en-GB"/>
        </w:rPr>
        <w:t xml:space="preserve">showed that </w:t>
      </w:r>
      <w:r w:rsidR="00651CF4" w:rsidRPr="000014CD">
        <w:rPr>
          <w:lang w:val="en-GB"/>
        </w:rPr>
        <w:t>the duration of annu</w:t>
      </w:r>
      <w:r w:rsidR="0015157A" w:rsidRPr="000014CD">
        <w:rPr>
          <w:lang w:val="en-GB"/>
        </w:rPr>
        <w:t xml:space="preserve">al snow cover has decreased in </w:t>
      </w:r>
      <w:r w:rsidR="00651CF4" w:rsidRPr="000014CD">
        <w:rPr>
          <w:lang w:val="en-US"/>
        </w:rPr>
        <w:t>western Scandinavia and in the south-west of the East</w:t>
      </w:r>
      <w:r w:rsidR="002E501F" w:rsidRPr="000014CD">
        <w:rPr>
          <w:lang w:val="en-US"/>
        </w:rPr>
        <w:t xml:space="preserve"> </w:t>
      </w:r>
      <w:r w:rsidR="00651CF4" w:rsidRPr="000014CD">
        <w:rPr>
          <w:lang w:val="en-US"/>
        </w:rPr>
        <w:t>European plain during the last century</w:t>
      </w:r>
      <w:r>
        <w:rPr>
          <w:lang w:val="en-US"/>
        </w:rPr>
        <w:t>. Conversely,</w:t>
      </w:r>
      <w:r w:rsidR="00716521">
        <w:rPr>
          <w:lang w:val="en-US"/>
        </w:rPr>
        <w:t xml:space="preserve"> </w:t>
      </w:r>
      <w:r>
        <w:rPr>
          <w:lang w:val="en-US"/>
        </w:rPr>
        <w:t>an</w:t>
      </w:r>
      <w:r w:rsidR="00651CF4" w:rsidRPr="000014CD">
        <w:rPr>
          <w:lang w:val="en-US"/>
        </w:rPr>
        <w:t xml:space="preserve"> increasing trend in </w:t>
      </w:r>
      <w:r>
        <w:rPr>
          <w:lang w:val="en-US"/>
        </w:rPr>
        <w:t xml:space="preserve">the </w:t>
      </w:r>
      <w:r w:rsidR="00651CF4" w:rsidRPr="000014CD">
        <w:rPr>
          <w:lang w:val="en-US"/>
        </w:rPr>
        <w:t xml:space="preserve">number of snow cover days is seen </w:t>
      </w:r>
      <w:r w:rsidR="007E0DC3">
        <w:rPr>
          <w:lang w:val="en-US"/>
        </w:rPr>
        <w:t xml:space="preserve">in most of the Northern Eurasia </w:t>
      </w:r>
      <w:r w:rsidR="00651CF4" w:rsidRPr="000014CD">
        <w:rPr>
          <w:lang w:val="en-US"/>
        </w:rPr>
        <w:t>(</w:t>
      </w:r>
      <w:proofErr w:type="spellStart"/>
      <w:r w:rsidR="00651CF4" w:rsidRPr="000014CD">
        <w:rPr>
          <w:lang w:val="en-US"/>
        </w:rPr>
        <w:t>Heino</w:t>
      </w:r>
      <w:proofErr w:type="spellEnd"/>
      <w:r w:rsidR="00651CF4">
        <w:rPr>
          <w:lang w:val="en-US"/>
        </w:rPr>
        <w:t xml:space="preserve"> et al., 2006)</w:t>
      </w:r>
      <w:r w:rsidR="00651CF4">
        <w:rPr>
          <w:lang w:val="en-GB"/>
        </w:rPr>
        <w:t>.</w:t>
      </w:r>
    </w:p>
    <w:p w:rsidR="0015157A" w:rsidRPr="00E517F1" w:rsidRDefault="0015157A" w:rsidP="0015157A">
      <w:pPr>
        <w:pStyle w:val="Tyyli1"/>
        <w:rPr>
          <w:lang w:val="en-US"/>
        </w:rPr>
      </w:pPr>
    </w:p>
    <w:p w:rsidR="00E517F1" w:rsidRDefault="0081221C" w:rsidP="00327442">
      <w:pPr>
        <w:pStyle w:val="Tyyli1"/>
        <w:rPr>
          <w:lang w:val="lt-LT"/>
        </w:rPr>
      </w:pPr>
      <w:r>
        <w:rPr>
          <w:lang w:val="en-US"/>
        </w:rPr>
        <w:t>S</w:t>
      </w:r>
      <w:r w:rsidRPr="0081221C">
        <w:rPr>
          <w:lang w:val="en-US"/>
        </w:rPr>
        <w:t>ince the middle of the 20</w:t>
      </w:r>
      <w:r>
        <w:rPr>
          <w:lang w:val="en-US"/>
        </w:rPr>
        <w:t>th</w:t>
      </w:r>
      <w:r w:rsidRPr="0081221C">
        <w:rPr>
          <w:lang w:val="en-US"/>
        </w:rPr>
        <w:t xml:space="preserve"> century </w:t>
      </w:r>
      <w:r w:rsidR="0086566A" w:rsidRPr="0081221C">
        <w:rPr>
          <w:lang w:val="en-US"/>
        </w:rPr>
        <w:t xml:space="preserve">the duration of snow cover in Latvia has decreased by 3-27 days. The length of period with snow cover is significantly negatively correlated with NAO winter indexes (December – March) as well as with Baltic winter climate index. </w:t>
      </w:r>
      <w:r w:rsidR="0086566A" w:rsidRPr="00327442">
        <w:rPr>
          <w:rStyle w:val="gsa"/>
          <w:lang w:val="en-US"/>
        </w:rPr>
        <w:t>(</w:t>
      </w:r>
      <w:proofErr w:type="spellStart"/>
      <w:r w:rsidR="0086566A" w:rsidRPr="00327442">
        <w:rPr>
          <w:rStyle w:val="gsa"/>
          <w:lang w:val="en-US"/>
        </w:rPr>
        <w:t>Draveniece</w:t>
      </w:r>
      <w:proofErr w:type="spellEnd"/>
      <w:r w:rsidR="0086566A" w:rsidRPr="00327442">
        <w:rPr>
          <w:rStyle w:val="gsa"/>
          <w:lang w:val="en-US"/>
        </w:rPr>
        <w:t xml:space="preserve"> et al., 2007; </w:t>
      </w:r>
      <w:proofErr w:type="spellStart"/>
      <w:r w:rsidR="00327442" w:rsidRPr="00991D66">
        <w:rPr>
          <w:rFonts w:eastAsia="Times New Roman"/>
          <w:lang w:val="en-GB" w:eastAsia="fi-FI"/>
        </w:rPr>
        <w:t>K</w:t>
      </w:r>
      <w:r w:rsidR="00327442">
        <w:rPr>
          <w:rFonts w:eastAsia="Times New Roman"/>
          <w:lang w:val="en-GB" w:eastAsia="fi-FI"/>
        </w:rPr>
        <w:t>ļ</w:t>
      </w:r>
      <w:r w:rsidR="00327442" w:rsidRPr="00991D66">
        <w:rPr>
          <w:rFonts w:eastAsia="Times New Roman"/>
          <w:lang w:val="en-GB" w:eastAsia="fi-FI"/>
        </w:rPr>
        <w:t>avi</w:t>
      </w:r>
      <w:r w:rsidR="00327442">
        <w:rPr>
          <w:rFonts w:eastAsia="Times New Roman"/>
          <w:lang w:val="en-GB" w:eastAsia="fi-FI"/>
        </w:rPr>
        <w:t>ņš</w:t>
      </w:r>
      <w:proofErr w:type="spellEnd"/>
      <w:r w:rsidR="00327442" w:rsidRPr="00991D66">
        <w:rPr>
          <w:rFonts w:eastAsia="Times New Roman"/>
          <w:lang w:val="en-GB" w:eastAsia="fi-FI"/>
        </w:rPr>
        <w:t xml:space="preserve">, 2007; </w:t>
      </w:r>
      <w:proofErr w:type="spellStart"/>
      <w:r w:rsidR="00327442" w:rsidRPr="00991D66">
        <w:rPr>
          <w:rFonts w:eastAsia="Times New Roman"/>
          <w:lang w:val="en-GB" w:eastAsia="fi-FI"/>
        </w:rPr>
        <w:t>K</w:t>
      </w:r>
      <w:r w:rsidR="00327442">
        <w:rPr>
          <w:rFonts w:eastAsia="Times New Roman"/>
          <w:lang w:val="en-GB" w:eastAsia="fi-FI"/>
        </w:rPr>
        <w:t>ļ</w:t>
      </w:r>
      <w:r w:rsidR="00327442" w:rsidRPr="00991D66">
        <w:rPr>
          <w:rFonts w:eastAsia="Times New Roman"/>
          <w:lang w:val="en-GB" w:eastAsia="fi-FI"/>
        </w:rPr>
        <w:t>avi</w:t>
      </w:r>
      <w:r w:rsidR="00327442">
        <w:rPr>
          <w:rFonts w:eastAsia="Times New Roman"/>
          <w:lang w:val="en-GB" w:eastAsia="fi-FI"/>
        </w:rPr>
        <w:t>ņš</w:t>
      </w:r>
      <w:proofErr w:type="spellEnd"/>
      <w:r w:rsidR="00327442">
        <w:rPr>
          <w:rFonts w:eastAsia="Times New Roman"/>
          <w:lang w:val="en-GB" w:eastAsia="fi-FI"/>
        </w:rPr>
        <w:t xml:space="preserve"> </w:t>
      </w:r>
      <w:r w:rsidR="0086566A" w:rsidRPr="00327442">
        <w:rPr>
          <w:rFonts w:eastAsia="Times New Roman"/>
          <w:lang w:val="en-US" w:eastAsia="fi-FI"/>
        </w:rPr>
        <w:t>et al., 2009)</w:t>
      </w:r>
      <w:r w:rsidR="00E517F1" w:rsidRPr="00327442">
        <w:rPr>
          <w:color w:val="000000"/>
          <w:lang w:val="en-US"/>
        </w:rPr>
        <w:t xml:space="preserve"> Mean snow cover duration decreased by</w:t>
      </w:r>
      <w:r w:rsidR="004462CF" w:rsidRPr="00327442">
        <w:rPr>
          <w:color w:val="000000"/>
          <w:lang w:val="en-US"/>
        </w:rPr>
        <w:t xml:space="preserve"> 17 days in Lithuania during 1961–2010</w:t>
      </w:r>
      <w:r w:rsidR="001232F2" w:rsidRPr="00327442">
        <w:rPr>
          <w:color w:val="000000"/>
          <w:lang w:val="en-US"/>
        </w:rPr>
        <w:t xml:space="preserve">. </w:t>
      </w:r>
      <w:r w:rsidR="00E517F1" w:rsidRPr="00327442">
        <w:rPr>
          <w:color w:val="000000"/>
          <w:lang w:val="en-US"/>
        </w:rPr>
        <w:t xml:space="preserve">Only in the most eastern part of Lithuania </w:t>
      </w:r>
      <w:r w:rsidR="00E3201A">
        <w:rPr>
          <w:color w:val="000000"/>
          <w:lang w:val="en-US"/>
        </w:rPr>
        <w:t xml:space="preserve">was </w:t>
      </w:r>
      <w:r w:rsidR="00E517F1" w:rsidRPr="00327442">
        <w:rPr>
          <w:color w:val="000000"/>
          <w:lang w:val="en-US"/>
        </w:rPr>
        <w:t>a positive trend seen.</w:t>
      </w:r>
      <w:r w:rsidR="00327442" w:rsidRPr="00327442">
        <w:rPr>
          <w:color w:val="000000"/>
          <w:lang w:val="en-US"/>
        </w:rPr>
        <w:t xml:space="preserve"> </w:t>
      </w:r>
      <w:r w:rsidR="00E517F1" w:rsidRPr="00327442">
        <w:rPr>
          <w:color w:val="000000"/>
          <w:lang w:val="en-US"/>
        </w:rPr>
        <w:t xml:space="preserve">Short snow cover duration was connected to the positive phase of the Arctic Oscillation (AO) and the North Atlantic Oscillation (NAO). </w:t>
      </w:r>
      <w:r w:rsidR="00E517F1" w:rsidRPr="0081221C">
        <w:rPr>
          <w:lang w:val="en-US"/>
        </w:rPr>
        <w:t>(</w:t>
      </w:r>
      <w:proofErr w:type="spellStart"/>
      <w:r w:rsidR="00E517F1" w:rsidRPr="0081221C">
        <w:rPr>
          <w:lang w:val="en-US"/>
        </w:rPr>
        <w:t>Ge</w:t>
      </w:r>
      <w:proofErr w:type="spellEnd"/>
      <w:r w:rsidR="00E517F1">
        <w:rPr>
          <w:lang w:val="lt-LT"/>
        </w:rPr>
        <w:t>č</w:t>
      </w:r>
      <w:r w:rsidR="00E517F1" w:rsidRPr="00A32A54">
        <w:rPr>
          <w:lang w:val="lt-LT"/>
        </w:rPr>
        <w:t>aitė</w:t>
      </w:r>
      <w:r w:rsidR="007914B3">
        <w:rPr>
          <w:lang w:val="lt-LT"/>
        </w:rPr>
        <w:t xml:space="preserve"> </w:t>
      </w:r>
      <w:r w:rsidR="004462CF">
        <w:rPr>
          <w:lang w:val="lt-LT"/>
        </w:rPr>
        <w:t xml:space="preserve">and </w:t>
      </w:r>
      <w:r w:rsidR="00E517F1">
        <w:rPr>
          <w:lang w:val="lt-LT"/>
        </w:rPr>
        <w:t>Rimkus, 2010)</w:t>
      </w:r>
    </w:p>
    <w:p w:rsidR="00327442" w:rsidRPr="00327442" w:rsidRDefault="00327442" w:rsidP="00327442">
      <w:pPr>
        <w:pStyle w:val="Tyyli1"/>
        <w:rPr>
          <w:lang w:val="pl-PL"/>
        </w:rPr>
      </w:pPr>
    </w:p>
    <w:p w:rsidR="004462CF" w:rsidRPr="00E0643A" w:rsidRDefault="00D435D0" w:rsidP="00D435D0">
      <w:pPr>
        <w:pStyle w:val="NoSpacing"/>
        <w:rPr>
          <w:rStyle w:val="apple-converted-space"/>
          <w:rFonts w:ascii="Times New Roman" w:hAnsi="Times New Roman"/>
          <w:sz w:val="24"/>
          <w:szCs w:val="24"/>
          <w:lang w:val="en-US"/>
        </w:rPr>
      </w:pPr>
      <w:r w:rsidRPr="00D435D0">
        <w:rPr>
          <w:rFonts w:ascii="Times New Roman" w:hAnsi="Times New Roman" w:cs="Times New Roman"/>
          <w:sz w:val="24"/>
          <w:szCs w:val="24"/>
          <w:lang w:val="en-US"/>
        </w:rPr>
        <w:t xml:space="preserve">Large scale atmospheric circulation has a marked effect on </w:t>
      </w:r>
      <w:r w:rsidR="00E3201A">
        <w:rPr>
          <w:rFonts w:ascii="Times New Roman" w:hAnsi="Times New Roman" w:cs="Times New Roman"/>
          <w:sz w:val="24"/>
          <w:szCs w:val="24"/>
          <w:lang w:val="en-US"/>
        </w:rPr>
        <w:t xml:space="preserve">the deposition of snow </w:t>
      </w:r>
      <w:r w:rsidRPr="00D435D0">
        <w:rPr>
          <w:rFonts w:ascii="Times New Roman" w:hAnsi="Times New Roman" w:cs="Times New Roman"/>
          <w:sz w:val="24"/>
          <w:szCs w:val="24"/>
          <w:lang w:val="en-US"/>
        </w:rPr>
        <w:t>of winters in</w:t>
      </w:r>
      <w:r w:rsidR="00E3201A">
        <w:rPr>
          <w:rFonts w:ascii="Times New Roman" w:hAnsi="Times New Roman" w:cs="Times New Roman"/>
          <w:sz w:val="24"/>
          <w:szCs w:val="24"/>
          <w:lang w:val="en-US"/>
        </w:rPr>
        <w:t xml:space="preserve"> the</w:t>
      </w:r>
      <w:r w:rsidRPr="00D435D0">
        <w:rPr>
          <w:rFonts w:ascii="Times New Roman" w:hAnsi="Times New Roman" w:cs="Times New Roman"/>
          <w:sz w:val="24"/>
          <w:szCs w:val="24"/>
          <w:lang w:val="en-US"/>
        </w:rPr>
        <w:t xml:space="preserve"> central European lowlands. </w:t>
      </w:r>
      <w:r w:rsidR="00E3201A">
        <w:rPr>
          <w:rFonts w:ascii="Times New Roman" w:hAnsi="Times New Roman" w:cs="Times New Roman"/>
          <w:sz w:val="24"/>
          <w:szCs w:val="24"/>
          <w:lang w:val="en-US"/>
        </w:rPr>
        <w:t>The North Atlantic Oscillation is the most important synoptic control</w:t>
      </w:r>
      <w:r w:rsidRPr="00D435D0">
        <w:rPr>
          <w:rFonts w:ascii="Times New Roman" w:hAnsi="Times New Roman" w:cs="Times New Roman"/>
          <w:sz w:val="24"/>
          <w:szCs w:val="24"/>
          <w:lang w:val="en-US"/>
        </w:rPr>
        <w:t xml:space="preserve"> </w:t>
      </w:r>
      <w:r w:rsidRPr="00D435D0">
        <w:rPr>
          <w:rFonts w:ascii="Times New Roman" w:hAnsi="Times New Roman" w:cs="Times New Roman"/>
          <w:sz w:val="24"/>
          <w:szCs w:val="24"/>
          <w:lang w:val="pl-PL"/>
        </w:rPr>
        <w:t>(Bednorz, 2009b)</w:t>
      </w:r>
      <w:r w:rsidR="00E3201A">
        <w:rPr>
          <w:rFonts w:ascii="Times New Roman" w:hAnsi="Times New Roman" w:cs="Times New Roman"/>
          <w:sz w:val="24"/>
          <w:szCs w:val="24"/>
          <w:lang w:val="pl-PL"/>
        </w:rPr>
        <w:t>.</w:t>
      </w:r>
      <w:r w:rsidR="004462CF">
        <w:rPr>
          <w:rFonts w:ascii="Times New Roman" w:hAnsi="Times New Roman" w:cs="Times New Roman"/>
          <w:sz w:val="24"/>
          <w:szCs w:val="24"/>
          <w:lang w:val="pl-PL"/>
        </w:rPr>
        <w:t xml:space="preserve"> </w:t>
      </w:r>
      <w:r w:rsidR="007A5F66">
        <w:rPr>
          <w:rFonts w:ascii="Times New Roman" w:hAnsi="Times New Roman"/>
          <w:sz w:val="24"/>
          <w:szCs w:val="24"/>
          <w:lang w:val="en-US"/>
        </w:rPr>
        <w:t xml:space="preserve">In Poland it was noted that </w:t>
      </w:r>
      <w:r w:rsidR="007A5F66">
        <w:rPr>
          <w:rStyle w:val="apple-converted-space"/>
          <w:rFonts w:ascii="Times New Roman" w:hAnsi="Times New Roman"/>
          <w:color w:val="000000"/>
          <w:sz w:val="24"/>
          <w:szCs w:val="24"/>
          <w:lang w:val="en-US"/>
        </w:rPr>
        <w:t xml:space="preserve">snow cover is positively correlated with NAO in October and that the </w:t>
      </w:r>
      <w:proofErr w:type="spellStart"/>
      <w:r w:rsidR="007A5F66">
        <w:rPr>
          <w:rStyle w:val="apple-converted-space"/>
          <w:rFonts w:ascii="Times New Roman" w:hAnsi="Times New Roman"/>
          <w:color w:val="000000"/>
          <w:sz w:val="24"/>
          <w:szCs w:val="24"/>
          <w:lang w:val="en-US"/>
        </w:rPr>
        <w:t>macroscale</w:t>
      </w:r>
      <w:proofErr w:type="spellEnd"/>
      <w:r w:rsidR="007A5F66">
        <w:rPr>
          <w:rStyle w:val="apple-converted-space"/>
          <w:rFonts w:ascii="Times New Roman" w:hAnsi="Times New Roman"/>
          <w:color w:val="000000"/>
          <w:sz w:val="24"/>
          <w:szCs w:val="24"/>
          <w:lang w:val="en-US"/>
        </w:rPr>
        <w:t xml:space="preserve"> atmospheric patterns over the Atlantic Ocean are more important to snow cover duration than the circulation patterns over the Poland are </w:t>
      </w:r>
      <w:r w:rsidR="007A5F66" w:rsidRPr="00E62616">
        <w:rPr>
          <w:rStyle w:val="apple-converted-space"/>
          <w:rFonts w:ascii="Times New Roman" w:hAnsi="Times New Roman"/>
          <w:color w:val="000000"/>
          <w:sz w:val="24"/>
          <w:szCs w:val="24"/>
          <w:lang w:val="en-US"/>
        </w:rPr>
        <w:t>(</w:t>
      </w:r>
      <w:proofErr w:type="spellStart"/>
      <w:r w:rsidR="007A5F66" w:rsidRPr="00E62616">
        <w:rPr>
          <w:rStyle w:val="apple-converted-space"/>
          <w:rFonts w:ascii="Times New Roman" w:hAnsi="Times New Roman"/>
          <w:color w:val="000000"/>
          <w:sz w:val="24"/>
          <w:szCs w:val="24"/>
          <w:lang w:val="en-US"/>
        </w:rPr>
        <w:t>Falarz</w:t>
      </w:r>
      <w:proofErr w:type="spellEnd"/>
      <w:r w:rsidR="007A5F66" w:rsidRPr="00E62616">
        <w:rPr>
          <w:rStyle w:val="apple-converted-space"/>
          <w:rFonts w:ascii="Times New Roman" w:hAnsi="Times New Roman"/>
          <w:color w:val="000000"/>
          <w:sz w:val="24"/>
          <w:szCs w:val="24"/>
          <w:lang w:val="en-US"/>
        </w:rPr>
        <w:t>, 2007)</w:t>
      </w:r>
      <w:r w:rsidR="00E3201A">
        <w:rPr>
          <w:rStyle w:val="apple-converted-space"/>
          <w:rFonts w:ascii="Times New Roman" w:hAnsi="Times New Roman"/>
          <w:color w:val="000000"/>
          <w:sz w:val="24"/>
          <w:szCs w:val="24"/>
          <w:lang w:val="en-US"/>
        </w:rPr>
        <w:t>.</w:t>
      </w:r>
      <w:r w:rsidR="004462CF" w:rsidRPr="004462CF">
        <w:rPr>
          <w:rFonts w:ascii="Times New Roman" w:hAnsi="Times New Roman"/>
          <w:sz w:val="24"/>
          <w:szCs w:val="24"/>
          <w:lang w:val="en-US"/>
        </w:rPr>
        <w:t xml:space="preserve"> </w:t>
      </w:r>
      <w:r w:rsidR="004462CF">
        <w:rPr>
          <w:rFonts w:ascii="Times New Roman" w:eastAsia="Calibri" w:hAnsi="Times New Roman" w:cs="Times New Roman"/>
          <w:sz w:val="24"/>
          <w:szCs w:val="24"/>
          <w:lang w:val="en-US"/>
        </w:rPr>
        <w:t xml:space="preserve">Snow cover duration in non-mountainous areas of Poland decreased by 2.3 days per </w:t>
      </w:r>
      <w:r w:rsidR="00E3201A">
        <w:rPr>
          <w:rFonts w:ascii="Times New Roman" w:eastAsia="Calibri" w:hAnsi="Times New Roman" w:cs="Times New Roman"/>
          <w:sz w:val="24"/>
          <w:szCs w:val="24"/>
          <w:lang w:val="en-US"/>
        </w:rPr>
        <w:t>decade</w:t>
      </w:r>
      <w:r w:rsidR="004462CF">
        <w:rPr>
          <w:rFonts w:ascii="Times New Roman" w:eastAsia="Calibri" w:hAnsi="Times New Roman" w:cs="Times New Roman"/>
          <w:sz w:val="24"/>
          <w:szCs w:val="24"/>
          <w:lang w:val="en-US"/>
        </w:rPr>
        <w:t xml:space="preserve"> </w:t>
      </w:r>
      <w:proofErr w:type="gramStart"/>
      <w:r w:rsidR="00E3201A">
        <w:rPr>
          <w:rFonts w:ascii="Times New Roman" w:eastAsia="Calibri" w:hAnsi="Times New Roman" w:cs="Times New Roman"/>
          <w:sz w:val="24"/>
          <w:szCs w:val="24"/>
          <w:lang w:val="en-US"/>
        </w:rPr>
        <w:t xml:space="preserve">between </w:t>
      </w:r>
      <w:r w:rsidR="004462CF">
        <w:rPr>
          <w:rFonts w:ascii="Times New Roman" w:eastAsia="Calibri" w:hAnsi="Times New Roman" w:cs="Times New Roman"/>
          <w:sz w:val="24"/>
          <w:szCs w:val="24"/>
          <w:lang w:val="en-US"/>
        </w:rPr>
        <w:t>1951-2005;</w:t>
      </w:r>
      <w:proofErr w:type="gramEnd"/>
      <w:r w:rsidR="004462CF">
        <w:rPr>
          <w:rFonts w:ascii="Times New Roman" w:eastAsia="Calibri" w:hAnsi="Times New Roman" w:cs="Times New Roman"/>
          <w:sz w:val="24"/>
          <w:szCs w:val="24"/>
          <w:lang w:val="en-US"/>
        </w:rPr>
        <w:t xml:space="preserve"> the trend was statistically significant only in</w:t>
      </w:r>
      <w:r w:rsidR="00E3201A">
        <w:rPr>
          <w:rFonts w:ascii="Times New Roman" w:eastAsia="Calibri" w:hAnsi="Times New Roman" w:cs="Times New Roman"/>
          <w:sz w:val="24"/>
          <w:szCs w:val="24"/>
          <w:lang w:val="en-US"/>
        </w:rPr>
        <w:t xml:space="preserve"> the</w:t>
      </w:r>
      <w:r w:rsidR="004462CF">
        <w:rPr>
          <w:rFonts w:ascii="Times New Roman" w:eastAsia="Calibri" w:hAnsi="Times New Roman" w:cs="Times New Roman"/>
          <w:sz w:val="24"/>
          <w:szCs w:val="24"/>
          <w:lang w:val="en-US"/>
        </w:rPr>
        <w:t xml:space="preserve"> western part of the country. </w:t>
      </w:r>
      <w:r w:rsidR="00E0643A">
        <w:rPr>
          <w:rFonts w:ascii="Times New Roman" w:hAnsi="Times New Roman"/>
          <w:sz w:val="24"/>
          <w:szCs w:val="24"/>
          <w:lang w:val="en-US"/>
        </w:rPr>
        <w:t>I</w:t>
      </w:r>
      <w:r w:rsidR="004462CF">
        <w:rPr>
          <w:rFonts w:ascii="Times New Roman" w:eastAsia="Calibri" w:hAnsi="Times New Roman" w:cs="Times New Roman"/>
          <w:sz w:val="24"/>
          <w:szCs w:val="24"/>
          <w:lang w:val="en-US"/>
        </w:rPr>
        <w:t>n some mountainous areas and foothills the snow cover duration appeared to increase slightly (</w:t>
      </w:r>
      <w:proofErr w:type="spellStart"/>
      <w:r w:rsidR="004462CF">
        <w:rPr>
          <w:rFonts w:ascii="Times New Roman" w:eastAsia="Calibri" w:hAnsi="Times New Roman" w:cs="Times New Roman"/>
          <w:sz w:val="24"/>
          <w:szCs w:val="24"/>
          <w:lang w:val="en-US"/>
        </w:rPr>
        <w:t>Falarz</w:t>
      </w:r>
      <w:proofErr w:type="spellEnd"/>
      <w:r w:rsidR="004462CF">
        <w:rPr>
          <w:rFonts w:ascii="Times New Roman" w:eastAsia="Calibri" w:hAnsi="Times New Roman" w:cs="Times New Roman"/>
          <w:sz w:val="24"/>
          <w:szCs w:val="24"/>
          <w:lang w:val="en-US"/>
        </w:rPr>
        <w:t xml:space="preserve"> 2011b). In southern Poland (</w:t>
      </w:r>
      <w:proofErr w:type="spellStart"/>
      <w:r w:rsidR="004462CF">
        <w:rPr>
          <w:rFonts w:ascii="Times New Roman" w:eastAsia="Calibri" w:hAnsi="Times New Roman" w:cs="Times New Roman"/>
          <w:sz w:val="24"/>
          <w:szCs w:val="24"/>
          <w:lang w:val="en-US"/>
        </w:rPr>
        <w:t>Kraków</w:t>
      </w:r>
      <w:proofErr w:type="spellEnd"/>
      <w:r w:rsidR="004462CF">
        <w:rPr>
          <w:rFonts w:ascii="Times New Roman" w:eastAsia="Calibri" w:hAnsi="Times New Roman" w:cs="Times New Roman"/>
          <w:sz w:val="24"/>
          <w:szCs w:val="24"/>
          <w:lang w:val="en-US"/>
        </w:rPr>
        <w:t xml:space="preserve">) the trend of the number of days with </w:t>
      </w:r>
      <w:r w:rsidR="00E0643A">
        <w:rPr>
          <w:rFonts w:ascii="Times New Roman" w:hAnsi="Times New Roman"/>
          <w:sz w:val="24"/>
          <w:szCs w:val="24"/>
          <w:lang w:val="en-US"/>
        </w:rPr>
        <w:t>snow cover in the period 1951-201</w:t>
      </w:r>
      <w:r w:rsidR="003C3CA6">
        <w:rPr>
          <w:rFonts w:ascii="Times New Roman" w:eastAsia="Calibri" w:hAnsi="Times New Roman" w:cs="Times New Roman"/>
          <w:sz w:val="24"/>
          <w:szCs w:val="24"/>
          <w:lang w:val="en-US"/>
        </w:rPr>
        <w:t>1 was -1,4 per 10 years</w:t>
      </w:r>
      <w:r w:rsidR="005C545C">
        <w:rPr>
          <w:rFonts w:ascii="Times New Roman" w:eastAsia="Calibri" w:hAnsi="Times New Roman" w:cs="Times New Roman"/>
          <w:sz w:val="24"/>
          <w:szCs w:val="24"/>
          <w:lang w:val="en-US"/>
        </w:rPr>
        <w:t>,</w:t>
      </w:r>
      <w:r w:rsidR="003C3CA6">
        <w:rPr>
          <w:rFonts w:ascii="Times New Roman" w:eastAsia="Calibri" w:hAnsi="Times New Roman" w:cs="Times New Roman"/>
          <w:sz w:val="24"/>
          <w:szCs w:val="24"/>
          <w:lang w:val="en-US"/>
        </w:rPr>
        <w:t xml:space="preserve"> </w:t>
      </w:r>
      <w:r w:rsidR="005C545C">
        <w:rPr>
          <w:rFonts w:ascii="Times New Roman" w:eastAsia="Calibri" w:hAnsi="Times New Roman" w:cs="Times New Roman"/>
          <w:sz w:val="24"/>
          <w:szCs w:val="24"/>
          <w:lang w:val="en-US"/>
        </w:rPr>
        <w:t xml:space="preserve">though </w:t>
      </w:r>
      <w:r w:rsidR="003C3CA6">
        <w:rPr>
          <w:rFonts w:ascii="Times New Roman" w:hAnsi="Times New Roman" w:cs="Times New Roman"/>
          <w:sz w:val="24"/>
          <w:szCs w:val="24"/>
          <w:lang w:val="en-US"/>
        </w:rPr>
        <w:t>t</w:t>
      </w:r>
      <w:r w:rsidR="003C3CA6" w:rsidRPr="003C3CA6">
        <w:rPr>
          <w:rFonts w:ascii="Times New Roman" w:hAnsi="Times New Roman" w:cs="Times New Roman"/>
          <w:sz w:val="24"/>
          <w:szCs w:val="24"/>
          <w:lang w:val="en-US"/>
        </w:rPr>
        <w:t>h</w:t>
      </w:r>
      <w:r w:rsidR="003C3CA6">
        <w:rPr>
          <w:rFonts w:ascii="Times New Roman" w:hAnsi="Times New Roman" w:cs="Times New Roman"/>
          <w:sz w:val="24"/>
          <w:szCs w:val="24"/>
          <w:lang w:val="en-US"/>
        </w:rPr>
        <w:t xml:space="preserve">e trend </w:t>
      </w:r>
      <w:r w:rsidR="005C545C">
        <w:rPr>
          <w:rFonts w:ascii="Times New Roman" w:hAnsi="Times New Roman" w:cs="Times New Roman"/>
          <w:sz w:val="24"/>
          <w:szCs w:val="24"/>
          <w:lang w:val="en-US"/>
        </w:rPr>
        <w:t xml:space="preserve">is </w:t>
      </w:r>
      <w:r w:rsidR="003C3CA6" w:rsidRPr="003C3CA6">
        <w:rPr>
          <w:rFonts w:ascii="Times New Roman" w:hAnsi="Times New Roman" w:cs="Times New Roman"/>
          <w:sz w:val="24"/>
          <w:szCs w:val="24"/>
          <w:lang w:val="en-US"/>
        </w:rPr>
        <w:t>not statistically significant at the 0,05 level.</w:t>
      </w:r>
      <w:r w:rsidR="004462CF">
        <w:rPr>
          <w:rFonts w:ascii="Times New Roman" w:eastAsia="Calibri" w:hAnsi="Times New Roman" w:cs="Times New Roman"/>
          <w:sz w:val="24"/>
          <w:szCs w:val="24"/>
          <w:lang w:val="en-US"/>
        </w:rPr>
        <w:t xml:space="preserve"> The number of snowfall days </w:t>
      </w:r>
      <w:r w:rsidR="005C545C">
        <w:rPr>
          <w:rFonts w:ascii="Times New Roman" w:eastAsia="Calibri" w:hAnsi="Times New Roman" w:cs="Times New Roman"/>
          <w:sz w:val="24"/>
          <w:szCs w:val="24"/>
          <w:lang w:val="en-US"/>
        </w:rPr>
        <w:t>exhibits</w:t>
      </w:r>
      <w:r w:rsidR="004462CF">
        <w:rPr>
          <w:rFonts w:ascii="Times New Roman" w:eastAsia="Calibri" w:hAnsi="Times New Roman" w:cs="Times New Roman"/>
          <w:sz w:val="24"/>
          <w:szCs w:val="24"/>
          <w:lang w:val="en-US"/>
        </w:rPr>
        <w:t xml:space="preserve"> negative</w:t>
      </w:r>
      <w:r w:rsidR="005C545C">
        <w:rPr>
          <w:rFonts w:ascii="Times New Roman" w:eastAsia="Calibri" w:hAnsi="Times New Roman" w:cs="Times New Roman"/>
          <w:sz w:val="24"/>
          <w:szCs w:val="24"/>
          <w:lang w:val="en-US"/>
        </w:rPr>
        <w:t xml:space="preserve"> trend for most of Poland</w:t>
      </w:r>
      <w:r w:rsidR="004462CF">
        <w:rPr>
          <w:rFonts w:ascii="Times New Roman" w:eastAsia="Calibri" w:hAnsi="Times New Roman" w:cs="Times New Roman"/>
          <w:sz w:val="24"/>
          <w:szCs w:val="24"/>
          <w:lang w:val="en-US"/>
        </w:rPr>
        <w:t xml:space="preserve"> but</w:t>
      </w:r>
      <w:r w:rsidR="005C545C">
        <w:rPr>
          <w:rFonts w:ascii="Times New Roman" w:eastAsia="Calibri" w:hAnsi="Times New Roman" w:cs="Times New Roman"/>
          <w:sz w:val="24"/>
          <w:szCs w:val="24"/>
          <w:lang w:val="en-US"/>
        </w:rPr>
        <w:t xml:space="preserve"> this is</w:t>
      </w:r>
      <w:r w:rsidR="004462CF">
        <w:rPr>
          <w:rFonts w:ascii="Times New Roman" w:eastAsia="Calibri" w:hAnsi="Times New Roman" w:cs="Times New Roman"/>
          <w:sz w:val="24"/>
          <w:szCs w:val="24"/>
          <w:lang w:val="en-US"/>
        </w:rPr>
        <w:t xml:space="preserve"> not statistically significant (</w:t>
      </w:r>
      <w:proofErr w:type="spellStart"/>
      <w:r w:rsidR="004462CF">
        <w:rPr>
          <w:rFonts w:ascii="Times New Roman" w:eastAsia="Calibri" w:hAnsi="Times New Roman" w:cs="Times New Roman"/>
          <w:sz w:val="24"/>
          <w:szCs w:val="24"/>
          <w:lang w:val="en-US"/>
        </w:rPr>
        <w:t>Falarz</w:t>
      </w:r>
      <w:proofErr w:type="spellEnd"/>
      <w:r w:rsidR="004462CF">
        <w:rPr>
          <w:rFonts w:ascii="Times New Roman" w:eastAsia="Calibri" w:hAnsi="Times New Roman" w:cs="Times New Roman"/>
          <w:sz w:val="24"/>
          <w:szCs w:val="24"/>
          <w:lang w:val="en-US"/>
        </w:rPr>
        <w:t xml:space="preserve"> 2011a).</w:t>
      </w:r>
    </w:p>
    <w:p w:rsidR="004462CF" w:rsidRDefault="004462CF" w:rsidP="00D435D0">
      <w:pPr>
        <w:pStyle w:val="NoSpacing"/>
        <w:rPr>
          <w:rStyle w:val="apple-converted-space"/>
          <w:rFonts w:ascii="Times New Roman" w:hAnsi="Times New Roman"/>
          <w:color w:val="000000"/>
          <w:sz w:val="24"/>
          <w:szCs w:val="24"/>
          <w:lang w:val="en-US"/>
        </w:rPr>
      </w:pPr>
    </w:p>
    <w:p w:rsidR="00E517F1" w:rsidRPr="00D435D0" w:rsidRDefault="00E517F1" w:rsidP="00D435D0">
      <w:pPr>
        <w:pStyle w:val="NoSpacing"/>
        <w:rPr>
          <w:rFonts w:ascii="Times New Roman" w:hAnsi="Times New Roman" w:cs="Times New Roman"/>
          <w:sz w:val="24"/>
          <w:szCs w:val="24"/>
          <w:lang w:val="pl-PL"/>
        </w:rPr>
      </w:pPr>
      <w:r w:rsidRPr="00D435D0">
        <w:rPr>
          <w:rFonts w:ascii="Times New Roman" w:hAnsi="Times New Roman" w:cs="Times New Roman"/>
          <w:sz w:val="24"/>
          <w:szCs w:val="24"/>
          <w:lang w:val="pl-PL"/>
        </w:rPr>
        <w:t>Snow cover stability in Poland increases from west to north-east and is greates</w:t>
      </w:r>
      <w:r w:rsidR="00327442">
        <w:rPr>
          <w:rFonts w:ascii="Times New Roman" w:hAnsi="Times New Roman" w:cs="Times New Roman"/>
          <w:sz w:val="24"/>
          <w:szCs w:val="24"/>
          <w:lang w:val="pl-PL"/>
        </w:rPr>
        <w:t>t</w:t>
      </w:r>
      <w:r w:rsidRPr="00D435D0">
        <w:rPr>
          <w:rFonts w:ascii="Times New Roman" w:hAnsi="Times New Roman" w:cs="Times New Roman"/>
          <w:sz w:val="24"/>
          <w:szCs w:val="24"/>
          <w:lang w:val="pl-PL"/>
        </w:rPr>
        <w:t xml:space="preserve"> in higher part of the mountains. In a long time series (80 winters) no significant trends are seen in the stability index. In the second half of the 20th century a slight negative trend is seen in most of Poland</w:t>
      </w:r>
      <w:r w:rsidR="00643C08">
        <w:rPr>
          <w:rFonts w:ascii="Times New Roman" w:hAnsi="Times New Roman" w:cs="Times New Roman"/>
          <w:sz w:val="24"/>
          <w:szCs w:val="24"/>
          <w:lang w:val="pl-PL"/>
        </w:rPr>
        <w:t>, excluding</w:t>
      </w:r>
      <w:r w:rsidRPr="00D435D0">
        <w:rPr>
          <w:rFonts w:ascii="Times New Roman" w:hAnsi="Times New Roman" w:cs="Times New Roman"/>
          <w:sz w:val="24"/>
          <w:szCs w:val="24"/>
          <w:lang w:val="pl-PL"/>
        </w:rPr>
        <w:t xml:space="preserve"> </w:t>
      </w:r>
      <w:r w:rsidR="00643C08">
        <w:rPr>
          <w:rFonts w:ascii="Times New Roman" w:hAnsi="Times New Roman" w:cs="Times New Roman"/>
          <w:sz w:val="24"/>
          <w:szCs w:val="24"/>
          <w:lang w:val="pl-PL"/>
        </w:rPr>
        <w:t>the</w:t>
      </w:r>
      <w:r w:rsidRPr="00D435D0">
        <w:rPr>
          <w:rFonts w:ascii="Times New Roman" w:hAnsi="Times New Roman" w:cs="Times New Roman"/>
          <w:sz w:val="24"/>
          <w:szCs w:val="24"/>
          <w:lang w:val="pl-PL"/>
        </w:rPr>
        <w:t xml:space="preserve"> highest parts of</w:t>
      </w:r>
      <w:r w:rsidR="00643C08">
        <w:rPr>
          <w:rFonts w:ascii="Times New Roman" w:hAnsi="Times New Roman" w:cs="Times New Roman"/>
          <w:sz w:val="24"/>
          <w:szCs w:val="24"/>
          <w:lang w:val="pl-PL"/>
        </w:rPr>
        <w:t xml:space="preserve"> the</w:t>
      </w:r>
      <w:r w:rsidRPr="00D435D0">
        <w:rPr>
          <w:rFonts w:ascii="Times New Roman" w:hAnsi="Times New Roman" w:cs="Times New Roman"/>
          <w:sz w:val="24"/>
          <w:szCs w:val="24"/>
          <w:lang w:val="pl-PL"/>
        </w:rPr>
        <w:t xml:space="preserve"> Sudety</w:t>
      </w:r>
      <w:r w:rsidR="00643C08">
        <w:rPr>
          <w:rFonts w:ascii="Times New Roman" w:hAnsi="Times New Roman" w:cs="Times New Roman"/>
          <w:sz w:val="24"/>
          <w:szCs w:val="24"/>
          <w:lang w:val="pl-PL"/>
        </w:rPr>
        <w:t xml:space="preserve"> </w:t>
      </w:r>
      <w:r w:rsidRPr="00D435D0">
        <w:rPr>
          <w:rFonts w:ascii="Times New Roman" w:hAnsi="Times New Roman" w:cs="Times New Roman"/>
          <w:sz w:val="24"/>
          <w:szCs w:val="24"/>
          <w:lang w:val="pl-PL"/>
        </w:rPr>
        <w:t>mountain</w:t>
      </w:r>
      <w:r w:rsidR="00643C08">
        <w:rPr>
          <w:rFonts w:ascii="Times New Roman" w:hAnsi="Times New Roman" w:cs="Times New Roman"/>
          <w:sz w:val="24"/>
          <w:szCs w:val="24"/>
          <w:lang w:val="pl-PL"/>
        </w:rPr>
        <w:t>s</w:t>
      </w:r>
      <w:r w:rsidRPr="00D435D0">
        <w:rPr>
          <w:rFonts w:ascii="Times New Roman" w:hAnsi="Times New Roman" w:cs="Times New Roman"/>
          <w:sz w:val="24"/>
          <w:szCs w:val="24"/>
          <w:lang w:val="pl-PL"/>
        </w:rPr>
        <w:t xml:space="preserve"> (Falarz, 2010)</w:t>
      </w:r>
      <w:r w:rsidR="00643C08">
        <w:rPr>
          <w:rFonts w:ascii="Times New Roman" w:hAnsi="Times New Roman" w:cs="Times New Roman"/>
          <w:sz w:val="24"/>
          <w:szCs w:val="24"/>
          <w:lang w:val="pl-PL"/>
        </w:rPr>
        <w:t>.</w:t>
      </w:r>
      <w:r w:rsidRPr="00D435D0">
        <w:rPr>
          <w:rFonts w:ascii="Times New Roman" w:hAnsi="Times New Roman" w:cs="Times New Roman"/>
          <w:sz w:val="24"/>
          <w:szCs w:val="24"/>
          <w:lang w:val="pl-PL"/>
        </w:rPr>
        <w:t xml:space="preserve"> </w:t>
      </w:r>
      <w:r w:rsidRPr="00D435D0">
        <w:rPr>
          <w:rFonts w:ascii="Times New Roman" w:hAnsi="Times New Roman" w:cs="Times New Roman"/>
          <w:sz w:val="24"/>
          <w:szCs w:val="24"/>
          <w:lang w:val="en-US"/>
        </w:rPr>
        <w:t>Recently,</w:t>
      </w:r>
      <w:r w:rsidR="00643C08">
        <w:rPr>
          <w:rFonts w:ascii="Times New Roman" w:hAnsi="Times New Roman" w:cs="Times New Roman"/>
          <w:sz w:val="24"/>
          <w:szCs w:val="24"/>
          <w:lang w:val="en-US"/>
        </w:rPr>
        <w:t xml:space="preserve"> the</w:t>
      </w:r>
      <w:r w:rsidRPr="00D435D0">
        <w:rPr>
          <w:rFonts w:ascii="Times New Roman" w:hAnsi="Times New Roman" w:cs="Times New Roman"/>
          <w:sz w:val="24"/>
          <w:szCs w:val="24"/>
          <w:lang w:val="en-US"/>
        </w:rPr>
        <w:t xml:space="preserve"> number of days with snow cover has been observed to decrease in Poland and Estonia. North Germany has rather unstable snow cover with </w:t>
      </w:r>
      <w:r w:rsidR="00643C08">
        <w:rPr>
          <w:rFonts w:ascii="Times New Roman" w:hAnsi="Times New Roman" w:cs="Times New Roman"/>
          <w:sz w:val="24"/>
          <w:szCs w:val="24"/>
          <w:lang w:val="en-US"/>
        </w:rPr>
        <w:t xml:space="preserve">the </w:t>
      </w:r>
      <w:r w:rsidRPr="00D435D0">
        <w:rPr>
          <w:rFonts w:ascii="Times New Roman" w:hAnsi="Times New Roman" w:cs="Times New Roman"/>
          <w:sz w:val="24"/>
          <w:szCs w:val="24"/>
          <w:lang w:val="en-US"/>
        </w:rPr>
        <w:t xml:space="preserve">mean number of days with snow cover </w:t>
      </w:r>
      <w:r w:rsidR="00643C08">
        <w:rPr>
          <w:rFonts w:ascii="Times New Roman" w:hAnsi="Times New Roman" w:cs="Times New Roman"/>
          <w:sz w:val="24"/>
          <w:szCs w:val="24"/>
          <w:lang w:val="en-US"/>
        </w:rPr>
        <w:t xml:space="preserve">varying </w:t>
      </w:r>
      <w:r w:rsidRPr="00D435D0">
        <w:rPr>
          <w:rFonts w:ascii="Times New Roman" w:hAnsi="Times New Roman" w:cs="Times New Roman"/>
          <w:sz w:val="24"/>
          <w:szCs w:val="24"/>
          <w:lang w:val="en-US"/>
        </w:rPr>
        <w:t>from less than 15 in the west to almost 40 in the east. During the second half of the 20</w:t>
      </w:r>
      <w:r w:rsidRPr="00D435D0">
        <w:rPr>
          <w:rFonts w:ascii="Times New Roman" w:hAnsi="Times New Roman" w:cs="Times New Roman"/>
          <w:sz w:val="24"/>
          <w:szCs w:val="24"/>
          <w:vertAlign w:val="superscript"/>
          <w:lang w:val="en-US"/>
        </w:rPr>
        <w:t>th</w:t>
      </w:r>
      <w:r w:rsidRPr="00D435D0">
        <w:rPr>
          <w:rFonts w:ascii="Times New Roman" w:hAnsi="Times New Roman" w:cs="Times New Roman"/>
          <w:sz w:val="24"/>
          <w:szCs w:val="24"/>
          <w:lang w:val="en-US"/>
        </w:rPr>
        <w:t xml:space="preserve"> century, a decline has been seen in the number of days with snow cover in this area</w:t>
      </w:r>
      <w:r w:rsidRPr="00D435D0">
        <w:rPr>
          <w:rFonts w:ascii="Times New Roman" w:hAnsi="Times New Roman" w:cs="Times New Roman"/>
          <w:sz w:val="24"/>
          <w:szCs w:val="24"/>
          <w:lang w:val="pl-PL"/>
        </w:rPr>
        <w:t xml:space="preserve"> (Bednorz, 2007)</w:t>
      </w:r>
      <w:r w:rsidR="00643C08">
        <w:rPr>
          <w:rFonts w:ascii="Times New Roman" w:hAnsi="Times New Roman" w:cs="Times New Roman"/>
          <w:sz w:val="24"/>
          <w:szCs w:val="24"/>
          <w:lang w:val="pl-PL"/>
        </w:rPr>
        <w:t>.</w:t>
      </w:r>
      <w:r w:rsidRPr="00D435D0">
        <w:rPr>
          <w:rFonts w:ascii="Times New Roman" w:hAnsi="Times New Roman" w:cs="Times New Roman"/>
          <w:sz w:val="24"/>
          <w:szCs w:val="24"/>
          <w:lang w:val="pl-PL"/>
        </w:rPr>
        <w:t xml:space="preserve"> </w:t>
      </w:r>
      <w:r w:rsidRPr="00D435D0">
        <w:rPr>
          <w:rFonts w:ascii="Times New Roman" w:hAnsi="Times New Roman" w:cs="Times New Roman"/>
          <w:sz w:val="24"/>
          <w:szCs w:val="24"/>
          <w:lang w:val="en-US"/>
        </w:rPr>
        <w:t>Lemke et al. (2007) reported of a recent decrease by 1 day per decade in snow cover duration in the Mid-European plains.</w:t>
      </w:r>
    </w:p>
    <w:p w:rsidR="00452478" w:rsidRDefault="00452478" w:rsidP="00452478">
      <w:pPr>
        <w:pStyle w:val="Tyyli1"/>
        <w:rPr>
          <w:color w:val="000000"/>
          <w:lang w:val="en-US"/>
        </w:rPr>
      </w:pPr>
    </w:p>
    <w:p w:rsidR="00E517F1" w:rsidRDefault="00643C08" w:rsidP="00E517F1">
      <w:pPr>
        <w:pStyle w:val="Tyyli1"/>
        <w:rPr>
          <w:lang w:val="en-US"/>
        </w:rPr>
      </w:pPr>
      <w:r>
        <w:rPr>
          <w:color w:val="000000"/>
          <w:lang w:val="en-US"/>
        </w:rPr>
        <w:t>During the period 1905-2003 the number of days with snow cover has not changed significantly in Sweden.</w:t>
      </w:r>
      <w:r w:rsidR="00452478" w:rsidRPr="00896E49">
        <w:rPr>
          <w:color w:val="000000"/>
          <w:lang w:val="en-US"/>
        </w:rPr>
        <w:t xml:space="preserve"> For the period of 1961-2003 the number of days with snow cover has decreased in the southern part of Sweden by 20-40%. In the southern Sweden, seven of the ten years with</w:t>
      </w:r>
      <w:r>
        <w:rPr>
          <w:color w:val="000000"/>
          <w:lang w:val="en-US"/>
        </w:rPr>
        <w:t xml:space="preserve"> shortest</w:t>
      </w:r>
      <w:r w:rsidR="00452478" w:rsidRPr="00896E49">
        <w:rPr>
          <w:color w:val="000000"/>
          <w:lang w:val="en-US"/>
        </w:rPr>
        <w:t xml:space="preserve"> snow cover have occurred after 1974 and in mid-part of the </w:t>
      </w:r>
      <w:r w:rsidR="00452478" w:rsidRPr="00896E49">
        <w:rPr>
          <w:color w:val="000000"/>
          <w:lang w:val="en-US"/>
        </w:rPr>
        <w:lastRenderedPageBreak/>
        <w:t>country five of the ten years with</w:t>
      </w:r>
      <w:r>
        <w:rPr>
          <w:color w:val="000000"/>
          <w:lang w:val="en-US"/>
        </w:rPr>
        <w:t xml:space="preserve"> the shortest</w:t>
      </w:r>
      <w:r w:rsidR="00452478" w:rsidRPr="00896E49">
        <w:rPr>
          <w:color w:val="000000"/>
          <w:lang w:val="en-US"/>
        </w:rPr>
        <w:t xml:space="preserve"> snow cover have occurred after 1989 (Larsson, 2004)</w:t>
      </w:r>
      <w:r w:rsidR="006D289C">
        <w:rPr>
          <w:color w:val="000000"/>
          <w:lang w:val="en-US"/>
        </w:rPr>
        <w:t xml:space="preserve">. In Norway </w:t>
      </w:r>
      <w:r w:rsidR="006D289C">
        <w:rPr>
          <w:lang w:val="en-US"/>
        </w:rPr>
        <w:t>t</w:t>
      </w:r>
      <w:r w:rsidR="00E517F1">
        <w:rPr>
          <w:lang w:val="en-US"/>
        </w:rPr>
        <w:t>here has been a decrease in leng</w:t>
      </w:r>
      <w:r w:rsidR="00E517F1" w:rsidRPr="00863A00">
        <w:rPr>
          <w:lang w:val="en-US"/>
        </w:rPr>
        <w:t>t</w:t>
      </w:r>
      <w:r w:rsidR="00E517F1">
        <w:rPr>
          <w:lang w:val="en-US"/>
        </w:rPr>
        <w:t>h</w:t>
      </w:r>
      <w:r w:rsidR="00E517F1" w:rsidRPr="00863A00">
        <w:rPr>
          <w:lang w:val="en-US"/>
        </w:rPr>
        <w:t xml:space="preserve"> of the snow season at the majority of the stations</w:t>
      </w:r>
      <w:r w:rsidR="00E517F1">
        <w:rPr>
          <w:lang w:val="en-US"/>
        </w:rPr>
        <w:t xml:space="preserve"> </w:t>
      </w:r>
      <w:r w:rsidR="00662429">
        <w:rPr>
          <w:lang w:val="en-US"/>
        </w:rPr>
        <w:t>since 1914</w:t>
      </w:r>
      <w:r w:rsidR="00E517F1">
        <w:rPr>
          <w:lang w:val="en-US"/>
        </w:rPr>
        <w:t xml:space="preserve">. </w:t>
      </w:r>
      <w:r>
        <w:rPr>
          <w:lang w:val="en-US"/>
        </w:rPr>
        <w:t>Th</w:t>
      </w:r>
      <w:r w:rsidR="006D289C">
        <w:rPr>
          <w:lang w:val="en-US"/>
        </w:rPr>
        <w:t>is</w:t>
      </w:r>
      <w:r>
        <w:rPr>
          <w:lang w:val="en-US"/>
        </w:rPr>
        <w:t xml:space="preserve"> n</w:t>
      </w:r>
      <w:r w:rsidR="00E517F1" w:rsidRPr="00863A00">
        <w:rPr>
          <w:lang w:val="en-US"/>
        </w:rPr>
        <w:t>egative trend is more pronounced in the last few dec</w:t>
      </w:r>
      <w:r w:rsidR="00B25D1A">
        <w:rPr>
          <w:lang w:val="en-US"/>
        </w:rPr>
        <w:t xml:space="preserve">ades </w:t>
      </w:r>
      <w:r w:rsidR="00E517F1">
        <w:rPr>
          <w:lang w:val="en-US"/>
        </w:rPr>
        <w:t>(</w:t>
      </w:r>
      <w:proofErr w:type="spellStart"/>
      <w:r w:rsidR="00E517F1" w:rsidRPr="00863A00">
        <w:rPr>
          <w:lang w:val="en-US"/>
        </w:rPr>
        <w:t>Dyrrdal</w:t>
      </w:r>
      <w:proofErr w:type="spellEnd"/>
      <w:r w:rsidR="00E517F1" w:rsidRPr="00863A00">
        <w:rPr>
          <w:lang w:val="en-US"/>
        </w:rPr>
        <w:t xml:space="preserve"> and </w:t>
      </w:r>
      <w:proofErr w:type="spellStart"/>
      <w:r w:rsidR="00E517F1" w:rsidRPr="00863A00">
        <w:rPr>
          <w:lang w:val="en-US"/>
        </w:rPr>
        <w:t>Vikhamar</w:t>
      </w:r>
      <w:proofErr w:type="spellEnd"/>
      <w:r w:rsidR="00E517F1" w:rsidRPr="00863A00">
        <w:rPr>
          <w:lang w:val="en-US"/>
        </w:rPr>
        <w:t>-Schuler</w:t>
      </w:r>
      <w:r w:rsidR="00E517F1">
        <w:rPr>
          <w:lang w:val="en-US"/>
        </w:rPr>
        <w:t>, 2009</w:t>
      </w:r>
      <w:proofErr w:type="gramStart"/>
      <w:r w:rsidR="00E517F1">
        <w:rPr>
          <w:lang w:val="en-US"/>
        </w:rPr>
        <w:t>;Dyrrdal</w:t>
      </w:r>
      <w:proofErr w:type="gramEnd"/>
      <w:r w:rsidR="00E517F1">
        <w:rPr>
          <w:lang w:val="en-US"/>
        </w:rPr>
        <w:t xml:space="preserve"> et al., </w:t>
      </w:r>
      <w:r w:rsidR="00E517F1" w:rsidRPr="00863A00">
        <w:rPr>
          <w:lang w:val="en-US"/>
        </w:rPr>
        <w:t>2011).</w:t>
      </w:r>
    </w:p>
    <w:p w:rsidR="00651CF4" w:rsidRDefault="00651CF4" w:rsidP="00651CF4">
      <w:pPr>
        <w:pStyle w:val="NoSpacing"/>
        <w:rPr>
          <w:rFonts w:ascii="Times New Roman" w:hAnsi="Times New Roman"/>
          <w:sz w:val="24"/>
          <w:szCs w:val="24"/>
          <w:lang w:val="en-GB"/>
        </w:rPr>
      </w:pPr>
    </w:p>
    <w:p w:rsidR="00651CF4" w:rsidRPr="004D08AD" w:rsidRDefault="00651CF4" w:rsidP="00651CF4">
      <w:pPr>
        <w:pStyle w:val="NoSpacing"/>
        <w:rPr>
          <w:rFonts w:ascii="Times New Roman" w:hAnsi="Times New Roman" w:cs="Times New Roman"/>
          <w:sz w:val="24"/>
          <w:szCs w:val="24"/>
          <w:lang w:val="en-US"/>
        </w:rPr>
      </w:pPr>
      <w:r>
        <w:rPr>
          <w:rFonts w:ascii="Times New Roman" w:hAnsi="Times New Roman"/>
          <w:sz w:val="24"/>
          <w:szCs w:val="24"/>
          <w:lang w:val="en-GB"/>
        </w:rPr>
        <w:t>The m</w:t>
      </w:r>
      <w:proofErr w:type="spellStart"/>
      <w:r w:rsidRPr="007E7529">
        <w:rPr>
          <w:rFonts w:ascii="Times New Roman" w:hAnsi="Times New Roman" w:cs="Times New Roman"/>
          <w:sz w:val="24"/>
          <w:szCs w:val="24"/>
          <w:lang w:val="en-US"/>
        </w:rPr>
        <w:t>onthly</w:t>
      </w:r>
      <w:proofErr w:type="spellEnd"/>
      <w:r w:rsidR="00B25D1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key climatic reports from the period of 1970-2009 collected by </w:t>
      </w:r>
      <w:proofErr w:type="spellStart"/>
      <w:r>
        <w:rPr>
          <w:rFonts w:ascii="Times New Roman" w:hAnsi="Times New Roman" w:cs="Times New Roman"/>
          <w:sz w:val="24"/>
          <w:szCs w:val="24"/>
          <w:lang w:val="en-US"/>
        </w:rPr>
        <w:t>Cappelen</w:t>
      </w:r>
      <w:proofErr w:type="spellEnd"/>
      <w:r>
        <w:rPr>
          <w:rFonts w:ascii="Times New Roman" w:hAnsi="Times New Roman" w:cs="Times New Roman"/>
          <w:sz w:val="24"/>
          <w:szCs w:val="24"/>
          <w:lang w:val="en-US"/>
        </w:rPr>
        <w:t xml:space="preserve"> (2000, 2003a, 2003b, 2010), show that </w:t>
      </w:r>
      <w:r w:rsidRPr="007E7529">
        <w:rPr>
          <w:rFonts w:ascii="Times New Roman" w:hAnsi="Times New Roman" w:cs="Times New Roman"/>
          <w:sz w:val="24"/>
          <w:szCs w:val="24"/>
          <w:lang w:val="en-US"/>
        </w:rPr>
        <w:t>Denmark</w:t>
      </w:r>
      <w:r>
        <w:rPr>
          <w:rFonts w:ascii="Times New Roman" w:hAnsi="Times New Roman" w:cs="Times New Roman"/>
          <w:sz w:val="24"/>
          <w:szCs w:val="24"/>
          <w:lang w:val="en-US"/>
        </w:rPr>
        <w:t xml:space="preserve"> has an ephemeral snow cover and the number of annual snow cover days varies </w:t>
      </w:r>
      <w:r w:rsidR="00047866">
        <w:rPr>
          <w:rFonts w:ascii="Times New Roman" w:hAnsi="Times New Roman" w:cs="Times New Roman"/>
          <w:sz w:val="24"/>
          <w:szCs w:val="24"/>
          <w:lang w:val="en-US"/>
        </w:rPr>
        <w:t xml:space="preserve">greatly </w:t>
      </w:r>
      <w:r>
        <w:rPr>
          <w:rFonts w:ascii="Times New Roman" w:hAnsi="Times New Roman" w:cs="Times New Roman"/>
          <w:sz w:val="24"/>
          <w:szCs w:val="24"/>
          <w:lang w:val="en-US"/>
        </w:rPr>
        <w:t>between years and between decades. Both minimum (8.3) and maximum (54.2) number of snow cover days per year have b</w:t>
      </w:r>
      <w:r w:rsidR="001B06A9">
        <w:rPr>
          <w:rFonts w:ascii="Times New Roman" w:hAnsi="Times New Roman" w:cs="Times New Roman"/>
          <w:sz w:val="24"/>
          <w:szCs w:val="24"/>
          <w:lang w:val="en-US"/>
        </w:rPr>
        <w:t xml:space="preserve">een observed during the period of 2000-2009 </w:t>
      </w:r>
      <w:r>
        <w:rPr>
          <w:rFonts w:ascii="Times New Roman" w:hAnsi="Times New Roman" w:cs="Times New Roman"/>
          <w:sz w:val="24"/>
          <w:szCs w:val="24"/>
          <w:lang w:val="en-US"/>
        </w:rPr>
        <w:t>Denmark. Still, a weak but statistically significant trend towards lower number of snow cover days is seen.</w:t>
      </w:r>
    </w:p>
    <w:p w:rsidR="00E517F1" w:rsidRDefault="00E517F1" w:rsidP="00E517F1">
      <w:pPr>
        <w:pStyle w:val="NoSpacing"/>
        <w:rPr>
          <w:rFonts w:ascii="Times New Roman" w:hAnsi="Times New Roman" w:cs="Times New Roman"/>
          <w:sz w:val="24"/>
          <w:szCs w:val="24"/>
          <w:lang w:val="en-US"/>
        </w:rPr>
      </w:pPr>
    </w:p>
    <w:p w:rsidR="009F00CE" w:rsidRPr="00DA278A" w:rsidRDefault="00E517F1" w:rsidP="009F00CE">
      <w:pPr>
        <w:pStyle w:val="NoSpacing"/>
        <w:rPr>
          <w:rStyle w:val="apple-converted-space"/>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Changes in snow cover period can be detected indirectly using hydrological observations. Germany has been divided </w:t>
      </w:r>
      <w:r w:rsidR="00047866">
        <w:rPr>
          <w:rFonts w:ascii="Times New Roman" w:hAnsi="Times New Roman" w:cs="Times New Roman"/>
          <w:sz w:val="24"/>
          <w:szCs w:val="24"/>
          <w:lang w:val="en-US"/>
        </w:rPr>
        <w:t>in</w:t>
      </w:r>
      <w:r>
        <w:rPr>
          <w:rFonts w:ascii="Times New Roman" w:hAnsi="Times New Roman" w:cs="Times New Roman"/>
          <w:sz w:val="24"/>
          <w:szCs w:val="24"/>
          <w:lang w:val="en-US"/>
        </w:rPr>
        <w:t>to three regions where the seasonality of flooding differs from each other. A slight extension of the region situated in the western and central Germany towards the southeast has been detected, indicating spatial increase of distinct winter flooding due to changes in snow conditions</w:t>
      </w:r>
      <w:r w:rsidR="00454BBD">
        <w:rPr>
          <w:rFonts w:ascii="Times New Roman" w:hAnsi="Times New Roman" w:cs="Times New Roman"/>
          <w:sz w:val="24"/>
          <w:szCs w:val="24"/>
          <w:lang w:val="en-US"/>
        </w:rPr>
        <w:t xml:space="preserve"> (</w:t>
      </w:r>
      <w:proofErr w:type="spellStart"/>
      <w:r w:rsidR="00454BBD">
        <w:rPr>
          <w:rFonts w:ascii="Times New Roman" w:hAnsi="Times New Roman" w:cs="Times New Roman"/>
          <w:sz w:val="24"/>
          <w:szCs w:val="24"/>
          <w:lang w:val="en-US"/>
        </w:rPr>
        <w:t>Beurton</w:t>
      </w:r>
      <w:proofErr w:type="spellEnd"/>
      <w:r w:rsidR="00454BBD">
        <w:rPr>
          <w:rFonts w:ascii="Times New Roman" w:hAnsi="Times New Roman" w:cs="Times New Roman"/>
          <w:sz w:val="24"/>
          <w:szCs w:val="24"/>
          <w:lang w:val="en-US"/>
        </w:rPr>
        <w:t xml:space="preserve"> and </w:t>
      </w:r>
      <w:proofErr w:type="spellStart"/>
      <w:r w:rsidR="00454BBD">
        <w:rPr>
          <w:rFonts w:ascii="Times New Roman" w:hAnsi="Times New Roman" w:cs="Times New Roman"/>
          <w:sz w:val="24"/>
          <w:szCs w:val="24"/>
          <w:lang w:val="en-US"/>
        </w:rPr>
        <w:t>Thieken</w:t>
      </w:r>
      <w:proofErr w:type="spellEnd"/>
      <w:r w:rsidR="00454BBD">
        <w:rPr>
          <w:rFonts w:ascii="Times New Roman" w:hAnsi="Times New Roman" w:cs="Times New Roman"/>
          <w:sz w:val="24"/>
          <w:szCs w:val="24"/>
          <w:lang w:val="en-US"/>
        </w:rPr>
        <w:t>, 2009)</w:t>
      </w:r>
      <w:r w:rsidR="00047866">
        <w:rPr>
          <w:rFonts w:ascii="Times New Roman" w:hAnsi="Times New Roman" w:cs="Times New Roman"/>
          <w:sz w:val="24"/>
          <w:szCs w:val="24"/>
          <w:lang w:val="en-US"/>
        </w:rPr>
        <w:t>.</w:t>
      </w:r>
      <w:r w:rsidR="00454BBD">
        <w:rPr>
          <w:rFonts w:ascii="Times New Roman" w:hAnsi="Times New Roman" w:cs="Times New Roman"/>
          <w:sz w:val="24"/>
          <w:szCs w:val="24"/>
          <w:lang w:val="en-US"/>
        </w:rPr>
        <w:t xml:space="preserve"> </w:t>
      </w:r>
      <w:r w:rsidR="00454BBD" w:rsidRPr="00AE57BC">
        <w:rPr>
          <w:rStyle w:val="apple-converted-space"/>
          <w:rFonts w:ascii="Times New Roman" w:hAnsi="Times New Roman" w:cs="Times New Roman"/>
          <w:color w:val="000000"/>
          <w:sz w:val="24"/>
          <w:szCs w:val="24"/>
          <w:lang w:val="en-US"/>
        </w:rPr>
        <w:t xml:space="preserve">Analysis of nineteen river basins in Latvia during years 1951-2006 has shown a tendency towards </w:t>
      </w:r>
      <w:r w:rsidR="00047866">
        <w:rPr>
          <w:rStyle w:val="apple-converted-space"/>
          <w:rFonts w:ascii="Times New Roman" w:hAnsi="Times New Roman" w:cs="Times New Roman"/>
          <w:color w:val="000000"/>
          <w:sz w:val="24"/>
          <w:szCs w:val="24"/>
          <w:lang w:val="en-US"/>
        </w:rPr>
        <w:t xml:space="preserve">a </w:t>
      </w:r>
      <w:r w:rsidR="00454BBD" w:rsidRPr="00AE57BC">
        <w:rPr>
          <w:rStyle w:val="apple-converted-space"/>
          <w:rFonts w:ascii="Times New Roman" w:hAnsi="Times New Roman" w:cs="Times New Roman"/>
          <w:color w:val="000000"/>
          <w:sz w:val="24"/>
          <w:szCs w:val="24"/>
          <w:lang w:val="en-US"/>
        </w:rPr>
        <w:t>decrease in spring floods and increase in winter</w:t>
      </w:r>
      <w:r w:rsidR="00047866">
        <w:rPr>
          <w:rStyle w:val="apple-converted-space"/>
          <w:rFonts w:ascii="Times New Roman" w:hAnsi="Times New Roman" w:cs="Times New Roman"/>
          <w:color w:val="000000"/>
          <w:sz w:val="24"/>
          <w:szCs w:val="24"/>
          <w:lang w:val="en-US"/>
        </w:rPr>
        <w:t xml:space="preserve"> flows</w:t>
      </w:r>
      <w:r w:rsidR="00454BBD" w:rsidRPr="00AE57BC">
        <w:rPr>
          <w:rStyle w:val="apple-converted-space"/>
          <w:rFonts w:ascii="Times New Roman" w:hAnsi="Times New Roman" w:cs="Times New Roman"/>
          <w:color w:val="000000"/>
          <w:sz w:val="24"/>
          <w:szCs w:val="24"/>
          <w:lang w:val="en-US"/>
        </w:rPr>
        <w:t xml:space="preserve">, due to </w:t>
      </w:r>
      <w:r w:rsidR="00454BBD">
        <w:rPr>
          <w:rStyle w:val="apple-converted-space"/>
          <w:rFonts w:ascii="Times New Roman" w:hAnsi="Times New Roman" w:cs="Times New Roman"/>
          <w:color w:val="000000"/>
          <w:sz w:val="24"/>
          <w:szCs w:val="24"/>
          <w:lang w:val="en-US"/>
        </w:rPr>
        <w:t>changes in</w:t>
      </w:r>
      <w:r w:rsidR="00047866">
        <w:rPr>
          <w:rStyle w:val="apple-converted-space"/>
          <w:rFonts w:ascii="Times New Roman" w:hAnsi="Times New Roman" w:cs="Times New Roman"/>
          <w:color w:val="000000"/>
          <w:sz w:val="24"/>
          <w:szCs w:val="24"/>
          <w:lang w:val="en-US"/>
        </w:rPr>
        <w:t xml:space="preserve"> the</w:t>
      </w:r>
      <w:r w:rsidR="00454BBD">
        <w:rPr>
          <w:rStyle w:val="apple-converted-space"/>
          <w:rFonts w:ascii="Times New Roman" w:hAnsi="Times New Roman" w:cs="Times New Roman"/>
          <w:color w:val="000000"/>
          <w:sz w:val="24"/>
          <w:szCs w:val="24"/>
          <w:lang w:val="en-US"/>
        </w:rPr>
        <w:t xml:space="preserve"> snow season and snow amounts</w:t>
      </w:r>
      <w:r w:rsidR="00041638">
        <w:rPr>
          <w:rStyle w:val="apple-converted-space"/>
          <w:rFonts w:ascii="Times New Roman" w:hAnsi="Times New Roman" w:cs="Times New Roman"/>
          <w:color w:val="000000"/>
          <w:sz w:val="24"/>
          <w:szCs w:val="24"/>
          <w:lang w:val="en-US"/>
        </w:rPr>
        <w:t xml:space="preserve"> </w:t>
      </w:r>
      <w:r w:rsidR="00454BBD" w:rsidRPr="000E2985">
        <w:rPr>
          <w:rStyle w:val="apple-converted-space"/>
          <w:rFonts w:ascii="Times New Roman" w:hAnsi="Times New Roman" w:cs="Times New Roman"/>
          <w:color w:val="000000"/>
          <w:sz w:val="24"/>
          <w:szCs w:val="24"/>
          <w:lang w:val="en-US"/>
        </w:rPr>
        <w:t>(</w:t>
      </w:r>
      <w:proofErr w:type="spellStart"/>
      <w:r w:rsidR="00625C72" w:rsidRPr="00991D66">
        <w:rPr>
          <w:rStyle w:val="apple-converted-space"/>
          <w:rFonts w:ascii="Times New Roman" w:eastAsia="Calibri" w:hAnsi="Times New Roman" w:cs="Times New Roman"/>
          <w:color w:val="000000"/>
          <w:sz w:val="24"/>
          <w:szCs w:val="24"/>
          <w:lang w:val="en-GB"/>
        </w:rPr>
        <w:t>Aps</w:t>
      </w:r>
      <w:r w:rsidR="00625C72">
        <w:rPr>
          <w:rStyle w:val="apple-converted-space"/>
          <w:rFonts w:ascii="Times New Roman" w:eastAsia="Calibri" w:hAnsi="Times New Roman" w:cs="Times New Roman"/>
          <w:color w:val="000000"/>
          <w:sz w:val="24"/>
          <w:szCs w:val="24"/>
          <w:lang w:val="en-GB"/>
        </w:rPr>
        <w:t>ī</w:t>
      </w:r>
      <w:r w:rsidR="00625C72" w:rsidRPr="00991D66">
        <w:rPr>
          <w:rStyle w:val="apple-converted-space"/>
          <w:rFonts w:ascii="Times New Roman" w:eastAsia="Calibri" w:hAnsi="Times New Roman" w:cs="Times New Roman"/>
          <w:color w:val="000000"/>
          <w:sz w:val="24"/>
          <w:szCs w:val="24"/>
          <w:lang w:val="en-GB"/>
        </w:rPr>
        <w:t>te</w:t>
      </w:r>
      <w:proofErr w:type="spellEnd"/>
      <w:r w:rsidR="00454BBD" w:rsidRPr="000E2985">
        <w:rPr>
          <w:rStyle w:val="apple-converted-space"/>
          <w:rFonts w:ascii="Times New Roman" w:hAnsi="Times New Roman" w:cs="Times New Roman"/>
          <w:color w:val="000000"/>
          <w:sz w:val="24"/>
          <w:szCs w:val="24"/>
          <w:lang w:val="en-US"/>
        </w:rPr>
        <w:t xml:space="preserve"> et al., 2009)</w:t>
      </w:r>
      <w:r w:rsidR="00041638">
        <w:rPr>
          <w:rStyle w:val="apple-converted-space"/>
          <w:rFonts w:ascii="Times New Roman" w:hAnsi="Times New Roman" w:cs="Times New Roman"/>
          <w:color w:val="000000"/>
          <w:sz w:val="24"/>
          <w:szCs w:val="24"/>
          <w:lang w:val="en-US"/>
        </w:rPr>
        <w:t xml:space="preserve">. </w:t>
      </w:r>
      <w:r w:rsidR="009F00CE" w:rsidRPr="00DE4189">
        <w:rPr>
          <w:rStyle w:val="apple-converted-space"/>
          <w:rFonts w:ascii="Times New Roman" w:hAnsi="Times New Roman" w:cs="Times New Roman"/>
          <w:color w:val="000000"/>
          <w:sz w:val="24"/>
          <w:szCs w:val="24"/>
          <w:lang w:val="en-US"/>
        </w:rPr>
        <w:t xml:space="preserve">Trends in spring flood </w:t>
      </w:r>
      <w:r w:rsidR="009F00CE">
        <w:rPr>
          <w:rStyle w:val="apple-converted-space"/>
          <w:rFonts w:ascii="Times New Roman" w:hAnsi="Times New Roman" w:cs="Times New Roman"/>
          <w:color w:val="000000"/>
          <w:sz w:val="24"/>
          <w:szCs w:val="24"/>
          <w:lang w:val="en-US"/>
        </w:rPr>
        <w:t>volume, peak and timing</w:t>
      </w:r>
      <w:r w:rsidR="009F00CE" w:rsidRPr="00DE4189">
        <w:rPr>
          <w:rStyle w:val="apple-converted-space"/>
          <w:rFonts w:ascii="Times New Roman" w:hAnsi="Times New Roman" w:cs="Times New Roman"/>
          <w:color w:val="000000"/>
          <w:sz w:val="24"/>
          <w:szCs w:val="24"/>
          <w:lang w:val="en-US"/>
        </w:rPr>
        <w:t xml:space="preserve"> observed in Li</w:t>
      </w:r>
      <w:r w:rsidR="00047866">
        <w:rPr>
          <w:rStyle w:val="apple-converted-space"/>
          <w:rFonts w:ascii="Times New Roman" w:hAnsi="Times New Roman" w:cs="Times New Roman"/>
          <w:color w:val="000000"/>
          <w:sz w:val="24"/>
          <w:szCs w:val="24"/>
          <w:lang w:val="en-US"/>
        </w:rPr>
        <w:t>t</w:t>
      </w:r>
      <w:r w:rsidR="009F00CE" w:rsidRPr="00DE4189">
        <w:rPr>
          <w:rStyle w:val="apple-converted-space"/>
          <w:rFonts w:ascii="Times New Roman" w:hAnsi="Times New Roman" w:cs="Times New Roman"/>
          <w:color w:val="000000"/>
          <w:sz w:val="24"/>
          <w:szCs w:val="24"/>
          <w:lang w:val="en-US"/>
        </w:rPr>
        <w:t>huanian</w:t>
      </w:r>
      <w:r w:rsidR="00041638">
        <w:rPr>
          <w:rStyle w:val="apple-converted-space"/>
          <w:rFonts w:ascii="Times New Roman" w:hAnsi="Times New Roman" w:cs="Times New Roman"/>
          <w:color w:val="000000"/>
          <w:sz w:val="24"/>
          <w:szCs w:val="24"/>
          <w:lang w:val="en-US"/>
        </w:rPr>
        <w:t xml:space="preserve"> </w:t>
      </w:r>
      <w:r w:rsidR="009F00CE" w:rsidRPr="00DE4189">
        <w:rPr>
          <w:rStyle w:val="apple-converted-space"/>
          <w:rFonts w:ascii="Times New Roman" w:hAnsi="Times New Roman" w:cs="Times New Roman"/>
          <w:color w:val="000000"/>
          <w:sz w:val="24"/>
          <w:szCs w:val="24"/>
          <w:lang w:val="en-US"/>
        </w:rPr>
        <w:t xml:space="preserve">rivers during period </w:t>
      </w:r>
      <w:r w:rsidR="009F00CE">
        <w:rPr>
          <w:rStyle w:val="apple-converted-space"/>
          <w:rFonts w:ascii="Times New Roman" w:hAnsi="Times New Roman" w:cs="Times New Roman"/>
          <w:color w:val="000000"/>
          <w:sz w:val="24"/>
          <w:szCs w:val="24"/>
          <w:lang w:val="en-US"/>
        </w:rPr>
        <w:t>1922-2003 indicate warmer winters and changes in</w:t>
      </w:r>
      <w:r w:rsidR="00041638">
        <w:rPr>
          <w:rStyle w:val="apple-converted-space"/>
          <w:rFonts w:ascii="Times New Roman" w:hAnsi="Times New Roman" w:cs="Times New Roman"/>
          <w:color w:val="000000"/>
          <w:sz w:val="24"/>
          <w:szCs w:val="24"/>
          <w:lang w:val="en-US"/>
        </w:rPr>
        <w:t xml:space="preserve"> the snow cover characteristics</w:t>
      </w:r>
      <w:r w:rsidR="009F00CE">
        <w:rPr>
          <w:rStyle w:val="apple-converted-space"/>
          <w:rFonts w:ascii="Times New Roman" w:hAnsi="Times New Roman" w:cs="Times New Roman"/>
          <w:color w:val="000000"/>
          <w:sz w:val="24"/>
          <w:szCs w:val="24"/>
          <w:lang w:val="en-US"/>
        </w:rPr>
        <w:t xml:space="preserve"> </w:t>
      </w:r>
      <w:r w:rsidR="009F00CE" w:rsidRPr="00DA278A">
        <w:rPr>
          <w:rStyle w:val="apple-converted-space"/>
          <w:rFonts w:ascii="Times New Roman" w:hAnsi="Times New Roman" w:cs="Times New Roman"/>
          <w:color w:val="000000"/>
          <w:sz w:val="24"/>
          <w:szCs w:val="24"/>
          <w:lang w:val="en-US"/>
        </w:rPr>
        <w:t>(</w:t>
      </w:r>
      <w:proofErr w:type="spellStart"/>
      <w:r w:rsidR="009F00CE" w:rsidRPr="00DA278A">
        <w:rPr>
          <w:rStyle w:val="apple-converted-space"/>
          <w:rFonts w:ascii="Times New Roman" w:hAnsi="Times New Roman" w:cs="Times New Roman"/>
          <w:color w:val="000000"/>
          <w:sz w:val="24"/>
          <w:szCs w:val="24"/>
          <w:lang w:val="en-US"/>
        </w:rPr>
        <w:t>M</w:t>
      </w:r>
      <w:r w:rsidR="007914B3">
        <w:rPr>
          <w:rStyle w:val="apple-converted-space"/>
          <w:rFonts w:ascii="Times New Roman" w:hAnsi="Times New Roman" w:cs="Times New Roman"/>
          <w:color w:val="000000"/>
          <w:sz w:val="24"/>
          <w:szCs w:val="24"/>
          <w:lang w:val="en-US"/>
        </w:rPr>
        <w:t>eilutyte-Barauskiene</w:t>
      </w:r>
      <w:proofErr w:type="spellEnd"/>
      <w:r w:rsidR="007914B3">
        <w:rPr>
          <w:rStyle w:val="apple-converted-space"/>
          <w:rFonts w:ascii="Times New Roman" w:hAnsi="Times New Roman" w:cs="Times New Roman"/>
          <w:color w:val="000000"/>
          <w:sz w:val="24"/>
          <w:szCs w:val="24"/>
          <w:lang w:val="en-US"/>
        </w:rPr>
        <w:t xml:space="preserve"> and </w:t>
      </w:r>
      <w:proofErr w:type="spellStart"/>
      <w:r w:rsidR="007914B3">
        <w:rPr>
          <w:rStyle w:val="apple-converted-space"/>
          <w:rFonts w:ascii="Times New Roman" w:hAnsi="Times New Roman" w:cs="Times New Roman"/>
          <w:color w:val="000000"/>
          <w:sz w:val="24"/>
          <w:szCs w:val="24"/>
          <w:lang w:val="en-US"/>
        </w:rPr>
        <w:t>K</w:t>
      </w:r>
      <w:r w:rsidR="009F00CE" w:rsidRPr="00DA278A">
        <w:rPr>
          <w:rStyle w:val="apple-converted-space"/>
          <w:rFonts w:ascii="Times New Roman" w:hAnsi="Times New Roman" w:cs="Times New Roman"/>
          <w:color w:val="000000"/>
          <w:sz w:val="24"/>
          <w:szCs w:val="24"/>
          <w:lang w:val="en-US"/>
        </w:rPr>
        <w:t>ovalenkoviene</w:t>
      </w:r>
      <w:proofErr w:type="spellEnd"/>
      <w:r w:rsidR="009F00CE" w:rsidRPr="00DA278A">
        <w:rPr>
          <w:rStyle w:val="apple-converted-space"/>
          <w:rFonts w:ascii="Times New Roman" w:hAnsi="Times New Roman" w:cs="Times New Roman"/>
          <w:color w:val="000000"/>
          <w:sz w:val="24"/>
          <w:szCs w:val="24"/>
          <w:lang w:val="en-US"/>
        </w:rPr>
        <w:t>, 2007)</w:t>
      </w:r>
      <w:r w:rsidR="00041638">
        <w:rPr>
          <w:rStyle w:val="apple-converted-space"/>
          <w:rFonts w:ascii="Times New Roman" w:hAnsi="Times New Roman" w:cs="Times New Roman"/>
          <w:color w:val="000000"/>
          <w:sz w:val="24"/>
          <w:szCs w:val="24"/>
          <w:lang w:val="en-US"/>
        </w:rPr>
        <w:t>.</w:t>
      </w:r>
    </w:p>
    <w:p w:rsidR="00454BBD" w:rsidRPr="00454BBD" w:rsidRDefault="00454BBD" w:rsidP="00E517F1">
      <w:pPr>
        <w:pStyle w:val="NoSpacing"/>
        <w:rPr>
          <w:rFonts w:ascii="Times New Roman" w:hAnsi="Times New Roman" w:cs="Times New Roman"/>
          <w:sz w:val="24"/>
          <w:szCs w:val="24"/>
          <w:lang w:val="en-US"/>
        </w:rPr>
      </w:pPr>
    </w:p>
    <w:p w:rsidR="00E517F1" w:rsidRDefault="00E517F1" w:rsidP="00E517F1">
      <w:pPr>
        <w:pStyle w:val="NoSpacing"/>
        <w:rPr>
          <w:rFonts w:ascii="Times New Roman" w:hAnsi="Times New Roman" w:cs="Times New Roman"/>
          <w:sz w:val="24"/>
          <w:szCs w:val="24"/>
          <w:lang w:val="en-US"/>
        </w:rPr>
      </w:pPr>
      <w:r w:rsidRPr="00D54245">
        <w:rPr>
          <w:rFonts w:ascii="Times New Roman" w:eastAsia="Times New Roman" w:hAnsi="Times New Roman" w:cs="Times New Roman"/>
          <w:sz w:val="24"/>
          <w:szCs w:val="24"/>
          <w:lang w:val="en-US" w:eastAsia="fi-FI"/>
        </w:rPr>
        <w:t>Snow</w:t>
      </w:r>
      <w:r w:rsidR="00041638">
        <w:rPr>
          <w:rFonts w:ascii="Times New Roman" w:eastAsia="Times New Roman" w:hAnsi="Times New Roman" w:cs="Times New Roman"/>
          <w:sz w:val="24"/>
          <w:szCs w:val="24"/>
          <w:lang w:val="en-US" w:eastAsia="fi-FI"/>
        </w:rPr>
        <w:t xml:space="preserve"> is </w:t>
      </w:r>
      <w:r>
        <w:rPr>
          <w:rFonts w:ascii="Times New Roman" w:eastAsia="Times New Roman" w:hAnsi="Times New Roman" w:cs="Times New Roman"/>
          <w:sz w:val="24"/>
          <w:szCs w:val="24"/>
          <w:lang w:val="en-US" w:eastAsia="fi-FI"/>
        </w:rPr>
        <w:t>a</w:t>
      </w:r>
      <w:r w:rsidRPr="00D54245">
        <w:rPr>
          <w:rFonts w:ascii="Times New Roman" w:eastAsia="Times New Roman" w:hAnsi="Times New Roman" w:cs="Times New Roman"/>
          <w:sz w:val="24"/>
          <w:szCs w:val="24"/>
          <w:lang w:val="en-US" w:eastAsia="fi-FI"/>
        </w:rPr>
        <w:t xml:space="preserve"> significant recreational attraction</w:t>
      </w:r>
      <w:r>
        <w:rPr>
          <w:rFonts w:ascii="Times New Roman" w:eastAsia="Times New Roman" w:hAnsi="Times New Roman" w:cs="Times New Roman"/>
          <w:sz w:val="24"/>
          <w:szCs w:val="24"/>
          <w:lang w:val="en-US" w:eastAsia="fi-FI"/>
        </w:rPr>
        <w:t xml:space="preserve"> in the Baltic are</w:t>
      </w:r>
      <w:r w:rsidR="00047866">
        <w:rPr>
          <w:rFonts w:ascii="Times New Roman" w:eastAsia="Times New Roman" w:hAnsi="Times New Roman" w:cs="Times New Roman"/>
          <w:sz w:val="24"/>
          <w:szCs w:val="24"/>
          <w:lang w:val="en-US" w:eastAsia="fi-FI"/>
        </w:rPr>
        <w:t>a</w:t>
      </w:r>
      <w:r>
        <w:rPr>
          <w:rFonts w:ascii="Times New Roman" w:eastAsia="Times New Roman" w:hAnsi="Times New Roman" w:cs="Times New Roman"/>
          <w:sz w:val="24"/>
          <w:szCs w:val="24"/>
          <w:lang w:val="en-US" w:eastAsia="fi-FI"/>
        </w:rPr>
        <w:t xml:space="preserve">. In Estonia various forms of winter recreation have become increasingly popular, and this has led to </w:t>
      </w:r>
      <w:r w:rsidR="00047866">
        <w:rPr>
          <w:rFonts w:ascii="Times New Roman" w:eastAsia="Times New Roman" w:hAnsi="Times New Roman" w:cs="Times New Roman"/>
          <w:sz w:val="24"/>
          <w:szCs w:val="24"/>
          <w:lang w:val="en-US" w:eastAsia="fi-FI"/>
        </w:rPr>
        <w:t xml:space="preserve">increases in </w:t>
      </w:r>
      <w:r>
        <w:rPr>
          <w:rFonts w:ascii="Times New Roman" w:eastAsia="Times New Roman" w:hAnsi="Times New Roman" w:cs="Times New Roman"/>
          <w:sz w:val="24"/>
          <w:szCs w:val="24"/>
          <w:lang w:val="en-US" w:eastAsia="fi-FI"/>
        </w:rPr>
        <w:t>observation</w:t>
      </w:r>
      <w:r w:rsidR="00047866">
        <w:rPr>
          <w:rFonts w:ascii="Times New Roman" w:eastAsia="Times New Roman" w:hAnsi="Times New Roman" w:cs="Times New Roman"/>
          <w:sz w:val="24"/>
          <w:szCs w:val="24"/>
          <w:lang w:val="en-US" w:eastAsia="fi-FI"/>
        </w:rPr>
        <w:t>s</w:t>
      </w:r>
      <w:r>
        <w:rPr>
          <w:rFonts w:ascii="Times New Roman" w:eastAsia="Times New Roman" w:hAnsi="Times New Roman" w:cs="Times New Roman"/>
          <w:sz w:val="24"/>
          <w:szCs w:val="24"/>
          <w:lang w:val="en-US" w:eastAsia="fi-FI"/>
        </w:rPr>
        <w:t>, made not only by scientists</w:t>
      </w:r>
      <w:r w:rsidR="00047866">
        <w:rPr>
          <w:rFonts w:ascii="Times New Roman" w:eastAsia="Times New Roman" w:hAnsi="Times New Roman" w:cs="Times New Roman"/>
          <w:sz w:val="24"/>
          <w:szCs w:val="24"/>
          <w:lang w:val="en-US" w:eastAsia="fi-FI"/>
        </w:rPr>
        <w:t>. Observations show</w:t>
      </w:r>
      <w:r>
        <w:rPr>
          <w:rFonts w:ascii="Times New Roman" w:eastAsia="Times New Roman" w:hAnsi="Times New Roman" w:cs="Times New Roman"/>
          <w:sz w:val="24"/>
          <w:szCs w:val="24"/>
          <w:lang w:val="en-US" w:eastAsia="fi-FI"/>
        </w:rPr>
        <w:t xml:space="preserve"> that variability in snow conditions has been increasing recently; more significant variation</w:t>
      </w:r>
      <w:r w:rsidR="00047866">
        <w:rPr>
          <w:rFonts w:ascii="Times New Roman" w:eastAsia="Times New Roman" w:hAnsi="Times New Roman" w:cs="Times New Roman"/>
          <w:sz w:val="24"/>
          <w:szCs w:val="24"/>
          <w:lang w:val="en-US" w:eastAsia="fi-FI"/>
        </w:rPr>
        <w:t xml:space="preserve"> is</w:t>
      </w:r>
      <w:r>
        <w:rPr>
          <w:rFonts w:ascii="Times New Roman" w:eastAsia="Times New Roman" w:hAnsi="Times New Roman" w:cs="Times New Roman"/>
          <w:sz w:val="24"/>
          <w:szCs w:val="24"/>
          <w:lang w:val="en-US" w:eastAsia="fi-FI"/>
        </w:rPr>
        <w:t xml:space="preserve"> experienced in lowlands, uplands retaining more stable conditions.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Vassiljev</w:t>
      </w:r>
      <w:proofErr w:type="spellEnd"/>
      <w:r>
        <w:rPr>
          <w:rFonts w:ascii="Times New Roman" w:hAnsi="Times New Roman" w:cs="Times New Roman"/>
          <w:sz w:val="24"/>
          <w:szCs w:val="24"/>
          <w:lang w:val="en-US"/>
        </w:rPr>
        <w:t xml:space="preserve"> et al., 2010)</w:t>
      </w:r>
    </w:p>
    <w:p w:rsidR="005F68A8" w:rsidRDefault="005F68A8" w:rsidP="00E517F1">
      <w:pPr>
        <w:pStyle w:val="NoSpacing"/>
        <w:rPr>
          <w:rFonts w:ascii="Times New Roman" w:hAnsi="Times New Roman" w:cs="Times New Roman"/>
          <w:sz w:val="24"/>
          <w:szCs w:val="24"/>
          <w:lang w:val="en-US"/>
        </w:rPr>
      </w:pPr>
    </w:p>
    <w:p w:rsidR="00543FB1" w:rsidRDefault="00543FB1" w:rsidP="00543FB1">
      <w:pPr>
        <w:spacing w:after="0" w:line="240" w:lineRule="auto"/>
        <w:rPr>
          <w:rFonts w:ascii="Times New Roman" w:eastAsiaTheme="minorHAnsi" w:hAnsi="Times New Roman"/>
          <w:i/>
          <w:sz w:val="24"/>
          <w:szCs w:val="24"/>
          <w:lang w:val="en-US"/>
        </w:rPr>
      </w:pPr>
      <w:r w:rsidRPr="00F73E70">
        <w:rPr>
          <w:rFonts w:ascii="Times New Roman" w:eastAsiaTheme="minorHAnsi" w:hAnsi="Times New Roman"/>
          <w:i/>
          <w:sz w:val="24"/>
          <w:szCs w:val="24"/>
          <w:lang w:val="en-US"/>
        </w:rPr>
        <w:t>2.2 Snow depth and snow water equivalent</w:t>
      </w:r>
    </w:p>
    <w:p w:rsidR="00762A87" w:rsidRDefault="00762A87" w:rsidP="00762A87">
      <w:pPr>
        <w:pStyle w:val="NoSpacing"/>
        <w:rPr>
          <w:rFonts w:ascii="Times New Roman" w:hAnsi="Times New Roman" w:cs="Times New Roman"/>
          <w:sz w:val="24"/>
          <w:szCs w:val="24"/>
          <w:lang w:val="en-US"/>
        </w:rPr>
      </w:pPr>
    </w:p>
    <w:p w:rsidR="005A71E0" w:rsidRDefault="007A5F66" w:rsidP="001370C7">
      <w:pPr>
        <w:pStyle w:val="NoSpacing"/>
        <w:rPr>
          <w:rFonts w:ascii="Times New Roman" w:hAnsi="Times New Roman" w:cs="Times New Roman"/>
          <w:sz w:val="24"/>
          <w:szCs w:val="24"/>
          <w:lang w:val="en-US"/>
        </w:rPr>
      </w:pPr>
      <w:r w:rsidRPr="007E44F7">
        <w:rPr>
          <w:rFonts w:ascii="Times New Roman" w:hAnsi="Times New Roman" w:cs="Times New Roman"/>
          <w:sz w:val="24"/>
          <w:szCs w:val="24"/>
          <w:lang w:val="en-US"/>
        </w:rPr>
        <w:t xml:space="preserve">Large inter-annual variation is seen in the snow depth and snow water equivalent time series of the Baltic Sea watershed area. Determining factor is the large scale atmospheric circulation. </w:t>
      </w:r>
      <w:r w:rsidR="00A4015A" w:rsidRPr="007E44F7">
        <w:rPr>
          <w:rFonts w:ascii="Times New Roman" w:hAnsi="Times New Roman" w:cs="Times New Roman"/>
          <w:sz w:val="24"/>
          <w:szCs w:val="24"/>
          <w:lang w:val="en-US"/>
        </w:rPr>
        <w:t>Snow amounts do not show any significant trends over time during the period of 1936-2008 in the Baltic region of Russia and the East Europ</w:t>
      </w:r>
      <w:r w:rsidR="00E5396E">
        <w:rPr>
          <w:rFonts w:ascii="Times New Roman" w:hAnsi="Times New Roman" w:cs="Times New Roman"/>
          <w:sz w:val="24"/>
          <w:szCs w:val="24"/>
          <w:lang w:val="en-US"/>
        </w:rPr>
        <w:t>ean Plain (30-40 °N; 60-65°E) (Fig</w:t>
      </w:r>
      <w:r w:rsidR="00E5396E" w:rsidRPr="000014CD">
        <w:rPr>
          <w:rFonts w:ascii="Times New Roman" w:hAnsi="Times New Roman" w:cs="Times New Roman"/>
          <w:sz w:val="24"/>
          <w:szCs w:val="24"/>
          <w:lang w:val="en-US"/>
        </w:rPr>
        <w:t>. 2, Table</w:t>
      </w:r>
      <w:r w:rsidR="00A4015A" w:rsidRPr="000014CD">
        <w:rPr>
          <w:rFonts w:ascii="Times New Roman" w:hAnsi="Times New Roman" w:cs="Times New Roman"/>
          <w:sz w:val="24"/>
          <w:szCs w:val="24"/>
          <w:lang w:val="en-US"/>
        </w:rPr>
        <w:t xml:space="preserve"> 2). </w:t>
      </w:r>
      <w:proofErr w:type="gramStart"/>
      <w:r w:rsidR="00A4015A" w:rsidRPr="000014CD">
        <w:rPr>
          <w:rFonts w:ascii="Times New Roman" w:hAnsi="Times New Roman" w:cs="Times New Roman"/>
          <w:sz w:val="24"/>
          <w:szCs w:val="24"/>
          <w:lang w:val="en-US"/>
        </w:rPr>
        <w:t>(</w:t>
      </w:r>
      <w:proofErr w:type="spellStart"/>
      <w:r w:rsidR="000014CD" w:rsidRPr="000014CD">
        <w:rPr>
          <w:rFonts w:ascii="Times New Roman" w:hAnsi="Times New Roman" w:cs="Times New Roman"/>
          <w:color w:val="000000"/>
          <w:sz w:val="24"/>
          <w:szCs w:val="24"/>
          <w:lang w:val="en-US"/>
        </w:rPr>
        <w:t>Kitaev</w:t>
      </w:r>
      <w:proofErr w:type="spellEnd"/>
      <w:r w:rsidR="000014CD" w:rsidRPr="000014CD">
        <w:rPr>
          <w:rFonts w:ascii="Times New Roman" w:hAnsi="Times New Roman" w:cs="Times New Roman"/>
          <w:color w:val="000000"/>
          <w:sz w:val="24"/>
          <w:szCs w:val="24"/>
          <w:lang w:val="en-US"/>
        </w:rPr>
        <w:t xml:space="preserve"> et al., 2007; 2010</w:t>
      </w:r>
      <w:r w:rsidR="00A4015A" w:rsidRPr="000014CD">
        <w:rPr>
          <w:rFonts w:ascii="Times New Roman" w:hAnsi="Times New Roman" w:cs="Times New Roman"/>
          <w:sz w:val="24"/>
          <w:szCs w:val="24"/>
          <w:lang w:val="en-US"/>
        </w:rPr>
        <w:t>).</w:t>
      </w:r>
      <w:proofErr w:type="gramEnd"/>
      <w:r w:rsidR="001370C7" w:rsidRPr="000014CD">
        <w:rPr>
          <w:rStyle w:val="apple-converted-space"/>
          <w:rFonts w:ascii="Times New Roman" w:hAnsi="Times New Roman" w:cs="Times New Roman"/>
          <w:color w:val="000000"/>
          <w:sz w:val="24"/>
          <w:szCs w:val="24"/>
          <w:lang w:val="en-US"/>
        </w:rPr>
        <w:t xml:space="preserve"> Using</w:t>
      </w:r>
      <w:r w:rsidR="001370C7" w:rsidRPr="007E44F7">
        <w:rPr>
          <w:rStyle w:val="apple-converted-space"/>
          <w:rFonts w:ascii="Times New Roman" w:hAnsi="Times New Roman" w:cs="Times New Roman"/>
          <w:color w:val="000000"/>
          <w:sz w:val="24"/>
          <w:szCs w:val="24"/>
          <w:lang w:val="en-US"/>
        </w:rPr>
        <w:t xml:space="preserve"> interpolation of measurements on </w:t>
      </w:r>
      <w:r w:rsidR="00273603">
        <w:rPr>
          <w:rStyle w:val="apple-converted-space"/>
          <w:rFonts w:ascii="Times New Roman" w:hAnsi="Times New Roman" w:cs="Times New Roman"/>
          <w:color w:val="000000"/>
          <w:sz w:val="24"/>
          <w:szCs w:val="24"/>
          <w:lang w:val="en-US"/>
        </w:rPr>
        <w:t xml:space="preserve">a </w:t>
      </w:r>
      <w:r w:rsidR="001370C7" w:rsidRPr="007E44F7">
        <w:rPr>
          <w:rStyle w:val="apple-converted-space"/>
          <w:rFonts w:ascii="Times New Roman" w:hAnsi="Times New Roman" w:cs="Times New Roman"/>
          <w:color w:val="000000"/>
          <w:sz w:val="24"/>
          <w:szCs w:val="24"/>
          <w:lang w:val="en-US"/>
        </w:rPr>
        <w:t xml:space="preserve">network of snow transects, the changes in snow water equivalent in European Russia </w:t>
      </w:r>
      <w:r w:rsidR="00636EEF" w:rsidRPr="007E44F7">
        <w:rPr>
          <w:rStyle w:val="apple-converted-space"/>
          <w:rFonts w:ascii="Times New Roman" w:hAnsi="Times New Roman" w:cs="Times New Roman"/>
          <w:color w:val="000000"/>
          <w:sz w:val="24"/>
          <w:szCs w:val="24"/>
          <w:lang w:val="en-US"/>
        </w:rPr>
        <w:t>during 1966-2005</w:t>
      </w:r>
      <w:r w:rsidR="00041638">
        <w:rPr>
          <w:rStyle w:val="apple-converted-space"/>
          <w:rFonts w:ascii="Times New Roman" w:hAnsi="Times New Roman" w:cs="Times New Roman"/>
          <w:color w:val="000000"/>
          <w:sz w:val="24"/>
          <w:szCs w:val="24"/>
          <w:lang w:val="en-US"/>
        </w:rPr>
        <w:t xml:space="preserve"> </w:t>
      </w:r>
      <w:r w:rsidR="001370C7" w:rsidRPr="007E44F7">
        <w:rPr>
          <w:rStyle w:val="apple-converted-space"/>
          <w:rFonts w:ascii="Times New Roman" w:hAnsi="Times New Roman" w:cs="Times New Roman"/>
          <w:color w:val="000000"/>
          <w:sz w:val="24"/>
          <w:szCs w:val="24"/>
          <w:lang w:val="en-US"/>
        </w:rPr>
        <w:t xml:space="preserve">were studied </w:t>
      </w:r>
      <w:r w:rsidR="00636EEF">
        <w:rPr>
          <w:rStyle w:val="apple-converted-space"/>
          <w:rFonts w:ascii="Times New Roman" w:hAnsi="Times New Roman" w:cs="Times New Roman"/>
          <w:color w:val="000000"/>
          <w:sz w:val="24"/>
          <w:szCs w:val="24"/>
          <w:lang w:val="en-US"/>
        </w:rPr>
        <w:t xml:space="preserve">by </w:t>
      </w:r>
      <w:proofErr w:type="spellStart"/>
      <w:r w:rsidR="00636EEF">
        <w:rPr>
          <w:rStyle w:val="apple-converted-space"/>
          <w:rFonts w:ascii="Times New Roman" w:hAnsi="Times New Roman" w:cs="Times New Roman"/>
          <w:color w:val="000000"/>
          <w:sz w:val="24"/>
          <w:szCs w:val="24"/>
          <w:lang w:val="en-US"/>
        </w:rPr>
        <w:t>Holko</w:t>
      </w:r>
      <w:proofErr w:type="spellEnd"/>
      <w:r w:rsidR="00636EEF">
        <w:rPr>
          <w:rStyle w:val="apple-converted-space"/>
          <w:rFonts w:ascii="Times New Roman" w:hAnsi="Times New Roman" w:cs="Times New Roman"/>
          <w:color w:val="000000"/>
          <w:sz w:val="24"/>
          <w:szCs w:val="24"/>
          <w:lang w:val="en-US"/>
        </w:rPr>
        <w:t xml:space="preserve"> et al. (</w:t>
      </w:r>
      <w:r w:rsidR="00533A9B">
        <w:rPr>
          <w:rStyle w:val="apple-converted-space"/>
          <w:rFonts w:ascii="Times New Roman" w:hAnsi="Times New Roman" w:cs="Times New Roman"/>
          <w:color w:val="000000"/>
          <w:sz w:val="24"/>
          <w:szCs w:val="24"/>
          <w:lang w:val="en-US"/>
        </w:rPr>
        <w:t>2009</w:t>
      </w:r>
      <w:r w:rsidR="00636EEF">
        <w:rPr>
          <w:rStyle w:val="apple-converted-space"/>
          <w:rFonts w:ascii="Times New Roman" w:hAnsi="Times New Roman" w:cs="Times New Roman"/>
          <w:color w:val="000000"/>
          <w:sz w:val="24"/>
          <w:szCs w:val="24"/>
          <w:lang w:val="en-US"/>
        </w:rPr>
        <w:t>)</w:t>
      </w:r>
      <w:r w:rsidR="001370C7" w:rsidRPr="007E44F7">
        <w:rPr>
          <w:rStyle w:val="apple-converted-space"/>
          <w:rFonts w:ascii="Times New Roman" w:hAnsi="Times New Roman" w:cs="Times New Roman"/>
          <w:color w:val="000000"/>
          <w:sz w:val="24"/>
          <w:szCs w:val="24"/>
          <w:lang w:val="en-US"/>
        </w:rPr>
        <w:t xml:space="preserve"> and n</w:t>
      </w:r>
      <w:r w:rsidR="001370C7" w:rsidRPr="007E44F7">
        <w:rPr>
          <w:rFonts w:ascii="Times New Roman" w:hAnsi="Times New Roman" w:cs="Times New Roman"/>
          <w:sz w:val="24"/>
          <w:szCs w:val="24"/>
          <w:lang w:val="en-US"/>
        </w:rPr>
        <w:t>o sign</w:t>
      </w:r>
      <w:r w:rsidR="00257F6F">
        <w:rPr>
          <w:rFonts w:ascii="Times New Roman" w:hAnsi="Times New Roman" w:cs="Times New Roman"/>
          <w:sz w:val="24"/>
          <w:szCs w:val="24"/>
          <w:lang w:val="en-US"/>
        </w:rPr>
        <w:t>ificant trends were seen.</w:t>
      </w:r>
    </w:p>
    <w:p w:rsidR="00011EB0" w:rsidRPr="007E44F7" w:rsidRDefault="00011EB0" w:rsidP="00A4015A">
      <w:pPr>
        <w:pStyle w:val="Tyyli1"/>
        <w:rPr>
          <w:lang w:val="en-US"/>
        </w:rPr>
      </w:pPr>
    </w:p>
    <w:p w:rsidR="00603B3B" w:rsidRPr="00257F6F" w:rsidRDefault="00273603" w:rsidP="00E8178B">
      <w:pPr>
        <w:pStyle w:val="Tyyli1"/>
        <w:rPr>
          <w:rStyle w:val="apple-converted-space"/>
          <w:lang w:val="en-US"/>
        </w:rPr>
      </w:pPr>
      <w:r>
        <w:rPr>
          <w:rStyle w:val="apple-converted-space"/>
          <w:color w:val="000000"/>
          <w:lang w:val="en-US"/>
        </w:rPr>
        <w:t>Nevertheless</w:t>
      </w:r>
      <w:r w:rsidR="007A5F66">
        <w:rPr>
          <w:rStyle w:val="apple-converted-space"/>
          <w:color w:val="000000"/>
          <w:lang w:val="en-US"/>
        </w:rPr>
        <w:t>, some long term trends have recently been reported</w:t>
      </w:r>
      <w:r w:rsidR="00011EB0">
        <w:rPr>
          <w:rStyle w:val="apple-converted-space"/>
          <w:color w:val="000000"/>
          <w:lang w:val="en-US"/>
        </w:rPr>
        <w:t xml:space="preserve">, with some regional </w:t>
      </w:r>
      <w:proofErr w:type="spellStart"/>
      <w:r w:rsidR="00257F6F">
        <w:rPr>
          <w:lang w:val="en-US"/>
        </w:rPr>
        <w:t>inhomogeneities</w:t>
      </w:r>
      <w:proofErr w:type="spellEnd"/>
      <w:r w:rsidR="007A5F66">
        <w:rPr>
          <w:rStyle w:val="apple-converted-space"/>
          <w:color w:val="000000"/>
          <w:lang w:val="en-US"/>
        </w:rPr>
        <w:t xml:space="preserve">. </w:t>
      </w:r>
      <w:r w:rsidR="007A5F66">
        <w:rPr>
          <w:lang w:val="en-US"/>
        </w:rPr>
        <w:t>According the</w:t>
      </w:r>
      <w:r w:rsidR="00041638">
        <w:rPr>
          <w:lang w:val="en-US"/>
        </w:rPr>
        <w:t xml:space="preserve"> </w:t>
      </w:r>
      <w:r w:rsidR="007A5F66">
        <w:rPr>
          <w:lang w:val="en-GB"/>
        </w:rPr>
        <w:t>INTAS-SCCONE</w:t>
      </w:r>
      <w:r w:rsidR="007A5F66">
        <w:rPr>
          <w:lang w:val="en-US"/>
        </w:rPr>
        <w:t>, the snow depth</w:t>
      </w:r>
      <w:r w:rsidR="007A5F66" w:rsidRPr="00AF3F0D">
        <w:rPr>
          <w:lang w:val="en-US"/>
        </w:rPr>
        <w:t xml:space="preserve"> is still</w:t>
      </w:r>
      <w:r w:rsidR="00041638">
        <w:rPr>
          <w:lang w:val="en-US"/>
        </w:rPr>
        <w:t xml:space="preserve"> </w:t>
      </w:r>
      <w:r w:rsidR="007A5F66" w:rsidRPr="00AF3F0D">
        <w:rPr>
          <w:lang w:val="en-US"/>
        </w:rPr>
        <w:t xml:space="preserve">increasing despite </w:t>
      </w:r>
      <w:r w:rsidR="007A5F66">
        <w:rPr>
          <w:lang w:val="en-US"/>
        </w:rPr>
        <w:t xml:space="preserve">the </w:t>
      </w:r>
      <w:r w:rsidR="007A5F66" w:rsidRPr="00AF3F0D">
        <w:rPr>
          <w:lang w:val="en-US"/>
        </w:rPr>
        <w:t>recent global warming</w:t>
      </w:r>
      <w:r>
        <w:rPr>
          <w:lang w:val="en-US"/>
        </w:rPr>
        <w:t>,</w:t>
      </w:r>
      <w:r w:rsidR="00041638">
        <w:rPr>
          <w:lang w:val="en-US"/>
        </w:rPr>
        <w:t xml:space="preserve"> </w:t>
      </w:r>
      <w:r w:rsidR="007A5F66">
        <w:rPr>
          <w:rStyle w:val="apple-converted-space"/>
          <w:color w:val="000000"/>
          <w:lang w:val="en-US"/>
        </w:rPr>
        <w:t>for t</w:t>
      </w:r>
      <w:r w:rsidR="007A5F66" w:rsidRPr="00AF3F0D">
        <w:rPr>
          <w:lang w:val="en-US"/>
        </w:rPr>
        <w:t>he larger part of northern</w:t>
      </w:r>
      <w:r w:rsidR="007A5F66">
        <w:rPr>
          <w:lang w:val="en-US"/>
        </w:rPr>
        <w:t xml:space="preserve"> Eurasia (</w:t>
      </w:r>
      <w:proofErr w:type="spellStart"/>
      <w:r w:rsidR="007A5F66">
        <w:rPr>
          <w:lang w:val="en-US"/>
        </w:rPr>
        <w:t>Heino</w:t>
      </w:r>
      <w:proofErr w:type="spellEnd"/>
      <w:r w:rsidR="007A5F66">
        <w:rPr>
          <w:lang w:val="en-US"/>
        </w:rPr>
        <w:t xml:space="preserve"> et al., 2006</w:t>
      </w:r>
      <w:r w:rsidR="00011EB0">
        <w:rPr>
          <w:lang w:val="en-US"/>
        </w:rPr>
        <w:t xml:space="preserve">; </w:t>
      </w:r>
      <w:proofErr w:type="spellStart"/>
      <w:r w:rsidR="00011EB0">
        <w:rPr>
          <w:lang w:val="en-US"/>
        </w:rPr>
        <w:t>Kitaev</w:t>
      </w:r>
      <w:proofErr w:type="spellEnd"/>
      <w:r w:rsidR="00011EB0">
        <w:rPr>
          <w:lang w:val="en-US"/>
        </w:rPr>
        <w:t xml:space="preserve"> et al., 2010</w:t>
      </w:r>
      <w:r w:rsidR="007A5F66">
        <w:rPr>
          <w:lang w:val="en-US"/>
        </w:rPr>
        <w:t>)</w:t>
      </w:r>
      <w:r w:rsidR="007A5F66">
        <w:rPr>
          <w:lang w:val="en-GB"/>
        </w:rPr>
        <w:t>.</w:t>
      </w:r>
      <w:r w:rsidR="00907870">
        <w:rPr>
          <w:lang w:val="en-GB"/>
        </w:rPr>
        <w:t xml:space="preserve"> </w:t>
      </w:r>
      <w:proofErr w:type="spellStart"/>
      <w:r w:rsidR="00A4015A">
        <w:rPr>
          <w:lang w:val="en-US"/>
        </w:rPr>
        <w:t>Drozdov</w:t>
      </w:r>
      <w:proofErr w:type="spellEnd"/>
      <w:r w:rsidR="00A4015A">
        <w:rPr>
          <w:lang w:val="en-US"/>
        </w:rPr>
        <w:t xml:space="preserve"> reports (</w:t>
      </w:r>
      <w:r w:rsidR="00A4015A" w:rsidRPr="008A0C86">
        <w:rPr>
          <w:lang w:val="en-US"/>
        </w:rPr>
        <w:t>2010)</w:t>
      </w:r>
      <w:r w:rsidR="00A4015A">
        <w:rPr>
          <w:lang w:val="en-US"/>
        </w:rPr>
        <w:t xml:space="preserve"> </w:t>
      </w:r>
      <w:r>
        <w:rPr>
          <w:lang w:val="en-US"/>
        </w:rPr>
        <w:t xml:space="preserve">a </w:t>
      </w:r>
      <w:r w:rsidR="00A4015A">
        <w:rPr>
          <w:lang w:val="en-US"/>
        </w:rPr>
        <w:t xml:space="preserve">slight </w:t>
      </w:r>
      <w:r w:rsidR="00A4015A" w:rsidRPr="008A0C86">
        <w:rPr>
          <w:lang w:val="en-US"/>
        </w:rPr>
        <w:t>trend of snow accumulation growth</w:t>
      </w:r>
      <w:r w:rsidR="00041638">
        <w:rPr>
          <w:lang w:val="en-US"/>
        </w:rPr>
        <w:t xml:space="preserve"> </w:t>
      </w:r>
      <w:r w:rsidR="00A4015A">
        <w:rPr>
          <w:lang w:val="en-US"/>
        </w:rPr>
        <w:t>observed in European Russia</w:t>
      </w:r>
      <w:r w:rsidR="00BA411F">
        <w:rPr>
          <w:lang w:val="en-US"/>
        </w:rPr>
        <w:t xml:space="preserve">, and </w:t>
      </w:r>
      <w:proofErr w:type="spellStart"/>
      <w:r w:rsidR="00BA411F">
        <w:rPr>
          <w:color w:val="000000"/>
          <w:sz w:val="23"/>
          <w:szCs w:val="23"/>
          <w:lang w:val="en-US"/>
        </w:rPr>
        <w:t>Bulygina</w:t>
      </w:r>
      <w:proofErr w:type="spellEnd"/>
      <w:r w:rsidR="00BA411F">
        <w:rPr>
          <w:color w:val="000000"/>
          <w:sz w:val="23"/>
          <w:szCs w:val="23"/>
          <w:lang w:val="en-US"/>
        </w:rPr>
        <w:t xml:space="preserve"> et al. (2011) on</w:t>
      </w:r>
      <w:r>
        <w:rPr>
          <w:color w:val="000000"/>
          <w:sz w:val="23"/>
          <w:szCs w:val="23"/>
          <w:lang w:val="en-US"/>
        </w:rPr>
        <w:t xml:space="preserve"> an</w:t>
      </w:r>
      <w:r w:rsidR="00BA411F">
        <w:rPr>
          <w:color w:val="000000"/>
          <w:sz w:val="23"/>
          <w:szCs w:val="23"/>
          <w:lang w:val="en-US"/>
        </w:rPr>
        <w:t xml:space="preserve"> increase</w:t>
      </w:r>
      <w:r w:rsidR="00041638">
        <w:rPr>
          <w:color w:val="000000"/>
          <w:sz w:val="23"/>
          <w:szCs w:val="23"/>
          <w:lang w:val="en-US"/>
        </w:rPr>
        <w:t xml:space="preserve"> </w:t>
      </w:r>
      <w:r w:rsidR="00BA411F" w:rsidRPr="00EC5B42">
        <w:rPr>
          <w:color w:val="000000"/>
          <w:sz w:val="23"/>
          <w:szCs w:val="23"/>
          <w:lang w:val="en-US"/>
        </w:rPr>
        <w:t>in mean winter and maxim</w:t>
      </w:r>
      <w:r w:rsidR="00BA411F">
        <w:rPr>
          <w:color w:val="000000"/>
          <w:sz w:val="23"/>
          <w:szCs w:val="23"/>
          <w:lang w:val="en-US"/>
        </w:rPr>
        <w:t xml:space="preserve">um snow depth </w:t>
      </w:r>
      <w:r w:rsidR="00BA411F" w:rsidRPr="00EC5B42">
        <w:rPr>
          <w:color w:val="000000"/>
          <w:sz w:val="23"/>
          <w:szCs w:val="23"/>
          <w:lang w:val="en-US"/>
        </w:rPr>
        <w:t>in most of the Russian land area during the past 4 decades.</w:t>
      </w:r>
      <w:r w:rsidR="00716521">
        <w:rPr>
          <w:color w:val="000000"/>
          <w:sz w:val="23"/>
          <w:szCs w:val="23"/>
          <w:lang w:val="en-US"/>
        </w:rPr>
        <w:t xml:space="preserve"> </w:t>
      </w:r>
      <w:r w:rsidR="00BA411F" w:rsidRPr="00EC5B42">
        <w:rPr>
          <w:color w:val="000000"/>
          <w:sz w:val="23"/>
          <w:szCs w:val="23"/>
          <w:lang w:val="en-US"/>
        </w:rPr>
        <w:t xml:space="preserve">One of the reasons for the increased snow accumulation on the northern coast of Russia and in Siberia is the summer decrease in the ice-covered area in the Arctic Ocean, which is a source of water </w:t>
      </w:r>
      <w:proofErr w:type="spellStart"/>
      <w:r w:rsidR="00BA411F" w:rsidRPr="00EC5B42">
        <w:rPr>
          <w:color w:val="000000"/>
          <w:sz w:val="23"/>
          <w:szCs w:val="23"/>
          <w:lang w:val="en-US"/>
        </w:rPr>
        <w:t>vapo</w:t>
      </w:r>
      <w:r w:rsidR="00907870">
        <w:rPr>
          <w:color w:val="000000"/>
          <w:sz w:val="23"/>
          <w:szCs w:val="23"/>
          <w:lang w:val="en-US"/>
        </w:rPr>
        <w:t>u</w:t>
      </w:r>
      <w:r w:rsidR="00716521">
        <w:rPr>
          <w:color w:val="000000"/>
          <w:sz w:val="23"/>
          <w:szCs w:val="23"/>
          <w:lang w:val="en-US"/>
        </w:rPr>
        <w:t>r</w:t>
      </w:r>
      <w:proofErr w:type="spellEnd"/>
      <w:r w:rsidR="00716521">
        <w:rPr>
          <w:color w:val="000000"/>
          <w:sz w:val="23"/>
          <w:szCs w:val="23"/>
          <w:lang w:val="en-US"/>
        </w:rPr>
        <w:t xml:space="preserve"> in the early cold season. </w:t>
      </w:r>
      <w:r w:rsidR="00BA411F" w:rsidRPr="00EC5B42">
        <w:rPr>
          <w:color w:val="000000"/>
          <w:sz w:val="23"/>
          <w:szCs w:val="23"/>
          <w:lang w:val="en-US"/>
        </w:rPr>
        <w:t xml:space="preserve">In most areas, </w:t>
      </w:r>
      <w:r>
        <w:rPr>
          <w:color w:val="000000"/>
          <w:sz w:val="23"/>
          <w:szCs w:val="23"/>
          <w:lang w:val="en-US"/>
        </w:rPr>
        <w:t xml:space="preserve">the </w:t>
      </w:r>
      <w:r w:rsidR="00BA411F" w:rsidRPr="00EC5B42">
        <w:rPr>
          <w:color w:val="000000"/>
          <w:sz w:val="23"/>
          <w:szCs w:val="23"/>
          <w:lang w:val="en-US"/>
        </w:rPr>
        <w:t xml:space="preserve">number of days when the snow depth is above 20 cm also increased. Still, the maximum winter snow depth decreased in western European Russia and some other parts of Russia. </w:t>
      </w:r>
      <w:r>
        <w:rPr>
          <w:color w:val="000000"/>
          <w:sz w:val="23"/>
          <w:szCs w:val="23"/>
          <w:lang w:val="en-US"/>
        </w:rPr>
        <w:t>I</w:t>
      </w:r>
      <w:r w:rsidRPr="00EC5B42">
        <w:rPr>
          <w:color w:val="000000"/>
          <w:sz w:val="23"/>
          <w:szCs w:val="23"/>
          <w:lang w:val="en-US"/>
        </w:rPr>
        <w:t xml:space="preserve">n </w:t>
      </w:r>
      <w:r w:rsidR="00BA411F" w:rsidRPr="00EC5B42">
        <w:rPr>
          <w:color w:val="000000"/>
          <w:sz w:val="23"/>
          <w:szCs w:val="23"/>
          <w:lang w:val="en-US"/>
        </w:rPr>
        <w:t xml:space="preserve">many areas an increase in snow water equivalent has been seen, but in </w:t>
      </w:r>
      <w:r w:rsidR="00BA411F" w:rsidRPr="00EC5B42">
        <w:rPr>
          <w:color w:val="000000"/>
          <w:sz w:val="23"/>
          <w:szCs w:val="23"/>
          <w:lang w:val="en-US"/>
        </w:rPr>
        <w:lastRenderedPageBreak/>
        <w:t>western and southeastern European Russia the snow water equivalent has decreased (</w:t>
      </w:r>
      <w:proofErr w:type="spellStart"/>
      <w:r w:rsidR="00BA411F">
        <w:rPr>
          <w:color w:val="000000"/>
          <w:sz w:val="23"/>
          <w:szCs w:val="23"/>
          <w:lang w:val="en-US"/>
        </w:rPr>
        <w:t>Bulygina</w:t>
      </w:r>
      <w:proofErr w:type="spellEnd"/>
      <w:r w:rsidR="00BA411F">
        <w:rPr>
          <w:color w:val="000000"/>
          <w:sz w:val="23"/>
          <w:szCs w:val="23"/>
          <w:lang w:val="en-US"/>
        </w:rPr>
        <w:t xml:space="preserve"> et al.,</w:t>
      </w:r>
      <w:r w:rsidR="00BA411F" w:rsidRPr="00EC5B42">
        <w:rPr>
          <w:color w:val="000000"/>
          <w:sz w:val="23"/>
          <w:szCs w:val="23"/>
          <w:lang w:val="en-US"/>
        </w:rPr>
        <w:t xml:space="preserve"> 2011)</w:t>
      </w:r>
      <w:r w:rsidR="003061F2">
        <w:rPr>
          <w:rStyle w:val="apple-converted-space"/>
          <w:color w:val="000000"/>
          <w:lang w:val="en-US"/>
        </w:rPr>
        <w:t>.</w:t>
      </w:r>
      <w:r w:rsidR="00041638">
        <w:rPr>
          <w:rStyle w:val="apple-converted-space"/>
          <w:color w:val="000000"/>
          <w:lang w:val="en-US"/>
        </w:rPr>
        <w:t xml:space="preserve"> </w:t>
      </w:r>
    </w:p>
    <w:p w:rsidR="00452478" w:rsidRDefault="00452478" w:rsidP="00452478">
      <w:pPr>
        <w:pStyle w:val="Tyyli1"/>
        <w:rPr>
          <w:color w:val="000000"/>
          <w:lang w:val="en-US"/>
        </w:rPr>
      </w:pPr>
    </w:p>
    <w:p w:rsidR="00452478" w:rsidRDefault="00452478" w:rsidP="00452478">
      <w:pPr>
        <w:pStyle w:val="Tyyli1"/>
        <w:rPr>
          <w:color w:val="000000"/>
          <w:lang w:val="en-US"/>
        </w:rPr>
      </w:pPr>
      <w:r w:rsidRPr="00896E49">
        <w:rPr>
          <w:color w:val="000000"/>
          <w:lang w:val="en-US"/>
        </w:rPr>
        <w:t xml:space="preserve">In Sweden the maximum snow depth has not changed significantly during the period of 1905-2003. </w:t>
      </w:r>
      <w:r w:rsidR="00273603">
        <w:rPr>
          <w:color w:val="000000"/>
          <w:lang w:val="en-US"/>
        </w:rPr>
        <w:t>A s</w:t>
      </w:r>
      <w:r w:rsidRPr="00896E49">
        <w:rPr>
          <w:color w:val="000000"/>
          <w:lang w:val="en-US"/>
        </w:rPr>
        <w:t xml:space="preserve">light increase has been observed in the most southern and northern parts of the country. During the period 1961-2003, </w:t>
      </w:r>
      <w:r w:rsidR="00273603">
        <w:rPr>
          <w:color w:val="000000"/>
          <w:lang w:val="en-US"/>
        </w:rPr>
        <w:t xml:space="preserve">the </w:t>
      </w:r>
      <w:r w:rsidRPr="00896E49">
        <w:rPr>
          <w:color w:val="000000"/>
          <w:lang w:val="en-US"/>
        </w:rPr>
        <w:t xml:space="preserve">mid-part of the country experienced </w:t>
      </w:r>
      <w:r w:rsidR="00273603">
        <w:rPr>
          <w:color w:val="000000"/>
          <w:lang w:val="en-US"/>
        </w:rPr>
        <w:t xml:space="preserve">an </w:t>
      </w:r>
      <w:r w:rsidRPr="00896E49">
        <w:rPr>
          <w:color w:val="000000"/>
          <w:lang w:val="en-US"/>
        </w:rPr>
        <w:t xml:space="preserve">approximately 30% decrease </w:t>
      </w:r>
      <w:r w:rsidR="00273603">
        <w:rPr>
          <w:color w:val="000000"/>
          <w:lang w:val="en-US"/>
        </w:rPr>
        <w:t xml:space="preserve">in </w:t>
      </w:r>
      <w:r w:rsidRPr="00896E49">
        <w:rPr>
          <w:color w:val="000000"/>
          <w:lang w:val="en-US"/>
        </w:rPr>
        <w:t xml:space="preserve">maximum snow depth. (Larsson, 2004) </w:t>
      </w:r>
      <w:r w:rsidR="003061F2" w:rsidRPr="00896E49">
        <w:rPr>
          <w:rStyle w:val="apple-converted-space"/>
          <w:color w:val="000000"/>
          <w:lang w:val="en-US"/>
        </w:rPr>
        <w:t>A snow depth record from Swedish arctic (1913-2004</w:t>
      </w:r>
      <w:r w:rsidR="003C3CA6" w:rsidRPr="00896E49">
        <w:rPr>
          <w:rStyle w:val="apple-converted-space"/>
          <w:color w:val="000000"/>
          <w:lang w:val="en-US"/>
        </w:rPr>
        <w:t xml:space="preserve">; see also Fig. </w:t>
      </w:r>
      <w:r w:rsidR="00716B9D">
        <w:rPr>
          <w:rStyle w:val="apple-converted-space"/>
          <w:color w:val="000000"/>
          <w:lang w:val="en-US"/>
        </w:rPr>
        <w:t>3</w:t>
      </w:r>
      <w:r w:rsidR="003061F2" w:rsidRPr="00896E49">
        <w:rPr>
          <w:rStyle w:val="apple-converted-space"/>
          <w:color w:val="000000"/>
          <w:lang w:val="en-US"/>
        </w:rPr>
        <w:t xml:space="preserve">) shows </w:t>
      </w:r>
      <w:r w:rsidR="00273603">
        <w:rPr>
          <w:rStyle w:val="apple-converted-space"/>
          <w:color w:val="000000"/>
          <w:lang w:val="en-US"/>
        </w:rPr>
        <w:t xml:space="preserve">a </w:t>
      </w:r>
      <w:r w:rsidR="003061F2" w:rsidRPr="00896E49">
        <w:rPr>
          <w:rStyle w:val="apple-converted-space"/>
          <w:color w:val="000000"/>
          <w:lang w:val="en-US"/>
        </w:rPr>
        <w:t xml:space="preserve">winter mean snow depth increase of 2cm (5%) per decade since 1913, and 10% per decade since 30s-40s. </w:t>
      </w:r>
      <w:r w:rsidR="00273603">
        <w:rPr>
          <w:rStyle w:val="apple-converted-space"/>
          <w:color w:val="000000"/>
          <w:lang w:val="en-US"/>
        </w:rPr>
        <w:t>The c</w:t>
      </w:r>
      <w:r w:rsidR="00041638" w:rsidRPr="00896E49">
        <w:rPr>
          <w:rStyle w:val="apple-converted-space"/>
          <w:color w:val="000000"/>
          <w:lang w:val="en-US"/>
        </w:rPr>
        <w:t>orrelation between snow depth and</w:t>
      </w:r>
      <w:r w:rsidR="00273603">
        <w:rPr>
          <w:rStyle w:val="apple-converted-space"/>
          <w:color w:val="000000"/>
          <w:lang w:val="en-US"/>
        </w:rPr>
        <w:t xml:space="preserve"> the</w:t>
      </w:r>
      <w:r w:rsidR="00041638" w:rsidRPr="00896E49">
        <w:rPr>
          <w:rStyle w:val="apple-converted-space"/>
          <w:color w:val="000000"/>
          <w:lang w:val="en-US"/>
        </w:rPr>
        <w:t xml:space="preserve"> </w:t>
      </w:r>
      <w:r w:rsidR="003061F2" w:rsidRPr="00896E49">
        <w:rPr>
          <w:rStyle w:val="apple-converted-space"/>
          <w:color w:val="000000"/>
          <w:lang w:val="en-US"/>
        </w:rPr>
        <w:t>Arctic Oscillat</w:t>
      </w:r>
      <w:r w:rsidR="00041638" w:rsidRPr="00896E49">
        <w:rPr>
          <w:rStyle w:val="apple-converted-space"/>
          <w:color w:val="000000"/>
          <w:lang w:val="en-US"/>
        </w:rPr>
        <w:t xml:space="preserve">ion index </w:t>
      </w:r>
      <w:r w:rsidR="003061F2" w:rsidRPr="00896E49">
        <w:rPr>
          <w:rStyle w:val="apple-converted-space"/>
          <w:color w:val="000000"/>
          <w:lang w:val="en-US"/>
        </w:rPr>
        <w:t>is positive</w:t>
      </w:r>
      <w:r w:rsidR="00041638" w:rsidRPr="00896E49">
        <w:rPr>
          <w:rStyle w:val="apple-converted-space"/>
          <w:color w:val="000000"/>
          <w:lang w:val="en-US"/>
        </w:rPr>
        <w:t xml:space="preserve"> and highly significant</w:t>
      </w:r>
      <w:r w:rsidR="00FA21FB">
        <w:rPr>
          <w:rStyle w:val="apple-converted-space"/>
          <w:color w:val="000000"/>
          <w:lang w:val="en-US"/>
        </w:rPr>
        <w:t>.</w:t>
      </w:r>
      <w:r w:rsidR="00041638" w:rsidRPr="00896E49">
        <w:rPr>
          <w:rStyle w:val="apple-converted-space"/>
          <w:color w:val="000000"/>
          <w:lang w:val="en-US"/>
        </w:rPr>
        <w:t xml:space="preserve"> </w:t>
      </w:r>
      <w:r w:rsidR="003061F2" w:rsidRPr="00896E49">
        <w:rPr>
          <w:rStyle w:val="apple-converted-space"/>
          <w:color w:val="000000"/>
          <w:lang w:val="en-US"/>
        </w:rPr>
        <w:t>(Kohler et al., 2006)</w:t>
      </w:r>
      <w:r w:rsidRPr="00896E49">
        <w:rPr>
          <w:rStyle w:val="apple-converted-space"/>
          <w:color w:val="000000"/>
          <w:lang w:val="en-US"/>
        </w:rPr>
        <w:t xml:space="preserve"> </w:t>
      </w:r>
      <w:r w:rsidRPr="00896E49">
        <w:rPr>
          <w:color w:val="000000"/>
          <w:lang w:val="en-US"/>
        </w:rPr>
        <w:t>Relatively shallow snow covers have however been seen since the late 1990’s (Callaghan et al., 2010).</w:t>
      </w:r>
    </w:p>
    <w:p w:rsidR="00BA411F" w:rsidRDefault="00BA411F" w:rsidP="00BA411F">
      <w:pPr>
        <w:pStyle w:val="NoSpacing"/>
        <w:rPr>
          <w:rStyle w:val="apple-converted-space"/>
          <w:rFonts w:ascii="Times New Roman" w:hAnsi="Times New Roman" w:cs="Times New Roman"/>
          <w:color w:val="000000"/>
          <w:sz w:val="24"/>
          <w:szCs w:val="24"/>
          <w:lang w:val="en-US"/>
        </w:rPr>
      </w:pPr>
    </w:p>
    <w:p w:rsidR="00BA411F" w:rsidRPr="00D207F7" w:rsidRDefault="00D207F7" w:rsidP="00D207F7">
      <w:pPr>
        <w:pStyle w:val="NoSpacing"/>
        <w:rPr>
          <w:rFonts w:ascii="Times New Roman" w:hAnsi="Times New Roman" w:cs="Times New Roman"/>
          <w:sz w:val="24"/>
          <w:szCs w:val="24"/>
          <w:lang w:val="lt-LT"/>
        </w:rPr>
      </w:pPr>
      <w:r w:rsidRPr="00D207F7">
        <w:rPr>
          <w:rFonts w:ascii="Times New Roman" w:hAnsi="Times New Roman" w:cs="Times New Roman"/>
          <w:sz w:val="24"/>
          <w:szCs w:val="24"/>
          <w:lang w:val="en-US"/>
        </w:rPr>
        <w:t xml:space="preserve">Maximum snow water equivalents have been decreasing in southern and western part of Finland during 1946-2001, but increased in the eastern and northern parts of the country. Large variation is seen </w:t>
      </w:r>
      <w:r w:rsidRPr="00D207F7">
        <w:rPr>
          <w:rStyle w:val="apple-converted-space"/>
          <w:rFonts w:ascii="Times New Roman" w:hAnsi="Times New Roman" w:cs="Times New Roman"/>
          <w:color w:val="000000"/>
          <w:sz w:val="24"/>
          <w:szCs w:val="24"/>
          <w:lang w:val="en-US"/>
        </w:rPr>
        <w:t xml:space="preserve">from decade to decade </w:t>
      </w:r>
      <w:r w:rsidR="004A34D2">
        <w:rPr>
          <w:rFonts w:ascii="Times New Roman" w:hAnsi="Times New Roman" w:cs="Times New Roman"/>
          <w:sz w:val="24"/>
          <w:szCs w:val="24"/>
          <w:lang w:val="en-US"/>
        </w:rPr>
        <w:t>(</w:t>
      </w:r>
      <w:proofErr w:type="spellStart"/>
      <w:r w:rsidR="004A34D2">
        <w:rPr>
          <w:rFonts w:ascii="Times New Roman" w:hAnsi="Times New Roman" w:cs="Times New Roman"/>
          <w:sz w:val="24"/>
          <w:szCs w:val="24"/>
          <w:lang w:val="en-US"/>
        </w:rPr>
        <w:t>Venäläinen</w:t>
      </w:r>
      <w:proofErr w:type="spellEnd"/>
      <w:r w:rsidR="004A34D2">
        <w:rPr>
          <w:rFonts w:ascii="Times New Roman" w:hAnsi="Times New Roman" w:cs="Times New Roman"/>
          <w:sz w:val="24"/>
          <w:szCs w:val="24"/>
          <w:lang w:val="en-US"/>
        </w:rPr>
        <w:t xml:space="preserve">, 2009). </w:t>
      </w:r>
      <w:r w:rsidR="00BA411F" w:rsidRPr="00D207F7">
        <w:rPr>
          <w:rFonts w:ascii="Times New Roman" w:hAnsi="Times New Roman" w:cs="Times New Roman"/>
          <w:sz w:val="24"/>
          <w:szCs w:val="24"/>
          <w:lang w:val="en-US"/>
        </w:rPr>
        <w:t xml:space="preserve">Situation is same in Poland; 1960’s </w:t>
      </w:r>
      <w:r w:rsidR="00273603">
        <w:rPr>
          <w:rFonts w:ascii="Times New Roman" w:hAnsi="Times New Roman" w:cs="Times New Roman"/>
          <w:sz w:val="24"/>
          <w:szCs w:val="24"/>
          <w:lang w:val="en-US"/>
        </w:rPr>
        <w:t>were</w:t>
      </w:r>
      <w:r w:rsidR="00273603" w:rsidRPr="00D207F7">
        <w:rPr>
          <w:rFonts w:ascii="Times New Roman" w:hAnsi="Times New Roman" w:cs="Times New Roman"/>
          <w:sz w:val="24"/>
          <w:szCs w:val="24"/>
          <w:lang w:val="en-US"/>
        </w:rPr>
        <w:t xml:space="preserve"> </w:t>
      </w:r>
      <w:r w:rsidR="00BA411F" w:rsidRPr="00D207F7">
        <w:rPr>
          <w:rFonts w:ascii="Times New Roman" w:hAnsi="Times New Roman" w:cs="Times New Roman"/>
          <w:sz w:val="24"/>
          <w:szCs w:val="24"/>
          <w:lang w:val="en-US"/>
        </w:rPr>
        <w:t xml:space="preserve">characterized by heavy snow-loads, on the other hand the first half of the 1970's and the end of 1980's had thin snow covers. </w:t>
      </w:r>
      <w:proofErr w:type="gramStart"/>
      <w:r w:rsidR="00BA411F" w:rsidRPr="00D207F7">
        <w:rPr>
          <w:rFonts w:ascii="Times New Roman" w:hAnsi="Times New Roman" w:cs="Times New Roman"/>
          <w:sz w:val="24"/>
          <w:szCs w:val="24"/>
          <w:lang w:val="en-US"/>
        </w:rPr>
        <w:t>(</w:t>
      </w:r>
      <w:proofErr w:type="spellStart"/>
      <w:r w:rsidR="00BA411F" w:rsidRPr="00D207F7">
        <w:rPr>
          <w:rFonts w:ascii="Times New Roman" w:hAnsi="Times New Roman" w:cs="Times New Roman"/>
          <w:sz w:val="24"/>
          <w:szCs w:val="24"/>
          <w:lang w:val="en-US"/>
        </w:rPr>
        <w:t>Bartoszek</w:t>
      </w:r>
      <w:proofErr w:type="spellEnd"/>
      <w:r w:rsidR="00BA411F" w:rsidRPr="00D207F7">
        <w:rPr>
          <w:rFonts w:ascii="Times New Roman" w:hAnsi="Times New Roman" w:cs="Times New Roman"/>
          <w:sz w:val="24"/>
          <w:szCs w:val="24"/>
          <w:lang w:val="en-US"/>
        </w:rPr>
        <w:t>, 2007)</w:t>
      </w:r>
      <w:r w:rsidRPr="00D207F7">
        <w:rPr>
          <w:rFonts w:ascii="Times New Roman" w:hAnsi="Times New Roman" w:cs="Times New Roman"/>
          <w:sz w:val="24"/>
          <w:szCs w:val="24"/>
          <w:lang w:val="en-US"/>
        </w:rPr>
        <w:t>.</w:t>
      </w:r>
      <w:proofErr w:type="gramEnd"/>
      <w:r w:rsidRPr="00D207F7">
        <w:rPr>
          <w:rFonts w:ascii="Times New Roman" w:hAnsi="Times New Roman" w:cs="Times New Roman"/>
          <w:sz w:val="24"/>
          <w:szCs w:val="24"/>
          <w:lang w:val="en-US"/>
        </w:rPr>
        <w:t xml:space="preserve"> Still, the maximum snow depth has been observed to decrease i</w:t>
      </w:r>
      <w:r w:rsidR="00864B56" w:rsidRPr="00D207F7">
        <w:rPr>
          <w:rFonts w:ascii="Times New Roman" w:hAnsi="Times New Roman" w:cs="Times New Roman"/>
          <w:sz w:val="24"/>
          <w:szCs w:val="24"/>
          <w:lang w:val="en-US"/>
        </w:rPr>
        <w:t xml:space="preserve">n Poland and </w:t>
      </w:r>
      <w:r w:rsidRPr="00D207F7">
        <w:rPr>
          <w:rFonts w:ascii="Times New Roman" w:hAnsi="Times New Roman" w:cs="Times New Roman"/>
          <w:sz w:val="24"/>
          <w:szCs w:val="24"/>
          <w:lang w:val="en-US"/>
        </w:rPr>
        <w:t xml:space="preserve">in </w:t>
      </w:r>
      <w:r w:rsidR="00864B56" w:rsidRPr="00D207F7">
        <w:rPr>
          <w:rFonts w:ascii="Times New Roman" w:hAnsi="Times New Roman" w:cs="Times New Roman"/>
          <w:sz w:val="24"/>
          <w:szCs w:val="24"/>
          <w:lang w:val="en-US"/>
        </w:rPr>
        <w:t>Estonia</w:t>
      </w:r>
      <w:r w:rsidR="00E0643A">
        <w:rPr>
          <w:rFonts w:ascii="Times New Roman" w:hAnsi="Times New Roman" w:cs="Times New Roman"/>
          <w:sz w:val="24"/>
          <w:szCs w:val="24"/>
          <w:lang w:val="en-US"/>
        </w:rPr>
        <w:t xml:space="preserve"> </w:t>
      </w:r>
      <w:r w:rsidR="00A4015A" w:rsidRPr="00D207F7">
        <w:rPr>
          <w:rFonts w:ascii="Times New Roman" w:hAnsi="Times New Roman" w:cs="Times New Roman"/>
          <w:sz w:val="24"/>
          <w:szCs w:val="24"/>
          <w:lang w:val="pl-PL"/>
        </w:rPr>
        <w:t>(Bednorz, 2007).</w:t>
      </w:r>
      <w:r w:rsidR="00E0643A">
        <w:rPr>
          <w:rFonts w:ascii="Times New Roman" w:hAnsi="Times New Roman" w:cs="Times New Roman"/>
          <w:sz w:val="24"/>
          <w:szCs w:val="24"/>
          <w:lang w:val="pl-PL"/>
        </w:rPr>
        <w:t xml:space="preserve"> H</w:t>
      </w:r>
      <w:proofErr w:type="spellStart"/>
      <w:r w:rsidR="00E0643A">
        <w:rPr>
          <w:rFonts w:ascii="Times New Roman" w:eastAsia="Calibri" w:hAnsi="Times New Roman" w:cs="Times New Roman"/>
          <w:color w:val="000000"/>
          <w:sz w:val="24"/>
          <w:szCs w:val="24"/>
          <w:lang w:val="en-US"/>
        </w:rPr>
        <w:t>owever</w:t>
      </w:r>
      <w:proofErr w:type="spellEnd"/>
      <w:r w:rsidR="00E0643A">
        <w:rPr>
          <w:rFonts w:ascii="Times New Roman" w:eastAsia="Calibri" w:hAnsi="Times New Roman" w:cs="Times New Roman"/>
          <w:color w:val="000000"/>
          <w:sz w:val="24"/>
          <w:szCs w:val="24"/>
          <w:lang w:val="en-US"/>
        </w:rPr>
        <w:t>, in Poland area the decreasing trend of the seasonal maximum of snow cover depth (</w:t>
      </w:r>
      <w:r w:rsidR="00273603">
        <w:rPr>
          <w:rFonts w:ascii="Times New Roman" w:eastAsia="Calibri" w:hAnsi="Times New Roman" w:cs="Times New Roman"/>
          <w:color w:val="000000"/>
          <w:sz w:val="24"/>
          <w:szCs w:val="24"/>
          <w:lang w:val="en-US"/>
        </w:rPr>
        <w:t xml:space="preserve">on </w:t>
      </w:r>
      <w:r w:rsidR="00E0643A">
        <w:rPr>
          <w:rFonts w:ascii="Times New Roman" w:eastAsia="Calibri" w:hAnsi="Times New Roman" w:cs="Times New Roman"/>
          <w:color w:val="000000"/>
          <w:sz w:val="24"/>
          <w:szCs w:val="24"/>
          <w:lang w:val="en-US"/>
        </w:rPr>
        <w:t xml:space="preserve">average </w:t>
      </w:r>
      <w:smartTag w:uri="urn:schemas-microsoft-com:office:smarttags" w:element="metricconverter">
        <w:smartTagPr>
          <w:attr w:name="ProductID" w:val="-0.7 cm"/>
        </w:smartTagPr>
        <w:r w:rsidR="00E0643A">
          <w:rPr>
            <w:rFonts w:ascii="Times New Roman" w:eastAsia="Calibri" w:hAnsi="Times New Roman" w:cs="Times New Roman"/>
            <w:color w:val="000000"/>
            <w:sz w:val="24"/>
            <w:szCs w:val="24"/>
            <w:lang w:val="en-US"/>
          </w:rPr>
          <w:t>-</w:t>
        </w:r>
        <w:smartTag w:uri="urn:schemas-microsoft-com:office:smarttags" w:element="metricconverter">
          <w:smartTagPr>
            <w:attr w:name="ProductID" w:val="0.7 cm"/>
          </w:smartTagPr>
          <w:r w:rsidR="00E0643A">
            <w:rPr>
              <w:rFonts w:ascii="Times New Roman" w:eastAsia="Calibri" w:hAnsi="Times New Roman" w:cs="Times New Roman"/>
              <w:color w:val="000000"/>
              <w:sz w:val="24"/>
              <w:szCs w:val="24"/>
              <w:lang w:val="en-US"/>
            </w:rPr>
            <w:t>0.7 cm</w:t>
          </w:r>
        </w:smartTag>
      </w:smartTag>
      <w:r w:rsidR="00E0643A">
        <w:rPr>
          <w:rFonts w:ascii="Times New Roman" w:eastAsia="Calibri" w:hAnsi="Times New Roman" w:cs="Times New Roman"/>
          <w:color w:val="000000"/>
          <w:sz w:val="24"/>
          <w:szCs w:val="24"/>
          <w:lang w:val="en-US"/>
        </w:rPr>
        <w:t xml:space="preserve"> per decade) was not statistically significan</w:t>
      </w:r>
      <w:r w:rsidR="004B2189">
        <w:rPr>
          <w:rFonts w:ascii="Times New Roman" w:eastAsia="Calibri" w:hAnsi="Times New Roman" w:cs="Times New Roman"/>
          <w:color w:val="000000"/>
          <w:sz w:val="24"/>
          <w:szCs w:val="24"/>
          <w:lang w:val="en-US"/>
        </w:rPr>
        <w:t>t (</w:t>
      </w:r>
      <w:proofErr w:type="spellStart"/>
      <w:r w:rsidR="004B2189">
        <w:rPr>
          <w:rFonts w:ascii="Times New Roman" w:eastAsia="Calibri" w:hAnsi="Times New Roman" w:cs="Times New Roman"/>
          <w:color w:val="000000"/>
          <w:sz w:val="24"/>
          <w:szCs w:val="24"/>
          <w:lang w:val="en-US"/>
        </w:rPr>
        <w:t>Falarz</w:t>
      </w:r>
      <w:proofErr w:type="spellEnd"/>
      <w:r w:rsidR="004B2189">
        <w:rPr>
          <w:rFonts w:ascii="Times New Roman" w:eastAsia="Calibri" w:hAnsi="Times New Roman" w:cs="Times New Roman"/>
          <w:color w:val="000000"/>
          <w:sz w:val="24"/>
          <w:szCs w:val="24"/>
          <w:lang w:val="en-US"/>
        </w:rPr>
        <w:t xml:space="preserve"> 2011b). T</w:t>
      </w:r>
      <w:r w:rsidR="00897F41" w:rsidRPr="00D73C22">
        <w:rPr>
          <w:rFonts w:ascii="Times New Roman" w:hAnsi="Times New Roman" w:cs="Times New Roman"/>
          <w:color w:val="000000"/>
          <w:sz w:val="24"/>
          <w:szCs w:val="24"/>
          <w:lang w:val="en-US"/>
        </w:rPr>
        <w:t>he maximal snow depth lowered by 3.5 cm in Lithuania during 1961–2010</w:t>
      </w:r>
      <w:r w:rsidR="00897F41" w:rsidRPr="00D73C22">
        <w:rPr>
          <w:rFonts w:ascii="Times New Roman" w:hAnsi="Times New Roman" w:cs="Times New Roman"/>
          <w:sz w:val="24"/>
          <w:szCs w:val="24"/>
          <w:lang w:val="en-US"/>
        </w:rPr>
        <w:t xml:space="preserve"> (</w:t>
      </w:r>
      <w:proofErr w:type="spellStart"/>
      <w:r w:rsidR="00897F41" w:rsidRPr="00D73C22">
        <w:rPr>
          <w:rFonts w:ascii="Times New Roman" w:hAnsi="Times New Roman" w:cs="Times New Roman"/>
          <w:sz w:val="24"/>
          <w:szCs w:val="24"/>
          <w:lang w:val="en-US"/>
        </w:rPr>
        <w:t>Ge</w:t>
      </w:r>
      <w:proofErr w:type="spellEnd"/>
      <w:r w:rsidR="00897F41" w:rsidRPr="00D207F7">
        <w:rPr>
          <w:rFonts w:ascii="Times New Roman" w:hAnsi="Times New Roman" w:cs="Times New Roman"/>
          <w:sz w:val="24"/>
          <w:szCs w:val="24"/>
          <w:lang w:val="lt-LT"/>
        </w:rPr>
        <w:t xml:space="preserve">čaitė </w:t>
      </w:r>
      <w:proofErr w:type="gramStart"/>
      <w:r w:rsidR="00897F41" w:rsidRPr="00D207F7">
        <w:rPr>
          <w:rFonts w:ascii="Times New Roman" w:hAnsi="Times New Roman" w:cs="Times New Roman"/>
          <w:sz w:val="24"/>
          <w:szCs w:val="24"/>
          <w:lang w:val="lt-LT"/>
        </w:rPr>
        <w:t>and  Rimkus</w:t>
      </w:r>
      <w:proofErr w:type="gramEnd"/>
      <w:r w:rsidR="00897F41" w:rsidRPr="00D207F7">
        <w:rPr>
          <w:rFonts w:ascii="Times New Roman" w:hAnsi="Times New Roman" w:cs="Times New Roman"/>
          <w:sz w:val="24"/>
          <w:szCs w:val="24"/>
          <w:lang w:val="lt-LT"/>
        </w:rPr>
        <w:t>).</w:t>
      </w:r>
    </w:p>
    <w:p w:rsidR="00BA411F" w:rsidRPr="00D207F7" w:rsidRDefault="00BA411F" w:rsidP="00BA411F">
      <w:pPr>
        <w:pStyle w:val="Pa29"/>
        <w:jc w:val="both"/>
        <w:rPr>
          <w:rFonts w:ascii="Times New Roman" w:hAnsi="Times New Roman"/>
          <w:lang w:val="lt-LT"/>
        </w:rPr>
      </w:pPr>
    </w:p>
    <w:p w:rsidR="00BA411F" w:rsidRDefault="001370C7" w:rsidP="00344332">
      <w:pPr>
        <w:pStyle w:val="Pa29"/>
        <w:jc w:val="both"/>
      </w:pPr>
      <w:r w:rsidRPr="00D207F7">
        <w:rPr>
          <w:rFonts w:ascii="Times New Roman" w:hAnsi="Times New Roman"/>
        </w:rPr>
        <w:t>There</w:t>
      </w:r>
      <w:r w:rsidRPr="00863A00">
        <w:t xml:space="preserve"> has been a</w:t>
      </w:r>
      <w:r w:rsidR="007914B3">
        <w:t xml:space="preserve"> </w:t>
      </w:r>
      <w:r w:rsidRPr="00863A00">
        <w:t>general decrease in snow dept</w:t>
      </w:r>
      <w:r>
        <w:t xml:space="preserve">h </w:t>
      </w:r>
      <w:r w:rsidRPr="00863A00">
        <w:t>at the majority of the stations</w:t>
      </w:r>
      <w:r>
        <w:t xml:space="preserve"> </w:t>
      </w:r>
      <w:r w:rsidR="00662429">
        <w:t>since the year 1914</w:t>
      </w:r>
      <w:r>
        <w:t xml:space="preserve"> in Norway.</w:t>
      </w:r>
      <w:r w:rsidR="00041638">
        <w:t xml:space="preserve"> </w:t>
      </w:r>
      <w:r>
        <w:t>N</w:t>
      </w:r>
      <w:r w:rsidRPr="00863A00">
        <w:t>egative trend is more pronounced in the last few decades</w:t>
      </w:r>
      <w:r w:rsidR="007914B3">
        <w:t xml:space="preserve">. </w:t>
      </w:r>
      <w:r w:rsidR="00BA411F">
        <w:t xml:space="preserve">In mountain regions </w:t>
      </w:r>
      <w:r w:rsidR="00273603">
        <w:t xml:space="preserve">the </w:t>
      </w:r>
      <w:r w:rsidR="00BA411F">
        <w:t>variation in snow depth is</w:t>
      </w:r>
      <w:r w:rsidR="00BA411F" w:rsidRPr="00863A00">
        <w:t xml:space="preserve"> dominated</w:t>
      </w:r>
      <w:r w:rsidR="00BA411F">
        <w:t xml:space="preserve"> by precipitation and</w:t>
      </w:r>
      <w:r w:rsidR="00BA411F" w:rsidRPr="00863A00">
        <w:t xml:space="preserve"> a temperature increase can even increase snow depth</w:t>
      </w:r>
      <w:r w:rsidR="00344332">
        <w:t xml:space="preserve">. </w:t>
      </w:r>
      <w:proofErr w:type="gramStart"/>
      <w:r w:rsidR="00344332">
        <w:t>(</w:t>
      </w:r>
      <w:proofErr w:type="spellStart"/>
      <w:r w:rsidR="00BA411F" w:rsidRPr="00863A00">
        <w:t>Dyrrdal</w:t>
      </w:r>
      <w:r w:rsidR="00344332">
        <w:t>and</w:t>
      </w:r>
      <w:proofErr w:type="spellEnd"/>
      <w:r w:rsidR="00344332">
        <w:t xml:space="preserve"> </w:t>
      </w:r>
      <w:proofErr w:type="spellStart"/>
      <w:r w:rsidR="00344332">
        <w:t>Vikhamar</w:t>
      </w:r>
      <w:proofErr w:type="spellEnd"/>
      <w:r w:rsidR="00344332">
        <w:t xml:space="preserve">-Schuler, 2009; </w:t>
      </w:r>
      <w:proofErr w:type="spellStart"/>
      <w:r w:rsidR="00BA411F">
        <w:t>Dyrrdal</w:t>
      </w:r>
      <w:proofErr w:type="spellEnd"/>
      <w:r w:rsidR="00BA411F">
        <w:t xml:space="preserve"> et al., </w:t>
      </w:r>
      <w:r w:rsidR="00BA411F" w:rsidRPr="00863A00">
        <w:t>2011).</w:t>
      </w:r>
      <w:proofErr w:type="gramEnd"/>
    </w:p>
    <w:p w:rsidR="00796F2C" w:rsidRDefault="00796F2C" w:rsidP="00543FB1">
      <w:pPr>
        <w:spacing w:after="0" w:line="240" w:lineRule="auto"/>
        <w:rPr>
          <w:rFonts w:ascii="Times New Roman" w:eastAsiaTheme="minorHAnsi" w:hAnsi="Times New Roman"/>
          <w:i/>
          <w:sz w:val="24"/>
          <w:szCs w:val="24"/>
          <w:lang w:val="en-US"/>
        </w:rPr>
      </w:pPr>
    </w:p>
    <w:p w:rsidR="00543FB1" w:rsidRPr="00543FB1" w:rsidRDefault="00543FB1" w:rsidP="00543FB1">
      <w:pPr>
        <w:spacing w:after="0" w:line="240" w:lineRule="auto"/>
        <w:rPr>
          <w:rFonts w:ascii="Times New Roman" w:eastAsiaTheme="minorHAnsi" w:hAnsi="Times New Roman"/>
          <w:i/>
          <w:sz w:val="24"/>
          <w:szCs w:val="24"/>
          <w:lang w:val="en-US"/>
        </w:rPr>
      </w:pPr>
      <w:r w:rsidRPr="002E26E9">
        <w:rPr>
          <w:rFonts w:ascii="Times New Roman" w:eastAsiaTheme="minorHAnsi" w:hAnsi="Times New Roman"/>
          <w:i/>
          <w:sz w:val="24"/>
          <w:szCs w:val="24"/>
          <w:lang w:val="en-US"/>
        </w:rPr>
        <w:t>2.3 Snow cover extent</w:t>
      </w:r>
    </w:p>
    <w:p w:rsidR="00B90FB1" w:rsidRPr="0032758B" w:rsidRDefault="00B90FB1" w:rsidP="00B90FB1">
      <w:pPr>
        <w:pStyle w:val="NoSpacing"/>
        <w:rPr>
          <w:rFonts w:ascii="Times New Roman" w:hAnsi="Times New Roman" w:cs="Times New Roman"/>
          <w:sz w:val="24"/>
          <w:szCs w:val="24"/>
          <w:lang w:val="en-US"/>
        </w:rPr>
      </w:pPr>
    </w:p>
    <w:p w:rsidR="0032758B" w:rsidRDefault="00B25D1A" w:rsidP="00B90FB1">
      <w:pPr>
        <w:pStyle w:val="NoSpacing"/>
        <w:rPr>
          <w:rFonts w:ascii="Times New Roman" w:hAnsi="Times New Roman" w:cs="Times New Roman"/>
          <w:sz w:val="24"/>
          <w:szCs w:val="24"/>
          <w:lang w:val="en-US"/>
        </w:rPr>
      </w:pPr>
      <w:r>
        <w:rPr>
          <w:rFonts w:ascii="Times New Roman" w:hAnsi="Times New Roman" w:cs="Times New Roman"/>
          <w:sz w:val="24"/>
          <w:szCs w:val="24"/>
          <w:lang w:val="en-US"/>
        </w:rPr>
        <w:t>IPCC AR4 reports that the N</w:t>
      </w:r>
      <w:r w:rsidR="00B90FB1" w:rsidRPr="0032758B">
        <w:rPr>
          <w:rFonts w:ascii="Times New Roman" w:hAnsi="Times New Roman" w:cs="Times New Roman"/>
          <w:sz w:val="24"/>
          <w:szCs w:val="24"/>
          <w:lang w:val="en-US"/>
        </w:rPr>
        <w:t xml:space="preserve">orthern hemisphere snow cover area has shrunk in most </w:t>
      </w:r>
      <w:r w:rsidR="00936CE8">
        <w:rPr>
          <w:rFonts w:ascii="Times New Roman" w:hAnsi="Times New Roman" w:cs="Times New Roman"/>
          <w:sz w:val="24"/>
          <w:szCs w:val="24"/>
          <w:lang w:val="en-US"/>
        </w:rPr>
        <w:t>regions</w:t>
      </w:r>
      <w:r w:rsidR="00B90FB1" w:rsidRPr="0032758B">
        <w:rPr>
          <w:rFonts w:ascii="Times New Roman" w:hAnsi="Times New Roman" w:cs="Times New Roman"/>
          <w:sz w:val="24"/>
          <w:szCs w:val="24"/>
          <w:lang w:val="en-US"/>
        </w:rPr>
        <w:t xml:space="preserve">, especially during </w:t>
      </w:r>
      <w:r w:rsidR="001D7317">
        <w:rPr>
          <w:rFonts w:ascii="Times New Roman" w:hAnsi="Times New Roman" w:cs="Times New Roman"/>
          <w:sz w:val="24"/>
          <w:szCs w:val="24"/>
          <w:lang w:val="en-US"/>
        </w:rPr>
        <w:t xml:space="preserve">the </w:t>
      </w:r>
      <w:r w:rsidR="00B90FB1" w:rsidRPr="0032758B">
        <w:rPr>
          <w:rFonts w:ascii="Times New Roman" w:hAnsi="Times New Roman" w:cs="Times New Roman"/>
          <w:sz w:val="24"/>
          <w:szCs w:val="24"/>
          <w:lang w:val="en-US"/>
        </w:rPr>
        <w:t xml:space="preserve">spring and autumn months during </w:t>
      </w:r>
      <w:r w:rsidR="001D7317">
        <w:rPr>
          <w:rFonts w:ascii="Times New Roman" w:hAnsi="Times New Roman" w:cs="Times New Roman"/>
          <w:sz w:val="24"/>
          <w:szCs w:val="24"/>
          <w:lang w:val="en-US"/>
        </w:rPr>
        <w:t xml:space="preserve">the </w:t>
      </w:r>
      <w:r w:rsidR="00B90FB1" w:rsidRPr="0032758B">
        <w:rPr>
          <w:rFonts w:ascii="Times New Roman" w:hAnsi="Times New Roman" w:cs="Times New Roman"/>
          <w:sz w:val="24"/>
          <w:szCs w:val="24"/>
          <w:lang w:val="en-US"/>
        </w:rPr>
        <w:t xml:space="preserve">period of 1966-2005, due to rise in </w:t>
      </w:r>
      <w:r w:rsidR="001D7317">
        <w:rPr>
          <w:rFonts w:ascii="Times New Roman" w:hAnsi="Times New Roman" w:cs="Times New Roman"/>
          <w:sz w:val="24"/>
          <w:szCs w:val="24"/>
          <w:lang w:val="en-US"/>
        </w:rPr>
        <w:t xml:space="preserve">the </w:t>
      </w:r>
      <w:r w:rsidR="00B90FB1" w:rsidRPr="0032758B">
        <w:rPr>
          <w:rFonts w:ascii="Times New Roman" w:hAnsi="Times New Roman" w:cs="Times New Roman"/>
          <w:sz w:val="24"/>
          <w:szCs w:val="24"/>
          <w:lang w:val="en-US"/>
        </w:rPr>
        <w:t>air temperature. In the areas with</w:t>
      </w:r>
      <w:r w:rsidR="00936CE8">
        <w:rPr>
          <w:rFonts w:ascii="Times New Roman" w:hAnsi="Times New Roman" w:cs="Times New Roman"/>
          <w:sz w:val="24"/>
          <w:szCs w:val="24"/>
          <w:lang w:val="en-US"/>
        </w:rPr>
        <w:t xml:space="preserve"> an</w:t>
      </w:r>
      <w:r w:rsidR="00B90FB1" w:rsidRPr="0032758B">
        <w:rPr>
          <w:rFonts w:ascii="Times New Roman" w:hAnsi="Times New Roman" w:cs="Times New Roman"/>
          <w:sz w:val="24"/>
          <w:szCs w:val="24"/>
          <w:lang w:val="en-US"/>
        </w:rPr>
        <w:t xml:space="preserve"> increase in the snow cover extent, reason has been increase in solid prec</w:t>
      </w:r>
      <w:r w:rsidR="001B06A9">
        <w:rPr>
          <w:rFonts w:ascii="Times New Roman" w:hAnsi="Times New Roman" w:cs="Times New Roman"/>
          <w:sz w:val="24"/>
          <w:szCs w:val="24"/>
          <w:lang w:val="en-US"/>
        </w:rPr>
        <w:t>ipitation. (Lemke et al., 2007)</w:t>
      </w:r>
    </w:p>
    <w:p w:rsidR="0032758B" w:rsidRDefault="0032758B" w:rsidP="0032758B">
      <w:pPr>
        <w:pStyle w:val="NoSpacing"/>
        <w:rPr>
          <w:rFonts w:ascii="Times New Roman" w:hAnsi="Times New Roman" w:cs="Times New Roman"/>
          <w:sz w:val="24"/>
          <w:szCs w:val="24"/>
          <w:lang w:val="en-US"/>
        </w:rPr>
      </w:pPr>
    </w:p>
    <w:p w:rsidR="0032758B" w:rsidRDefault="0032758B" w:rsidP="0032758B">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Perennial snow and ice </w:t>
      </w:r>
      <w:r w:rsidRPr="00D54245">
        <w:rPr>
          <w:rFonts w:ascii="Times New Roman" w:hAnsi="Times New Roman" w:cs="Times New Roman"/>
          <w:sz w:val="24"/>
          <w:szCs w:val="24"/>
          <w:lang w:val="en-US"/>
        </w:rPr>
        <w:t>extent</w:t>
      </w:r>
      <w:r>
        <w:rPr>
          <w:rFonts w:ascii="Times New Roman" w:hAnsi="Times New Roman" w:cs="Times New Roman"/>
          <w:sz w:val="24"/>
          <w:szCs w:val="24"/>
          <w:lang w:val="en-US"/>
        </w:rPr>
        <w:t xml:space="preserve"> in the </w:t>
      </w:r>
      <w:r w:rsidRPr="00D54245">
        <w:rPr>
          <w:rFonts w:ascii="Times New Roman" w:hAnsi="Times New Roman" w:cs="Times New Roman"/>
          <w:sz w:val="24"/>
          <w:szCs w:val="24"/>
          <w:lang w:val="en-US"/>
        </w:rPr>
        <w:t>European Alps and Scandinavia</w:t>
      </w:r>
      <w:r>
        <w:rPr>
          <w:rFonts w:ascii="Times New Roman" w:hAnsi="Times New Roman" w:cs="Times New Roman"/>
          <w:sz w:val="24"/>
          <w:szCs w:val="24"/>
          <w:lang w:val="en-US"/>
        </w:rPr>
        <w:t xml:space="preserve"> during </w:t>
      </w:r>
      <w:r w:rsidR="001D731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years 2000-2008 was studied using a </w:t>
      </w:r>
      <w:r w:rsidRPr="00D54245">
        <w:rPr>
          <w:rFonts w:ascii="Times New Roman" w:hAnsi="Times New Roman" w:cs="Times New Roman"/>
          <w:sz w:val="24"/>
          <w:szCs w:val="24"/>
          <w:lang w:val="en-US"/>
        </w:rPr>
        <w:t>MODIS data set</w:t>
      </w:r>
      <w:r>
        <w:rPr>
          <w:rFonts w:ascii="Times New Roman" w:hAnsi="Times New Roman" w:cs="Times New Roman"/>
          <w:sz w:val="24"/>
          <w:szCs w:val="24"/>
          <w:lang w:val="en-US"/>
        </w:rPr>
        <w:t xml:space="preserve"> with a </w:t>
      </w:r>
      <w:r w:rsidRPr="00D54245">
        <w:rPr>
          <w:rFonts w:ascii="Times New Roman" w:hAnsi="Times New Roman" w:cs="Times New Roman"/>
          <w:sz w:val="24"/>
          <w:szCs w:val="24"/>
          <w:lang w:val="en-US"/>
        </w:rPr>
        <w:t>250 m spatial resolution</w:t>
      </w:r>
      <w:r w:rsidR="00041638">
        <w:rPr>
          <w:rFonts w:ascii="Times New Roman" w:hAnsi="Times New Roman" w:cs="Times New Roman"/>
          <w:sz w:val="24"/>
          <w:szCs w:val="24"/>
          <w:lang w:val="en-US"/>
        </w:rPr>
        <w:t xml:space="preserve"> </w:t>
      </w:r>
      <w:r>
        <w:rPr>
          <w:rFonts w:ascii="Times New Roman" w:hAnsi="Times New Roman" w:cs="Times New Roman"/>
          <w:sz w:val="24"/>
          <w:szCs w:val="24"/>
          <w:lang w:val="en-US"/>
        </w:rPr>
        <w:t>by Fontana et al. (</w:t>
      </w:r>
      <w:r w:rsidRPr="00D54245">
        <w:rPr>
          <w:rFonts w:ascii="Times New Roman" w:hAnsi="Times New Roman" w:cs="Times New Roman"/>
          <w:sz w:val="24"/>
          <w:szCs w:val="24"/>
          <w:lang w:val="en-US"/>
        </w:rPr>
        <w:t>2010</w:t>
      </w:r>
      <w:r>
        <w:rPr>
          <w:rFonts w:ascii="Times New Roman" w:hAnsi="Times New Roman" w:cs="Times New Roman"/>
          <w:sz w:val="24"/>
          <w:szCs w:val="24"/>
          <w:lang w:val="en-US"/>
        </w:rPr>
        <w:t>).</w:t>
      </w:r>
      <w:r w:rsidR="000416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Large </w:t>
      </w:r>
      <w:proofErr w:type="spellStart"/>
      <w:r>
        <w:rPr>
          <w:rFonts w:ascii="Times New Roman" w:hAnsi="Times New Roman" w:cs="Times New Roman"/>
          <w:sz w:val="24"/>
          <w:szCs w:val="24"/>
          <w:lang w:val="en-US"/>
        </w:rPr>
        <w:t>interannual</w:t>
      </w:r>
      <w:proofErr w:type="spellEnd"/>
      <w:r>
        <w:rPr>
          <w:rFonts w:ascii="Times New Roman" w:hAnsi="Times New Roman" w:cs="Times New Roman"/>
          <w:sz w:val="24"/>
          <w:szCs w:val="24"/>
          <w:lang w:val="en-US"/>
        </w:rPr>
        <w:t xml:space="preserve"> variation was seen, and a </w:t>
      </w:r>
      <w:r w:rsidRPr="00D54245">
        <w:rPr>
          <w:rFonts w:ascii="Times New Roman" w:hAnsi="Times New Roman" w:cs="Times New Roman"/>
          <w:sz w:val="24"/>
          <w:szCs w:val="24"/>
          <w:lang w:val="en-US"/>
        </w:rPr>
        <w:t>strong negative rel</w:t>
      </w:r>
      <w:r>
        <w:rPr>
          <w:rFonts w:ascii="Times New Roman" w:hAnsi="Times New Roman" w:cs="Times New Roman"/>
          <w:sz w:val="24"/>
          <w:szCs w:val="24"/>
          <w:lang w:val="en-US"/>
        </w:rPr>
        <w:t xml:space="preserve">ationship was found between snow and ice extent </w:t>
      </w:r>
      <w:r w:rsidRPr="00D54245">
        <w:rPr>
          <w:rFonts w:ascii="Times New Roman" w:hAnsi="Times New Roman" w:cs="Times New Roman"/>
          <w:sz w:val="24"/>
          <w:szCs w:val="24"/>
          <w:lang w:val="en-US"/>
        </w:rPr>
        <w:t>and posit</w:t>
      </w:r>
      <w:r>
        <w:rPr>
          <w:rFonts w:ascii="Times New Roman" w:hAnsi="Times New Roman" w:cs="Times New Roman"/>
          <w:sz w:val="24"/>
          <w:szCs w:val="24"/>
          <w:lang w:val="en-US"/>
        </w:rPr>
        <w:t xml:space="preserve">ive degree-days </w:t>
      </w:r>
      <w:r w:rsidRPr="00D54245">
        <w:rPr>
          <w:rFonts w:ascii="Times New Roman" w:hAnsi="Times New Roman" w:cs="Times New Roman"/>
          <w:sz w:val="24"/>
          <w:szCs w:val="24"/>
          <w:lang w:val="en-US"/>
        </w:rPr>
        <w:t>during the summer months</w:t>
      </w:r>
      <w:r>
        <w:rPr>
          <w:rFonts w:ascii="Times New Roman" w:hAnsi="Times New Roman" w:cs="Times New Roman"/>
          <w:sz w:val="24"/>
          <w:szCs w:val="24"/>
          <w:lang w:val="en-US"/>
        </w:rPr>
        <w:t xml:space="preserve">. Snow and ice extent was </w:t>
      </w:r>
      <w:r w:rsidRPr="00D54245">
        <w:rPr>
          <w:rFonts w:ascii="Times New Roman" w:hAnsi="Times New Roman" w:cs="Times New Roman"/>
          <w:sz w:val="24"/>
          <w:szCs w:val="24"/>
          <w:lang w:val="en-US"/>
        </w:rPr>
        <w:t>significantly correlated with annual net glacier mass balances</w:t>
      </w:r>
      <w:r>
        <w:rPr>
          <w:rFonts w:ascii="Times New Roman" w:hAnsi="Times New Roman" w:cs="Times New Roman"/>
          <w:sz w:val="24"/>
          <w:szCs w:val="24"/>
          <w:lang w:val="en-US"/>
        </w:rPr>
        <w:t>.</w:t>
      </w:r>
    </w:p>
    <w:p w:rsidR="0032758B" w:rsidRDefault="0032758B" w:rsidP="00B90FB1">
      <w:pPr>
        <w:pStyle w:val="NoSpacing"/>
        <w:rPr>
          <w:rFonts w:ascii="Times New Roman" w:hAnsi="Times New Roman" w:cs="Times New Roman"/>
          <w:sz w:val="24"/>
          <w:szCs w:val="24"/>
          <w:lang w:val="en-US"/>
        </w:rPr>
      </w:pPr>
    </w:p>
    <w:p w:rsidR="0049577A" w:rsidRPr="00041638" w:rsidRDefault="0032758B" w:rsidP="0049577A">
      <w:pPr>
        <w:pStyle w:val="NoSpacing"/>
        <w:rPr>
          <w:rFonts w:ascii="Times New Roman" w:hAnsi="Times New Roman" w:cs="Times New Roman"/>
          <w:color w:val="000000"/>
          <w:sz w:val="24"/>
          <w:szCs w:val="24"/>
          <w:lang w:val="en-US"/>
        </w:rPr>
      </w:pPr>
      <w:r>
        <w:rPr>
          <w:rFonts w:ascii="Times New Roman" w:hAnsi="Times New Roman"/>
          <w:bCs/>
          <w:sz w:val="24"/>
          <w:szCs w:val="24"/>
          <w:lang w:val="en-US"/>
        </w:rPr>
        <w:t xml:space="preserve">Brown </w:t>
      </w:r>
      <w:r w:rsidRPr="00041638">
        <w:rPr>
          <w:rFonts w:ascii="Times New Roman" w:hAnsi="Times New Roman"/>
          <w:bCs/>
          <w:sz w:val="24"/>
          <w:szCs w:val="24"/>
          <w:lang w:val="en-US"/>
        </w:rPr>
        <w:t>reconstructed (2000)</w:t>
      </w:r>
      <w:r>
        <w:rPr>
          <w:rFonts w:ascii="Times New Roman" w:hAnsi="Times New Roman"/>
          <w:bCs/>
          <w:sz w:val="24"/>
          <w:szCs w:val="24"/>
          <w:lang w:val="en-US"/>
        </w:rPr>
        <w:t xml:space="preserve"> a </w:t>
      </w:r>
      <w:r w:rsidRPr="002B5F86">
        <w:rPr>
          <w:rFonts w:ascii="Times New Roman" w:hAnsi="Times New Roman" w:cs="Times New Roman"/>
          <w:sz w:val="24"/>
          <w:szCs w:val="24"/>
          <w:lang w:val="en-US"/>
        </w:rPr>
        <w:t>long time series (1922-1997) of western Eurasian snow cover extent anomalies for</w:t>
      </w:r>
      <w:r w:rsidR="00041638">
        <w:rPr>
          <w:rFonts w:ascii="Times New Roman" w:hAnsi="Times New Roman" w:cs="Times New Roman"/>
          <w:sz w:val="24"/>
          <w:szCs w:val="24"/>
          <w:lang w:val="en-US"/>
        </w:rPr>
        <w:t xml:space="preserve"> </w:t>
      </w:r>
      <w:r w:rsidRPr="002B5F86">
        <w:rPr>
          <w:rFonts w:ascii="Times New Roman" w:hAnsi="Times New Roman" w:cs="Times New Roman"/>
          <w:sz w:val="24"/>
          <w:szCs w:val="24"/>
          <w:lang w:val="en-US"/>
        </w:rPr>
        <w:t>the months of October, March, and April</w:t>
      </w:r>
      <w:r>
        <w:rPr>
          <w:rFonts w:ascii="Times New Roman" w:hAnsi="Times New Roman"/>
          <w:sz w:val="24"/>
          <w:szCs w:val="24"/>
          <w:lang w:val="en-US"/>
        </w:rPr>
        <w:t xml:space="preserve"> and reported that there has been a </w:t>
      </w:r>
      <w:r w:rsidR="00602523">
        <w:rPr>
          <w:rFonts w:ascii="Times New Roman" w:hAnsi="Times New Roman" w:cs="Times New Roman"/>
          <w:sz w:val="24"/>
          <w:szCs w:val="24"/>
          <w:lang w:val="en-US"/>
        </w:rPr>
        <w:t xml:space="preserve">little long-term change in autumn </w:t>
      </w:r>
      <w:r w:rsidRPr="002B5F86">
        <w:rPr>
          <w:rFonts w:ascii="Times New Roman" w:hAnsi="Times New Roman" w:cs="Times New Roman"/>
          <w:sz w:val="24"/>
          <w:szCs w:val="24"/>
          <w:lang w:val="en-US"/>
        </w:rPr>
        <w:t>snow cover, but a</w:t>
      </w:r>
      <w:r w:rsidR="00041638">
        <w:rPr>
          <w:rFonts w:ascii="Times New Roman" w:hAnsi="Times New Roman" w:cs="Times New Roman"/>
          <w:sz w:val="24"/>
          <w:szCs w:val="24"/>
          <w:lang w:val="en-US"/>
        </w:rPr>
        <w:t xml:space="preserve"> </w:t>
      </w:r>
      <w:r w:rsidRPr="002B5F86">
        <w:rPr>
          <w:rFonts w:ascii="Times New Roman" w:hAnsi="Times New Roman" w:cs="Times New Roman"/>
          <w:sz w:val="24"/>
          <w:szCs w:val="24"/>
          <w:lang w:val="en-US"/>
        </w:rPr>
        <w:t xml:space="preserve">rapid reduction in spring snow cover, particularly in April. </w:t>
      </w:r>
      <w:r w:rsidR="00116CFA">
        <w:rPr>
          <w:rFonts w:ascii="Times New Roman" w:hAnsi="Times New Roman" w:cs="Times New Roman"/>
          <w:sz w:val="24"/>
          <w:szCs w:val="24"/>
          <w:lang w:val="en-US"/>
        </w:rPr>
        <w:t xml:space="preserve">More recently, a fast </w:t>
      </w:r>
      <w:r w:rsidR="00116CFA">
        <w:rPr>
          <w:rStyle w:val="apple-converted-space"/>
          <w:rFonts w:ascii="Times New Roman" w:hAnsi="Times New Roman" w:cs="Times New Roman"/>
          <w:color w:val="000000"/>
          <w:sz w:val="24"/>
          <w:szCs w:val="24"/>
          <w:lang w:val="en-US"/>
        </w:rPr>
        <w:t>decrease in spring snow cover (1972-2007) has been observed in Europe, esp</w:t>
      </w:r>
      <w:r w:rsidR="00041638">
        <w:rPr>
          <w:rStyle w:val="apple-converted-space"/>
          <w:rFonts w:ascii="Times New Roman" w:hAnsi="Times New Roman" w:cs="Times New Roman"/>
          <w:color w:val="000000"/>
          <w:sz w:val="24"/>
          <w:szCs w:val="24"/>
          <w:lang w:val="en-US"/>
        </w:rPr>
        <w:t>ecially in Scandinavia</w:t>
      </w:r>
      <w:r w:rsidR="00116CFA">
        <w:rPr>
          <w:rStyle w:val="apple-converted-space"/>
          <w:rFonts w:ascii="Times New Roman" w:hAnsi="Times New Roman" w:cs="Times New Roman"/>
          <w:color w:val="000000"/>
          <w:sz w:val="24"/>
          <w:szCs w:val="24"/>
          <w:lang w:val="en-US"/>
        </w:rPr>
        <w:t xml:space="preserve">, in spite of large decadal fluctuations. This is in concordance with the observation that the </w:t>
      </w:r>
      <w:r w:rsidR="00FE51CC">
        <w:rPr>
          <w:rStyle w:val="apple-converted-space"/>
          <w:rFonts w:ascii="Times New Roman" w:hAnsi="Times New Roman" w:cs="Times New Roman"/>
          <w:color w:val="000000"/>
          <w:sz w:val="24"/>
          <w:szCs w:val="24"/>
          <w:lang w:val="en-US"/>
        </w:rPr>
        <w:t>trend in temperature in W</w:t>
      </w:r>
      <w:r w:rsidR="00116CFA" w:rsidRPr="002B6CB7">
        <w:rPr>
          <w:rStyle w:val="apple-converted-space"/>
          <w:rFonts w:ascii="Times New Roman" w:hAnsi="Times New Roman" w:cs="Times New Roman"/>
          <w:color w:val="000000"/>
          <w:sz w:val="24"/>
          <w:szCs w:val="24"/>
          <w:lang w:val="en-US"/>
        </w:rPr>
        <w:t>estern Europe has been stronger than simulated by GCMs during the last decades</w:t>
      </w:r>
      <w:r w:rsidR="00116CFA">
        <w:rPr>
          <w:rStyle w:val="apple-converted-space"/>
          <w:rFonts w:ascii="Times New Roman" w:hAnsi="Times New Roman" w:cs="Times New Roman"/>
          <w:color w:val="000000"/>
          <w:sz w:val="24"/>
          <w:szCs w:val="24"/>
          <w:lang w:val="en-US"/>
        </w:rPr>
        <w:t xml:space="preserve"> (1950-2007</w:t>
      </w:r>
      <w:r w:rsidR="003C3CA6">
        <w:rPr>
          <w:rStyle w:val="apple-converted-space"/>
          <w:rFonts w:ascii="Times New Roman" w:hAnsi="Times New Roman" w:cs="Times New Roman"/>
          <w:color w:val="000000"/>
          <w:sz w:val="24"/>
          <w:szCs w:val="24"/>
          <w:lang w:val="en-US"/>
        </w:rPr>
        <w:t xml:space="preserve">, see Fig. </w:t>
      </w:r>
      <w:r w:rsidR="00716B9D">
        <w:rPr>
          <w:rStyle w:val="apple-converted-space"/>
          <w:rFonts w:ascii="Times New Roman" w:hAnsi="Times New Roman" w:cs="Times New Roman"/>
          <w:color w:val="000000"/>
          <w:sz w:val="24"/>
          <w:szCs w:val="24"/>
          <w:lang w:val="en-US"/>
        </w:rPr>
        <w:t>4</w:t>
      </w:r>
      <w:r w:rsidR="00116CFA">
        <w:rPr>
          <w:rStyle w:val="apple-converted-space"/>
          <w:rFonts w:ascii="Times New Roman" w:hAnsi="Times New Roman" w:cs="Times New Roman"/>
          <w:color w:val="000000"/>
          <w:sz w:val="24"/>
          <w:szCs w:val="24"/>
          <w:lang w:val="en-US"/>
        </w:rPr>
        <w:t>)</w:t>
      </w:r>
      <w:r w:rsidR="00116CFA" w:rsidRPr="002B6CB7">
        <w:rPr>
          <w:rStyle w:val="apple-converted-space"/>
          <w:rFonts w:ascii="Times New Roman" w:hAnsi="Times New Roman" w:cs="Times New Roman"/>
          <w:color w:val="000000"/>
          <w:sz w:val="24"/>
          <w:szCs w:val="24"/>
          <w:lang w:val="en-US"/>
        </w:rPr>
        <w:t>.</w:t>
      </w:r>
      <w:r w:rsidR="00116CFA">
        <w:rPr>
          <w:rStyle w:val="apple-converted-space"/>
          <w:rFonts w:ascii="Times New Roman" w:hAnsi="Times New Roman" w:cs="Times New Roman"/>
          <w:color w:val="000000"/>
          <w:sz w:val="24"/>
          <w:szCs w:val="24"/>
          <w:lang w:val="en-US"/>
        </w:rPr>
        <w:t xml:space="preserve"> (</w:t>
      </w:r>
      <w:proofErr w:type="gramStart"/>
      <w:r w:rsidR="00116CFA">
        <w:rPr>
          <w:rStyle w:val="apple-converted-space"/>
          <w:rFonts w:ascii="Times New Roman" w:hAnsi="Times New Roman" w:cs="Times New Roman"/>
          <w:color w:val="000000"/>
          <w:sz w:val="24"/>
          <w:szCs w:val="24"/>
          <w:lang w:val="en-US"/>
        </w:rPr>
        <w:t>van</w:t>
      </w:r>
      <w:proofErr w:type="gramEnd"/>
      <w:r w:rsidR="00116CFA">
        <w:rPr>
          <w:rStyle w:val="apple-converted-space"/>
          <w:rFonts w:ascii="Times New Roman" w:hAnsi="Times New Roman" w:cs="Times New Roman"/>
          <w:color w:val="000000"/>
          <w:sz w:val="24"/>
          <w:szCs w:val="24"/>
          <w:lang w:val="en-US"/>
        </w:rPr>
        <w:t xml:space="preserve"> Oldenburg et al., 2009) </w:t>
      </w:r>
      <w:r w:rsidR="0049577A">
        <w:rPr>
          <w:rFonts w:ascii="Times New Roman" w:hAnsi="Times New Roman" w:cs="Times New Roman"/>
          <w:sz w:val="24"/>
          <w:szCs w:val="24"/>
          <w:lang w:val="en-US"/>
        </w:rPr>
        <w:t xml:space="preserve">Also </w:t>
      </w:r>
      <w:r w:rsidR="0049577A" w:rsidRPr="0049577A">
        <w:rPr>
          <w:rFonts w:ascii="Times New Roman" w:hAnsi="Times New Roman" w:cs="Times New Roman"/>
          <w:sz w:val="24"/>
          <w:szCs w:val="24"/>
          <w:lang w:val="en-US"/>
        </w:rPr>
        <w:t xml:space="preserve">Henderson and Leathers (2010) report on decrease of the European snow cover extent. </w:t>
      </w:r>
    </w:p>
    <w:p w:rsidR="004E2ADB" w:rsidRDefault="004E2ADB" w:rsidP="00EC5B42">
      <w:pPr>
        <w:pStyle w:val="Tyyli1"/>
        <w:rPr>
          <w:rStyle w:val="apple-converted-space"/>
          <w:color w:val="000000"/>
          <w:lang w:val="en-US"/>
        </w:rPr>
      </w:pPr>
    </w:p>
    <w:p w:rsidR="00EC5B42" w:rsidRPr="004E2ADB" w:rsidRDefault="004E2ADB" w:rsidP="00EC5B42">
      <w:pPr>
        <w:pStyle w:val="Tyyli1"/>
        <w:rPr>
          <w:lang w:val="en-US"/>
        </w:rPr>
      </w:pPr>
      <w:r>
        <w:rPr>
          <w:rStyle w:val="apple-converted-space"/>
          <w:color w:val="000000"/>
          <w:lang w:val="en-US"/>
        </w:rPr>
        <w:t xml:space="preserve">In </w:t>
      </w:r>
      <w:proofErr w:type="spellStart"/>
      <w:r w:rsidR="00E35E56">
        <w:rPr>
          <w:rStyle w:val="apple-converted-space"/>
          <w:color w:val="000000"/>
          <w:lang w:val="en-US"/>
        </w:rPr>
        <w:t>Fennoscandia</w:t>
      </w:r>
      <w:proofErr w:type="spellEnd"/>
      <w:r w:rsidR="00E35E56">
        <w:rPr>
          <w:rStyle w:val="apple-converted-space"/>
          <w:color w:val="000000"/>
          <w:lang w:val="en-US"/>
        </w:rPr>
        <w:t xml:space="preserve">, a decreasing trend in snow-covered area especially </w:t>
      </w:r>
      <w:r w:rsidR="00936CE8">
        <w:rPr>
          <w:rStyle w:val="apple-converted-space"/>
          <w:color w:val="000000"/>
          <w:lang w:val="en-US"/>
        </w:rPr>
        <w:t>since the</w:t>
      </w:r>
      <w:r w:rsidR="00E35E56">
        <w:rPr>
          <w:rStyle w:val="apple-converted-space"/>
          <w:color w:val="000000"/>
          <w:lang w:val="en-US"/>
        </w:rPr>
        <w:t>1970s has been prevailing, with re</w:t>
      </w:r>
      <w:r w:rsidR="00041638">
        <w:rPr>
          <w:rStyle w:val="apple-converted-space"/>
          <w:color w:val="000000"/>
          <w:lang w:val="en-US"/>
        </w:rPr>
        <w:t xml:space="preserve">gional exceptions </w:t>
      </w:r>
      <w:r w:rsidR="00116CFA">
        <w:rPr>
          <w:rStyle w:val="apple-converted-space"/>
          <w:color w:val="000000"/>
          <w:lang w:val="en-US"/>
        </w:rPr>
        <w:t>(</w:t>
      </w:r>
      <w:proofErr w:type="spellStart"/>
      <w:r w:rsidR="00E35E56">
        <w:rPr>
          <w:rStyle w:val="apple-converted-space"/>
          <w:color w:val="000000"/>
          <w:lang w:val="en-US"/>
        </w:rPr>
        <w:t>Venäläinen</w:t>
      </w:r>
      <w:proofErr w:type="spellEnd"/>
      <w:r w:rsidR="00E35E56">
        <w:rPr>
          <w:rStyle w:val="apple-converted-space"/>
          <w:color w:val="000000"/>
          <w:lang w:val="en-US"/>
        </w:rPr>
        <w:t xml:space="preserve"> et al., 2009).</w:t>
      </w:r>
      <w:r w:rsidR="00041638">
        <w:rPr>
          <w:rStyle w:val="apple-converted-space"/>
          <w:color w:val="000000"/>
          <w:lang w:val="en-US"/>
        </w:rPr>
        <w:t xml:space="preserve"> </w:t>
      </w:r>
      <w:r w:rsidR="00EC5B42" w:rsidRPr="00EC5B42">
        <w:rPr>
          <w:color w:val="000000"/>
          <w:sz w:val="23"/>
          <w:szCs w:val="23"/>
          <w:lang w:val="en-US"/>
        </w:rPr>
        <w:t xml:space="preserve">Snow cover extent decreased in Russia during the </w:t>
      </w:r>
      <w:r w:rsidR="00936CE8">
        <w:rPr>
          <w:color w:val="000000"/>
          <w:sz w:val="23"/>
          <w:szCs w:val="23"/>
          <w:lang w:val="en-US"/>
        </w:rPr>
        <w:t>1970s-1990s; this decrease has since</w:t>
      </w:r>
      <w:r w:rsidR="00EC5B42" w:rsidRPr="00EC5B42">
        <w:rPr>
          <w:color w:val="000000"/>
          <w:sz w:val="23"/>
          <w:szCs w:val="23"/>
          <w:lang w:val="en-US"/>
        </w:rPr>
        <w:t xml:space="preserve"> ceased. (</w:t>
      </w:r>
      <w:proofErr w:type="spellStart"/>
      <w:r w:rsidR="00EC5B42" w:rsidRPr="00EC5B42">
        <w:rPr>
          <w:color w:val="000000"/>
          <w:sz w:val="23"/>
          <w:szCs w:val="23"/>
          <w:lang w:val="en-US"/>
        </w:rPr>
        <w:t>Bulygina</w:t>
      </w:r>
      <w:proofErr w:type="spellEnd"/>
      <w:r w:rsidR="00EC5B42" w:rsidRPr="00EC5B42">
        <w:rPr>
          <w:color w:val="000000"/>
          <w:sz w:val="23"/>
          <w:szCs w:val="23"/>
          <w:lang w:val="en-US"/>
        </w:rPr>
        <w:t xml:space="preserve"> et al., 2011)</w:t>
      </w:r>
    </w:p>
    <w:p w:rsidR="00E35E56" w:rsidRPr="002B5F86" w:rsidRDefault="00E35E56" w:rsidP="004F72FC">
      <w:pPr>
        <w:pStyle w:val="NoSpacing"/>
        <w:rPr>
          <w:rStyle w:val="apple-converted-space"/>
          <w:rFonts w:ascii="Times New Roman" w:hAnsi="Times New Roman" w:cs="Times New Roman"/>
          <w:sz w:val="24"/>
          <w:szCs w:val="24"/>
          <w:lang w:val="en-US"/>
        </w:rPr>
      </w:pPr>
    </w:p>
    <w:p w:rsidR="00543FB1" w:rsidRDefault="00543FB1" w:rsidP="00543FB1">
      <w:pPr>
        <w:spacing w:after="0" w:line="240" w:lineRule="auto"/>
        <w:rPr>
          <w:rFonts w:ascii="Times New Roman" w:eastAsiaTheme="minorHAnsi" w:hAnsi="Times New Roman"/>
          <w:i/>
          <w:sz w:val="24"/>
          <w:szCs w:val="24"/>
          <w:lang w:val="en-US"/>
        </w:rPr>
      </w:pPr>
      <w:r w:rsidRPr="00C15FA2">
        <w:rPr>
          <w:rFonts w:ascii="Times New Roman" w:eastAsiaTheme="minorHAnsi" w:hAnsi="Times New Roman"/>
          <w:i/>
          <w:sz w:val="24"/>
          <w:szCs w:val="24"/>
          <w:lang w:val="en-US"/>
        </w:rPr>
        <w:t>2.4 Snow structure and properties</w:t>
      </w:r>
    </w:p>
    <w:p w:rsidR="00EC5B42" w:rsidRPr="00FE3EF1" w:rsidRDefault="00EC5B42" w:rsidP="00EC5B42">
      <w:pPr>
        <w:pStyle w:val="Tyyli1"/>
        <w:rPr>
          <w:lang w:val="en-US"/>
        </w:rPr>
      </w:pPr>
    </w:p>
    <w:p w:rsidR="00023B52" w:rsidRPr="00023B52" w:rsidRDefault="00EC5B42" w:rsidP="00023B52">
      <w:pPr>
        <w:pStyle w:val="Tyyli1"/>
        <w:rPr>
          <w:color w:val="000000"/>
          <w:lang w:val="en-US"/>
        </w:rPr>
      </w:pPr>
      <w:r w:rsidRPr="00FE3EF1">
        <w:rPr>
          <w:lang w:val="en-US"/>
        </w:rPr>
        <w:t xml:space="preserve">In the western half of Eurasian continent days with thaw </w:t>
      </w:r>
      <w:r w:rsidR="00BA6CE8" w:rsidRPr="00FE3EF1">
        <w:rPr>
          <w:lang w:val="en-US"/>
        </w:rPr>
        <w:t>have becom</w:t>
      </w:r>
      <w:r w:rsidRPr="00FE3EF1">
        <w:rPr>
          <w:lang w:val="en-US"/>
        </w:rPr>
        <w:t>e more freq</w:t>
      </w:r>
      <w:r w:rsidR="00BA6CE8" w:rsidRPr="00FE3EF1">
        <w:rPr>
          <w:lang w:val="en-US"/>
        </w:rPr>
        <w:t xml:space="preserve">uent </w:t>
      </w:r>
      <w:r w:rsidRPr="00FE3EF1">
        <w:rPr>
          <w:lang w:val="en-US"/>
        </w:rPr>
        <w:t>since</w:t>
      </w:r>
      <w:r w:rsidR="00BA6CE8" w:rsidRPr="00FE3EF1">
        <w:rPr>
          <w:lang w:val="en-US"/>
        </w:rPr>
        <w:t xml:space="preserve"> year 1881</w:t>
      </w:r>
      <w:r w:rsidRPr="00FE3EF1">
        <w:rPr>
          <w:lang w:val="en-US"/>
        </w:rPr>
        <w:t xml:space="preserve">. For example, in </w:t>
      </w:r>
      <w:proofErr w:type="spellStart"/>
      <w:r w:rsidRPr="00FE3EF1">
        <w:rPr>
          <w:lang w:val="en-US"/>
        </w:rPr>
        <w:t>Fennoscandia</w:t>
      </w:r>
      <w:proofErr w:type="spellEnd"/>
      <w:r w:rsidRPr="00FE3EF1">
        <w:rPr>
          <w:lang w:val="en-US"/>
        </w:rPr>
        <w:t xml:space="preserve"> in the second half of the 20th century, the number of days with winter thaw increased </w:t>
      </w:r>
      <w:r w:rsidR="001B06A9">
        <w:rPr>
          <w:lang w:val="en-US"/>
        </w:rPr>
        <w:t>by 6 days in 50 years</w:t>
      </w:r>
      <w:r w:rsidRPr="00FE3EF1">
        <w:rPr>
          <w:lang w:val="en-US"/>
        </w:rPr>
        <w:t>.</w:t>
      </w:r>
      <w:r w:rsidR="00041638">
        <w:rPr>
          <w:rStyle w:val="apple-converted-space"/>
          <w:color w:val="000000"/>
          <w:lang w:val="en-US"/>
        </w:rPr>
        <w:t xml:space="preserve"> </w:t>
      </w:r>
      <w:r w:rsidR="00936CE8">
        <w:rPr>
          <w:rStyle w:val="apple-converted-space"/>
          <w:color w:val="000000"/>
          <w:lang w:val="en-US"/>
        </w:rPr>
        <w:t>However</w:t>
      </w:r>
      <w:r w:rsidR="00BA6CE8" w:rsidRPr="00FE3EF1">
        <w:rPr>
          <w:rStyle w:val="apple-converted-space"/>
          <w:color w:val="000000"/>
          <w:lang w:val="en-US"/>
        </w:rPr>
        <w:t xml:space="preserve">, </w:t>
      </w:r>
      <w:r w:rsidR="00BA6CE8" w:rsidRPr="00FE3EF1">
        <w:rPr>
          <w:lang w:val="en-US"/>
        </w:rPr>
        <w:t xml:space="preserve">a decrease is seen both in duration and in maximum thickness of the ice basal ice layer in the European part of Russia </w:t>
      </w:r>
      <w:r w:rsidR="00662429">
        <w:rPr>
          <w:lang w:val="en-US"/>
        </w:rPr>
        <w:t>since the year 1966</w:t>
      </w:r>
      <w:r w:rsidR="00FE3EF1">
        <w:rPr>
          <w:lang w:val="en-US"/>
        </w:rPr>
        <w:t>.</w:t>
      </w:r>
      <w:r w:rsidR="002B6115" w:rsidRPr="00FE3EF1">
        <w:rPr>
          <w:lang w:val="en-US"/>
        </w:rPr>
        <w:t xml:space="preserve"> Changes in the open areas are more remarkable than in the forested areas. (</w:t>
      </w:r>
      <w:proofErr w:type="spellStart"/>
      <w:r w:rsidR="002B6115" w:rsidRPr="00FE3EF1">
        <w:rPr>
          <w:lang w:val="en-US"/>
        </w:rPr>
        <w:t>Bulygina</w:t>
      </w:r>
      <w:proofErr w:type="spellEnd"/>
      <w:r w:rsidR="002B6115" w:rsidRPr="00FE3EF1">
        <w:rPr>
          <w:lang w:val="en-US"/>
        </w:rPr>
        <w:t>, 2010)</w:t>
      </w:r>
      <w:r w:rsidR="00023B52">
        <w:rPr>
          <w:lang w:val="en-US"/>
        </w:rPr>
        <w:t xml:space="preserve"> Slightly different experiences were gathered in an ACIA assessment (2004) from reindeer herders in Northern Finland.</w:t>
      </w:r>
      <w:r w:rsidR="00023B52" w:rsidRPr="00B7055D">
        <w:rPr>
          <w:lang w:val="en-US"/>
        </w:rPr>
        <w:t xml:space="preserve"> </w:t>
      </w:r>
      <w:r w:rsidR="00023B52">
        <w:rPr>
          <w:lang w:val="en-US"/>
        </w:rPr>
        <w:t>Based on their experiential knowledge snow cover forms later than it used to form, predictability of the snow conditions has decreased and ground ice forming at the lichen layer has become more common.</w:t>
      </w:r>
    </w:p>
    <w:p w:rsidR="009D6423" w:rsidRDefault="009D6423" w:rsidP="009D6423">
      <w:pPr>
        <w:pStyle w:val="Tyyli1"/>
        <w:rPr>
          <w:rStyle w:val="gsctc"/>
          <w:lang w:val="en-US"/>
        </w:rPr>
      </w:pPr>
    </w:p>
    <w:p w:rsidR="009D6423" w:rsidRPr="00E92727" w:rsidRDefault="009D6423" w:rsidP="009D6423">
      <w:pPr>
        <w:pStyle w:val="Tyyli1"/>
        <w:rPr>
          <w:bCs/>
          <w:lang w:val="en-US"/>
        </w:rPr>
      </w:pPr>
      <w:r>
        <w:rPr>
          <w:lang w:val="en-US"/>
        </w:rPr>
        <w:t xml:space="preserve">The formation of ice crusts after rain-on-snow events, or </w:t>
      </w:r>
      <w:r w:rsidRPr="00D54245">
        <w:rPr>
          <w:lang w:val="en-US"/>
        </w:rPr>
        <w:t>surface thawing with subsequent refreezing</w:t>
      </w:r>
      <w:r>
        <w:rPr>
          <w:lang w:val="en-US"/>
        </w:rPr>
        <w:t>, has been observed by satellite monitoring (</w:t>
      </w:r>
      <w:proofErr w:type="spellStart"/>
      <w:r>
        <w:rPr>
          <w:lang w:val="en-US"/>
        </w:rPr>
        <w:t>Bartsch</w:t>
      </w:r>
      <w:proofErr w:type="spellEnd"/>
      <w:r>
        <w:rPr>
          <w:lang w:val="en-US"/>
        </w:rPr>
        <w:t xml:space="preserve"> et al., 2010). </w:t>
      </w:r>
      <w:r>
        <w:rPr>
          <w:rStyle w:val="gsctc"/>
          <w:lang w:val="en-US"/>
        </w:rPr>
        <w:t xml:space="preserve">Winter rain-on-snow events are associated with changes in air temperature in northern Eurasia and they are therefore sensitive to small changes in winter climate. </w:t>
      </w:r>
      <w:r w:rsidRPr="00D54245">
        <w:rPr>
          <w:lang w:val="en-US"/>
        </w:rPr>
        <w:t xml:space="preserve">The </w:t>
      </w:r>
      <w:r>
        <w:rPr>
          <w:lang w:val="en-US"/>
        </w:rPr>
        <w:t xml:space="preserve">occurrence </w:t>
      </w:r>
      <w:r w:rsidRPr="00D54245">
        <w:rPr>
          <w:lang w:val="en-US"/>
        </w:rPr>
        <w:t>of rain</w:t>
      </w:r>
      <w:r>
        <w:rPr>
          <w:lang w:val="en-US"/>
        </w:rPr>
        <w:t>-on-snow increase has been observed to range from 0.5 day to 2.</w:t>
      </w:r>
      <w:r w:rsidRPr="00D54245">
        <w:rPr>
          <w:lang w:val="en-US"/>
        </w:rPr>
        <w:t>5 days per degree Celsiu</w:t>
      </w:r>
      <w:r>
        <w:rPr>
          <w:lang w:val="en-US"/>
        </w:rPr>
        <w:t>s increase in air temperature</w:t>
      </w:r>
      <w:r w:rsidRPr="00D54245">
        <w:rPr>
          <w:lang w:val="en-US"/>
        </w:rPr>
        <w:t xml:space="preserve"> </w:t>
      </w:r>
      <w:r w:rsidR="001D7317">
        <w:rPr>
          <w:lang w:val="en-US"/>
        </w:rPr>
        <w:t>(Ye et al., 2008).</w:t>
      </w:r>
    </w:p>
    <w:p w:rsidR="00971ED3" w:rsidRPr="00FE3EF1" w:rsidRDefault="00971ED3" w:rsidP="00EE0D96">
      <w:pPr>
        <w:pStyle w:val="Tyyli1"/>
        <w:rPr>
          <w:lang w:val="en-US"/>
        </w:rPr>
      </w:pPr>
    </w:p>
    <w:p w:rsidR="00543FB1" w:rsidRPr="00FE3EF1" w:rsidRDefault="00543FB1" w:rsidP="00543FB1">
      <w:pPr>
        <w:spacing w:after="0" w:line="240" w:lineRule="auto"/>
        <w:rPr>
          <w:rFonts w:ascii="Times New Roman" w:eastAsiaTheme="minorHAnsi" w:hAnsi="Times New Roman"/>
          <w:i/>
          <w:sz w:val="24"/>
          <w:szCs w:val="24"/>
          <w:lang w:val="en-US"/>
        </w:rPr>
      </w:pPr>
      <w:r w:rsidRPr="00FE3EF1">
        <w:rPr>
          <w:rFonts w:ascii="Times New Roman" w:eastAsiaTheme="minorHAnsi" w:hAnsi="Times New Roman"/>
          <w:i/>
          <w:sz w:val="24"/>
          <w:szCs w:val="24"/>
          <w:lang w:val="en-US"/>
        </w:rPr>
        <w:t>2.5 Extreme events</w:t>
      </w:r>
    </w:p>
    <w:p w:rsidR="00D020BF" w:rsidRPr="00FE3EF1" w:rsidRDefault="00D020BF" w:rsidP="00D020BF">
      <w:pPr>
        <w:pStyle w:val="NoSpacing"/>
        <w:rPr>
          <w:rFonts w:ascii="Times New Roman" w:hAnsi="Times New Roman" w:cs="Times New Roman"/>
          <w:sz w:val="24"/>
          <w:szCs w:val="24"/>
          <w:lang w:val="en-US"/>
        </w:rPr>
      </w:pPr>
    </w:p>
    <w:p w:rsidR="00041638" w:rsidRPr="004A34D2" w:rsidRDefault="00D020BF" w:rsidP="004A34D2">
      <w:pPr>
        <w:pStyle w:val="Tyyli1"/>
        <w:rPr>
          <w:lang w:val="en-US"/>
        </w:rPr>
      </w:pPr>
      <w:r w:rsidRPr="00FE3EF1">
        <w:rPr>
          <w:lang w:val="en-US"/>
        </w:rPr>
        <w:t>Europe has experienc</w:t>
      </w:r>
      <w:r w:rsidR="00F245AB">
        <w:rPr>
          <w:lang w:val="en-US"/>
        </w:rPr>
        <w:t>ed several exceptional winters</w:t>
      </w:r>
      <w:r w:rsidR="001A5F4C">
        <w:rPr>
          <w:lang w:val="en-US"/>
        </w:rPr>
        <w:t xml:space="preserve"> during the </w:t>
      </w:r>
      <w:r w:rsidR="00655AC8">
        <w:rPr>
          <w:lang w:val="en-US"/>
        </w:rPr>
        <w:t>period of 2000-2010</w:t>
      </w:r>
      <w:r w:rsidR="001A5F4C">
        <w:rPr>
          <w:lang w:val="en-US"/>
        </w:rPr>
        <w:t xml:space="preserve">. </w:t>
      </w:r>
      <w:r w:rsidRPr="00FE3EF1">
        <w:rPr>
          <w:lang w:val="en-US"/>
        </w:rPr>
        <w:t xml:space="preserve">Winter 2005/2006 was </w:t>
      </w:r>
      <w:r>
        <w:rPr>
          <w:lang w:val="en-US"/>
        </w:rPr>
        <w:t xml:space="preserve">notable because of the </w:t>
      </w:r>
      <w:r w:rsidR="00364C60">
        <w:rPr>
          <w:lang w:val="en-US"/>
        </w:rPr>
        <w:t xml:space="preserve">great snow accumulation in </w:t>
      </w:r>
      <w:r w:rsidR="00625C72">
        <w:rPr>
          <w:lang w:val="en-US"/>
        </w:rPr>
        <w:t xml:space="preserve">mid-Europe </w:t>
      </w:r>
      <w:r>
        <w:rPr>
          <w:lang w:val="en-US"/>
        </w:rPr>
        <w:t>at the</w:t>
      </w:r>
      <w:r w:rsidR="00364C60">
        <w:rPr>
          <w:lang w:val="en-US"/>
        </w:rPr>
        <w:t xml:space="preserve"> end of the winter season, and </w:t>
      </w:r>
      <w:r>
        <w:rPr>
          <w:lang w:val="en-US"/>
        </w:rPr>
        <w:t xml:space="preserve">also because of snow cover duration and heavy snowfall events in the low-lying areas. Climatologically this winter was not cold or wet, but it had exceptionally few thawing episodes. (Pinto et al., 2007) Winter 2007 was exceptionally warm, extremely likely it was </w:t>
      </w:r>
      <w:r w:rsidR="00F245AB">
        <w:rPr>
          <w:lang w:val="en-US"/>
        </w:rPr>
        <w:t>warmest for more than 500 years</w:t>
      </w:r>
      <w:r>
        <w:rPr>
          <w:lang w:val="en-US"/>
        </w:rPr>
        <w:t xml:space="preserve"> (</w:t>
      </w:r>
      <w:proofErr w:type="spellStart"/>
      <w:r>
        <w:rPr>
          <w:lang w:val="en-US"/>
        </w:rPr>
        <w:t>Luterbacher</w:t>
      </w:r>
      <w:proofErr w:type="spellEnd"/>
      <w:r>
        <w:rPr>
          <w:lang w:val="en-US"/>
        </w:rPr>
        <w:t xml:space="preserve"> et al., 2007)</w:t>
      </w:r>
      <w:r w:rsidR="00F245AB">
        <w:rPr>
          <w:lang w:val="en-US"/>
        </w:rPr>
        <w:t>.</w:t>
      </w:r>
      <w:r w:rsidR="00E0643A">
        <w:rPr>
          <w:lang w:val="en-US"/>
        </w:rPr>
        <w:t xml:space="preserve"> </w:t>
      </w:r>
      <w:r w:rsidR="00F245AB">
        <w:rPr>
          <w:lang w:val="en-US"/>
        </w:rPr>
        <w:t>A</w:t>
      </w:r>
      <w:r w:rsidR="00F245AB" w:rsidRPr="00D54245">
        <w:rPr>
          <w:lang w:val="en-US"/>
        </w:rPr>
        <w:t xml:space="preserve"> negative NAO state is associated with positive snowfall anomalies in </w:t>
      </w:r>
      <w:r w:rsidR="00F245AB">
        <w:rPr>
          <w:lang w:val="en-US"/>
        </w:rPr>
        <w:t xml:space="preserve">most of the </w:t>
      </w:r>
      <w:r w:rsidR="00F245AB" w:rsidRPr="00D54245">
        <w:rPr>
          <w:lang w:val="en-US"/>
        </w:rPr>
        <w:t xml:space="preserve">northern Europe. Winter </w:t>
      </w:r>
      <w:r w:rsidR="00F245AB" w:rsidRPr="004A34D2">
        <w:rPr>
          <w:lang w:val="en-US"/>
        </w:rPr>
        <w:t xml:space="preserve">2009/10 had large snowfall, which was associated with the negative NAO and El Niño event. </w:t>
      </w:r>
      <w:proofErr w:type="gramStart"/>
      <w:r w:rsidR="00F245AB" w:rsidRPr="004A34D2">
        <w:rPr>
          <w:lang w:val="en-US"/>
        </w:rPr>
        <w:t>(</w:t>
      </w:r>
      <w:proofErr w:type="spellStart"/>
      <w:r w:rsidR="00F245AB" w:rsidRPr="004A34D2">
        <w:rPr>
          <w:lang w:val="en-US"/>
        </w:rPr>
        <w:t>Seager</w:t>
      </w:r>
      <w:proofErr w:type="spellEnd"/>
      <w:r w:rsidR="00F245AB" w:rsidRPr="004A34D2">
        <w:rPr>
          <w:lang w:val="en-US"/>
        </w:rPr>
        <w:t xml:space="preserve"> et al., 2010)</w:t>
      </w:r>
      <w:r w:rsidR="00041638" w:rsidRPr="004A34D2">
        <w:rPr>
          <w:lang w:val="en-US"/>
        </w:rPr>
        <w:t>.</w:t>
      </w:r>
      <w:proofErr w:type="gramEnd"/>
      <w:r w:rsidR="00041638" w:rsidRPr="004A34D2">
        <w:rPr>
          <w:lang w:val="en-US"/>
        </w:rPr>
        <w:t xml:space="preserve"> </w:t>
      </w:r>
    </w:p>
    <w:p w:rsidR="00041638" w:rsidRPr="004A34D2" w:rsidRDefault="00041638" w:rsidP="004A34D2">
      <w:pPr>
        <w:pStyle w:val="Tyyli1"/>
        <w:rPr>
          <w:lang w:val="en-US"/>
        </w:rPr>
      </w:pPr>
    </w:p>
    <w:p w:rsidR="004A34D2" w:rsidRPr="004A34D2" w:rsidRDefault="00971465" w:rsidP="004A34D2">
      <w:pPr>
        <w:pStyle w:val="Tyyli1"/>
        <w:rPr>
          <w:rFonts w:eastAsia="Calibri"/>
          <w:lang w:val="en-US"/>
        </w:rPr>
      </w:pPr>
      <w:r>
        <w:rPr>
          <w:lang w:val="en-US"/>
        </w:rPr>
        <w:t>The o</w:t>
      </w:r>
      <w:r w:rsidR="00794FBC" w:rsidRPr="004A34D2">
        <w:rPr>
          <w:lang w:val="en-US"/>
        </w:rPr>
        <w:t>ccurrence of positive NA</w:t>
      </w:r>
      <w:r w:rsidR="004A34D2">
        <w:rPr>
          <w:lang w:val="en-US"/>
        </w:rPr>
        <w:t xml:space="preserve">O </w:t>
      </w:r>
      <w:r w:rsidR="00794FBC" w:rsidRPr="004A34D2">
        <w:rPr>
          <w:lang w:val="en-US"/>
        </w:rPr>
        <w:t>phase has been shown to contribute to rapid snowmelt events</w:t>
      </w:r>
      <w:r w:rsidR="004A34D2" w:rsidRPr="004A34D2">
        <w:rPr>
          <w:lang w:val="en-US"/>
        </w:rPr>
        <w:t xml:space="preserve"> </w:t>
      </w:r>
      <w:r w:rsidR="00794FBC" w:rsidRPr="004A34D2">
        <w:rPr>
          <w:lang w:val="en-US"/>
        </w:rPr>
        <w:t>in Polis</w:t>
      </w:r>
      <w:r w:rsidR="004A34D2" w:rsidRPr="004A34D2">
        <w:rPr>
          <w:lang w:val="en-US"/>
        </w:rPr>
        <w:t>h</w:t>
      </w:r>
      <w:r w:rsidR="00794FBC" w:rsidRPr="004A34D2">
        <w:rPr>
          <w:lang w:val="en-US"/>
        </w:rPr>
        <w:t xml:space="preserve">-German lowlands (Bednorz, 2009a) and </w:t>
      </w:r>
      <w:r>
        <w:rPr>
          <w:lang w:val="en-US"/>
        </w:rPr>
        <w:t xml:space="preserve">the </w:t>
      </w:r>
      <w:r w:rsidR="001A5F4C" w:rsidRPr="004A34D2">
        <w:rPr>
          <w:lang w:val="en-US"/>
        </w:rPr>
        <w:t>location</w:t>
      </w:r>
      <w:r w:rsidR="00794FBC" w:rsidRPr="004A34D2">
        <w:rPr>
          <w:lang w:val="en-US"/>
        </w:rPr>
        <w:t xml:space="preserve"> of low pressure systems</w:t>
      </w:r>
      <w:r w:rsidR="004A34D2" w:rsidRPr="004A34D2">
        <w:rPr>
          <w:lang w:val="en-US"/>
        </w:rPr>
        <w:t xml:space="preserve"> </w:t>
      </w:r>
      <w:r w:rsidR="00794FBC" w:rsidRPr="004A34D2">
        <w:rPr>
          <w:lang w:val="en-US"/>
        </w:rPr>
        <w:t>have been shown to be r</w:t>
      </w:r>
      <w:r w:rsidR="001A5F4C" w:rsidRPr="004A34D2">
        <w:rPr>
          <w:lang w:val="en-US"/>
        </w:rPr>
        <w:t xml:space="preserve">esponsible for heavy snowfalls </w:t>
      </w:r>
      <w:r w:rsidR="00794FBC" w:rsidRPr="004A34D2">
        <w:rPr>
          <w:lang w:val="en-US"/>
        </w:rPr>
        <w:t>in this region (Bednorz, 2008</w:t>
      </w:r>
      <w:r w:rsidR="00F245AB" w:rsidRPr="004A34D2">
        <w:rPr>
          <w:lang w:val="en-US"/>
        </w:rPr>
        <w:t>).</w:t>
      </w:r>
      <w:r w:rsidR="004A34D2" w:rsidRPr="004A34D2">
        <w:rPr>
          <w:lang w:val="en-US"/>
        </w:rPr>
        <w:t xml:space="preserve"> </w:t>
      </w:r>
      <w:r w:rsidR="004A34D2" w:rsidRPr="004A34D2">
        <w:rPr>
          <w:rFonts w:eastAsia="Calibri"/>
          <w:lang w:val="en-US"/>
        </w:rPr>
        <w:t>In the European part of Russia</w:t>
      </w:r>
      <w:r w:rsidR="004A34D2" w:rsidRPr="004A34D2">
        <w:rPr>
          <w:lang w:val="en-US"/>
        </w:rPr>
        <w:t xml:space="preserve"> the</w:t>
      </w:r>
      <w:r w:rsidR="004A34D2" w:rsidRPr="004A34D2">
        <w:rPr>
          <w:rFonts w:eastAsia="Calibri"/>
          <w:lang w:val="en-US"/>
        </w:rPr>
        <w:t xml:space="preserve"> </w:t>
      </w:r>
      <w:r w:rsidR="004A34D2" w:rsidRPr="004A34D2">
        <w:rPr>
          <w:lang w:val="en-US"/>
        </w:rPr>
        <w:t xml:space="preserve">change in </w:t>
      </w:r>
      <w:r w:rsidR="004A34D2" w:rsidRPr="004A34D2">
        <w:rPr>
          <w:rFonts w:eastAsia="Calibri"/>
          <w:lang w:val="en-US"/>
        </w:rPr>
        <w:t xml:space="preserve">the NAO index </w:t>
      </w:r>
      <w:r w:rsidR="004A34D2">
        <w:rPr>
          <w:lang w:val="en-US"/>
        </w:rPr>
        <w:t xml:space="preserve">has </w:t>
      </w:r>
      <w:r w:rsidR="004A34D2" w:rsidRPr="004A34D2">
        <w:rPr>
          <w:rFonts w:eastAsia="Calibri"/>
          <w:lang w:val="en-US"/>
        </w:rPr>
        <w:t>als</w:t>
      </w:r>
      <w:r w:rsidR="004A34D2">
        <w:rPr>
          <w:lang w:val="en-US"/>
        </w:rPr>
        <w:t xml:space="preserve">o </w:t>
      </w:r>
      <w:r>
        <w:rPr>
          <w:lang w:val="en-US"/>
        </w:rPr>
        <w:t>resulted in</w:t>
      </w:r>
      <w:r w:rsidRPr="004A34D2">
        <w:rPr>
          <w:lang w:val="en-US"/>
        </w:rPr>
        <w:t xml:space="preserve"> </w:t>
      </w:r>
      <w:r w:rsidR="004A34D2" w:rsidRPr="004A34D2">
        <w:rPr>
          <w:lang w:val="en-US"/>
        </w:rPr>
        <w:t xml:space="preserve">warming and </w:t>
      </w:r>
      <w:r>
        <w:rPr>
          <w:lang w:val="en-US"/>
        </w:rPr>
        <w:t xml:space="preserve">an </w:t>
      </w:r>
      <w:r w:rsidR="004A34D2" w:rsidRPr="004A34D2">
        <w:rPr>
          <w:lang w:val="en-US"/>
        </w:rPr>
        <w:t>increase</w:t>
      </w:r>
      <w:r w:rsidR="004A34D2" w:rsidRPr="004A34D2">
        <w:rPr>
          <w:rFonts w:eastAsia="Calibri"/>
          <w:lang w:val="en-US"/>
        </w:rPr>
        <w:t xml:space="preserve"> of precipitation</w:t>
      </w:r>
      <w:r w:rsidR="004A34D2" w:rsidRPr="004A34D2">
        <w:rPr>
          <w:lang w:val="en-US"/>
        </w:rPr>
        <w:t xml:space="preserve"> during the</w:t>
      </w:r>
      <w:r w:rsidR="004A34D2" w:rsidRPr="004A34D2">
        <w:rPr>
          <w:rFonts w:eastAsia="Calibri"/>
          <w:lang w:val="en-US"/>
        </w:rPr>
        <w:t xml:space="preserve"> recent decades. However, since the </w:t>
      </w:r>
      <w:r w:rsidR="004A34D2" w:rsidRPr="004A34D2">
        <w:rPr>
          <w:lang w:val="en-US"/>
        </w:rPr>
        <w:t xml:space="preserve">winter time </w:t>
      </w:r>
      <w:r w:rsidR="004A34D2" w:rsidRPr="004A34D2">
        <w:rPr>
          <w:rFonts w:eastAsia="Calibri"/>
          <w:lang w:val="en-US"/>
        </w:rPr>
        <w:t>backgroun</w:t>
      </w:r>
      <w:r w:rsidR="004A34D2" w:rsidRPr="004A34D2">
        <w:rPr>
          <w:lang w:val="en-US"/>
        </w:rPr>
        <w:t xml:space="preserve">d air temperature </w:t>
      </w:r>
      <w:r w:rsidR="004A34D2" w:rsidRPr="004A34D2">
        <w:rPr>
          <w:rFonts w:eastAsia="Calibri"/>
          <w:lang w:val="en-US"/>
        </w:rPr>
        <w:t xml:space="preserve">is low, the </w:t>
      </w:r>
      <w:r w:rsidR="004A34D2">
        <w:rPr>
          <w:lang w:val="en-US"/>
        </w:rPr>
        <w:t>snow cover ha</w:t>
      </w:r>
      <w:r w:rsidR="004A34D2" w:rsidRPr="004A34D2">
        <w:rPr>
          <w:lang w:val="en-US"/>
        </w:rPr>
        <w:t xml:space="preserve">s </w:t>
      </w:r>
      <w:r w:rsidR="004A34D2">
        <w:rPr>
          <w:lang w:val="en-US"/>
        </w:rPr>
        <w:t xml:space="preserve">been </w:t>
      </w:r>
      <w:r w:rsidR="004A34D2" w:rsidRPr="004A34D2">
        <w:rPr>
          <w:lang w:val="en-US"/>
        </w:rPr>
        <w:t>stable (</w:t>
      </w:r>
      <w:proofErr w:type="spellStart"/>
      <w:r w:rsidR="004A34D2" w:rsidRPr="004A34D2">
        <w:rPr>
          <w:lang w:val="en-US"/>
        </w:rPr>
        <w:t>Heino</w:t>
      </w:r>
      <w:proofErr w:type="spellEnd"/>
      <w:r w:rsidR="004A34D2" w:rsidRPr="004A34D2">
        <w:rPr>
          <w:lang w:val="en-US"/>
        </w:rPr>
        <w:t xml:space="preserve"> et al., 2006; </w:t>
      </w:r>
      <w:proofErr w:type="spellStart"/>
      <w:r w:rsidR="004A34D2" w:rsidRPr="004A34D2">
        <w:rPr>
          <w:lang w:val="en-US"/>
        </w:rPr>
        <w:t>Kitaev</w:t>
      </w:r>
      <w:proofErr w:type="spellEnd"/>
      <w:r w:rsidR="004A34D2" w:rsidRPr="004A34D2">
        <w:rPr>
          <w:lang w:val="en-US"/>
        </w:rPr>
        <w:t xml:space="preserve"> et al., 2010).</w:t>
      </w:r>
    </w:p>
    <w:p w:rsidR="00D020BF" w:rsidRPr="004A34D2" w:rsidRDefault="00D020BF" w:rsidP="004A34D2">
      <w:pPr>
        <w:pStyle w:val="Tyyli1"/>
        <w:rPr>
          <w:lang w:val="en-US"/>
        </w:rPr>
      </w:pPr>
    </w:p>
    <w:p w:rsidR="00D020BF" w:rsidRDefault="00D020BF" w:rsidP="004A34D2">
      <w:pPr>
        <w:pStyle w:val="Tyyli1"/>
        <w:rPr>
          <w:bCs/>
          <w:lang w:val="pl-PL"/>
        </w:rPr>
      </w:pPr>
      <w:r w:rsidRPr="004A34D2">
        <w:rPr>
          <w:bCs/>
          <w:lang w:val="pl-PL"/>
        </w:rPr>
        <w:t>Extreme</w:t>
      </w:r>
      <w:r>
        <w:rPr>
          <w:bCs/>
          <w:lang w:val="pl-PL"/>
        </w:rPr>
        <w:t xml:space="preserve"> snow cover durations and maximum seasonal snow depth values in Poland during the second half of the 20th century were analysed by </w:t>
      </w:r>
      <w:r w:rsidRPr="00596CB9">
        <w:rPr>
          <w:bCs/>
          <w:lang w:val="pl-PL"/>
        </w:rPr>
        <w:t>Falarz</w:t>
      </w:r>
      <w:r>
        <w:rPr>
          <w:bCs/>
          <w:lang w:val="pl-PL"/>
        </w:rPr>
        <w:t xml:space="preserve"> (</w:t>
      </w:r>
      <w:r w:rsidRPr="00596CB9">
        <w:rPr>
          <w:bCs/>
          <w:lang w:val="pl-PL"/>
        </w:rPr>
        <w:t>2008</w:t>
      </w:r>
      <w:r w:rsidR="005774BB">
        <w:rPr>
          <w:bCs/>
          <w:lang w:val="pl-PL"/>
        </w:rPr>
        <w:t xml:space="preserve">, Fig. </w:t>
      </w:r>
      <w:r w:rsidR="00716B9D">
        <w:rPr>
          <w:bCs/>
          <w:lang w:val="pl-PL"/>
        </w:rPr>
        <w:t>5</w:t>
      </w:r>
      <w:r w:rsidRPr="00596CB9">
        <w:rPr>
          <w:bCs/>
          <w:lang w:val="pl-PL"/>
        </w:rPr>
        <w:t>)</w:t>
      </w:r>
      <w:r>
        <w:rPr>
          <w:bCs/>
          <w:lang w:val="pl-PL"/>
        </w:rPr>
        <w:t xml:space="preserve">. Slight negative trends in </w:t>
      </w:r>
      <w:r w:rsidR="005774BB">
        <w:rPr>
          <w:bCs/>
          <w:lang w:val="pl-PL"/>
        </w:rPr>
        <w:t xml:space="preserve">characteristics of </w:t>
      </w:r>
      <w:r w:rsidR="00971465">
        <w:rPr>
          <w:bCs/>
          <w:lang w:val="pl-PL"/>
        </w:rPr>
        <w:t xml:space="preserve">the </w:t>
      </w:r>
      <w:r w:rsidR="005774BB">
        <w:rPr>
          <w:bCs/>
          <w:lang w:val="pl-PL"/>
        </w:rPr>
        <w:t xml:space="preserve">abundant </w:t>
      </w:r>
      <w:r>
        <w:rPr>
          <w:bCs/>
          <w:lang w:val="pl-PL"/>
        </w:rPr>
        <w:t xml:space="preserve">snow cover was found, and since the 1970’s </w:t>
      </w:r>
      <w:r w:rsidR="00971465">
        <w:rPr>
          <w:bCs/>
          <w:lang w:val="pl-PL"/>
        </w:rPr>
        <w:t xml:space="preserve">a </w:t>
      </w:r>
      <w:r>
        <w:rPr>
          <w:bCs/>
          <w:lang w:val="pl-PL"/>
        </w:rPr>
        <w:t xml:space="preserve">scarce snow cover has been observed more frequently than before. </w:t>
      </w:r>
      <w:r w:rsidR="00F245AB">
        <w:rPr>
          <w:bCs/>
          <w:lang w:val="pl-PL"/>
        </w:rPr>
        <w:t>Łupikasza et al. found (2009) no significant trends</w:t>
      </w:r>
      <w:r>
        <w:rPr>
          <w:bCs/>
          <w:lang w:val="pl-PL"/>
        </w:rPr>
        <w:t xml:space="preserve"> in extreme snow covers in Poland during the second part </w:t>
      </w:r>
      <w:r w:rsidR="00F245AB">
        <w:rPr>
          <w:bCs/>
          <w:lang w:val="pl-PL"/>
        </w:rPr>
        <w:t xml:space="preserve">of the 20th </w:t>
      </w:r>
      <w:r w:rsidR="00F245AB">
        <w:rPr>
          <w:bCs/>
          <w:lang w:val="pl-PL"/>
        </w:rPr>
        <w:lastRenderedPageBreak/>
        <w:t>century</w:t>
      </w:r>
      <w:r>
        <w:rPr>
          <w:bCs/>
          <w:lang w:val="pl-PL"/>
        </w:rPr>
        <w:t xml:space="preserve">, </w:t>
      </w:r>
      <w:r w:rsidR="00F245AB">
        <w:rPr>
          <w:bCs/>
          <w:lang w:val="pl-PL"/>
        </w:rPr>
        <w:t xml:space="preserve">but reported that </w:t>
      </w:r>
      <w:r>
        <w:rPr>
          <w:bCs/>
          <w:lang w:val="pl-PL"/>
        </w:rPr>
        <w:t>since winter 1987/88 the area of extremely thin snow co</w:t>
      </w:r>
      <w:r w:rsidR="00F245AB">
        <w:rPr>
          <w:bCs/>
          <w:lang w:val="pl-PL"/>
        </w:rPr>
        <w:t>ver has remained rather large.</w:t>
      </w:r>
    </w:p>
    <w:p w:rsidR="000443F3" w:rsidRDefault="000443F3" w:rsidP="00155C24">
      <w:pPr>
        <w:pStyle w:val="Tyyli1"/>
        <w:rPr>
          <w:lang w:val="en-US"/>
        </w:rPr>
      </w:pPr>
    </w:p>
    <w:p w:rsidR="00155C24" w:rsidRPr="000443F3" w:rsidRDefault="00155C24" w:rsidP="00155C24">
      <w:pPr>
        <w:pStyle w:val="Tyyli1"/>
        <w:rPr>
          <w:lang w:val="en-US"/>
        </w:rPr>
      </w:pPr>
      <w:r>
        <w:rPr>
          <w:lang w:val="en-US"/>
        </w:rPr>
        <w:t>Extreme snow conditions are connected to</w:t>
      </w:r>
      <w:r w:rsidR="00971465">
        <w:rPr>
          <w:lang w:val="en-US"/>
        </w:rPr>
        <w:t>, for example,</w:t>
      </w:r>
      <w:r>
        <w:rPr>
          <w:lang w:val="en-US"/>
        </w:rPr>
        <w:t xml:space="preserve"> snow-induced forest damage. In Finland this damage is assumed </w:t>
      </w:r>
      <w:r w:rsidR="000443F3">
        <w:rPr>
          <w:lang w:val="en-US"/>
        </w:rPr>
        <w:t xml:space="preserve">when snow accumulation exceeds </w:t>
      </w:r>
      <w:proofErr w:type="gramStart"/>
      <w:r w:rsidR="000443F3">
        <w:rPr>
          <w:lang w:val="en-US"/>
        </w:rPr>
        <w:t>20 kgm</w:t>
      </w:r>
      <w:r w:rsidR="000443F3" w:rsidRPr="000443F3">
        <w:rPr>
          <w:vertAlign w:val="superscript"/>
          <w:lang w:val="en-US"/>
        </w:rPr>
        <w:t>-2</w:t>
      </w:r>
      <w:proofErr w:type="gramEnd"/>
      <w:r w:rsidR="000443F3">
        <w:rPr>
          <w:lang w:val="en-US"/>
        </w:rPr>
        <w:t xml:space="preserve"> during a 3 hour period or precipitation during a 5 day period exceeds 20mm. </w:t>
      </w:r>
      <w:r w:rsidR="00655AC8">
        <w:rPr>
          <w:lang w:val="en-US"/>
        </w:rPr>
        <w:t>During the</w:t>
      </w:r>
      <w:r>
        <w:rPr>
          <w:lang w:val="en-US"/>
        </w:rPr>
        <w:t xml:space="preserve"> period of 1961-1990 the highest risk of snow induced forest </w:t>
      </w:r>
      <w:r w:rsidRPr="00A32029">
        <w:rPr>
          <w:lang w:val="en-US"/>
        </w:rPr>
        <w:t>damage was in north-western and north-eastern Finland, mor</w:t>
      </w:r>
      <w:r>
        <w:rPr>
          <w:lang w:val="en-US"/>
        </w:rPr>
        <w:t>e than 20 days per year</w:t>
      </w:r>
      <w:r w:rsidRPr="00A32029">
        <w:rPr>
          <w:lang w:val="en-US"/>
        </w:rPr>
        <w:t>.</w:t>
      </w:r>
      <w:r w:rsidR="00655AC8">
        <w:rPr>
          <w:lang w:val="en-US"/>
        </w:rPr>
        <w:t xml:space="preserve"> </w:t>
      </w:r>
      <w:r w:rsidRPr="00A32029">
        <w:rPr>
          <w:rStyle w:val="apple-converted-space"/>
          <w:color w:val="000000"/>
          <w:lang w:val="en-US"/>
        </w:rPr>
        <w:t>(</w:t>
      </w:r>
      <w:proofErr w:type="spellStart"/>
      <w:r w:rsidRPr="00A32029">
        <w:rPr>
          <w:rStyle w:val="apple-converted-space"/>
          <w:color w:val="000000"/>
          <w:lang w:val="en-US"/>
        </w:rPr>
        <w:t>Kilpeläinen</w:t>
      </w:r>
      <w:proofErr w:type="spellEnd"/>
      <w:r w:rsidRPr="00A32029">
        <w:rPr>
          <w:rStyle w:val="apple-converted-space"/>
          <w:color w:val="000000"/>
          <w:lang w:val="en-US"/>
        </w:rPr>
        <w:t xml:space="preserve"> et al., 2010)</w:t>
      </w:r>
      <w:r>
        <w:rPr>
          <w:rStyle w:val="apple-converted-space"/>
          <w:color w:val="000000"/>
          <w:lang w:val="en-US"/>
        </w:rPr>
        <w:t xml:space="preserve"> S</w:t>
      </w:r>
      <w:r>
        <w:rPr>
          <w:lang w:val="en-US"/>
        </w:rPr>
        <w:t xml:space="preserve">now-induced forest damage was anticipated </w:t>
      </w:r>
      <w:r>
        <w:rPr>
          <w:rStyle w:val="apple-converted-space"/>
          <w:color w:val="000000"/>
          <w:lang w:val="en-US"/>
        </w:rPr>
        <w:t xml:space="preserve">in Finland </w:t>
      </w:r>
      <w:r w:rsidRPr="00A32029">
        <w:rPr>
          <w:lang w:val="en-US"/>
        </w:rPr>
        <w:t>about 65 times</w:t>
      </w:r>
      <w:r>
        <w:rPr>
          <w:lang w:val="en-US"/>
        </w:rPr>
        <w:t xml:space="preserve"> a year when averaged over </w:t>
      </w:r>
      <w:r w:rsidR="00655AC8">
        <w:rPr>
          <w:lang w:val="en-US"/>
        </w:rPr>
        <w:t>the years 1961-2000</w:t>
      </w:r>
      <w:r>
        <w:rPr>
          <w:lang w:val="en-US"/>
        </w:rPr>
        <w:t>, but as often</w:t>
      </w:r>
      <w:r w:rsidRPr="00A32029">
        <w:rPr>
          <w:lang w:val="en-US"/>
        </w:rPr>
        <w:t xml:space="preserve"> as 150 times a year during the mild 1990s. The maximum number of heavy snow-load events occurred in 1994 in northern Finland. </w:t>
      </w:r>
      <w:r w:rsidRPr="00A32029">
        <w:rPr>
          <w:rStyle w:val="apple-converted-space"/>
          <w:color w:val="000000"/>
          <w:lang w:val="en-US"/>
        </w:rPr>
        <w:t>(</w:t>
      </w:r>
      <w:proofErr w:type="spellStart"/>
      <w:r w:rsidRPr="00A32029">
        <w:rPr>
          <w:rStyle w:val="apple-converted-space"/>
          <w:color w:val="000000"/>
          <w:lang w:val="en-US"/>
        </w:rPr>
        <w:t>Gregow</w:t>
      </w:r>
      <w:proofErr w:type="spellEnd"/>
      <w:r w:rsidRPr="00A32029">
        <w:rPr>
          <w:rStyle w:val="apple-converted-space"/>
          <w:color w:val="000000"/>
          <w:lang w:val="en-US"/>
        </w:rPr>
        <w:t xml:space="preserve"> et al., 2008)</w:t>
      </w:r>
    </w:p>
    <w:p w:rsidR="00155C24" w:rsidRDefault="00155C24" w:rsidP="00053081">
      <w:pPr>
        <w:pStyle w:val="NoSpacing"/>
        <w:rPr>
          <w:rStyle w:val="apple-converted-space"/>
          <w:rFonts w:ascii="Times New Roman" w:hAnsi="Times New Roman" w:cs="Times New Roman"/>
          <w:color w:val="000000"/>
          <w:sz w:val="24"/>
          <w:szCs w:val="24"/>
          <w:lang w:val="en-US"/>
        </w:rPr>
      </w:pPr>
    </w:p>
    <w:p w:rsidR="00053081" w:rsidRPr="00D020BF" w:rsidRDefault="00D020BF" w:rsidP="00053081">
      <w:pPr>
        <w:pStyle w:val="NoSpacing"/>
        <w:rPr>
          <w:rStyle w:val="apple-converted-space"/>
          <w:rFonts w:ascii="Times New Roman" w:hAnsi="Times New Roman" w:cs="Times New Roman"/>
          <w:sz w:val="24"/>
          <w:szCs w:val="24"/>
          <w:lang w:val="en-US"/>
        </w:rPr>
      </w:pPr>
      <w:r>
        <w:rPr>
          <w:rStyle w:val="apple-converted-space"/>
          <w:rFonts w:ascii="Times New Roman" w:hAnsi="Times New Roman" w:cs="Times New Roman"/>
          <w:color w:val="000000"/>
          <w:sz w:val="24"/>
          <w:szCs w:val="24"/>
          <w:lang w:val="en-US"/>
        </w:rPr>
        <w:t>28 sno</w:t>
      </w:r>
      <w:r w:rsidR="00495C80">
        <w:rPr>
          <w:rStyle w:val="apple-converted-space"/>
          <w:rFonts w:ascii="Times New Roman" w:hAnsi="Times New Roman" w:cs="Times New Roman"/>
          <w:color w:val="000000"/>
          <w:sz w:val="24"/>
          <w:szCs w:val="24"/>
          <w:lang w:val="en-US"/>
        </w:rPr>
        <w:t>w storms have been reported in</w:t>
      </w:r>
      <w:r>
        <w:rPr>
          <w:rStyle w:val="apple-converted-space"/>
          <w:rFonts w:ascii="Times New Roman" w:hAnsi="Times New Roman" w:cs="Times New Roman"/>
          <w:color w:val="000000"/>
          <w:sz w:val="24"/>
          <w:szCs w:val="24"/>
          <w:lang w:val="en-US"/>
        </w:rPr>
        <w:t xml:space="preserve"> Denmark since year 1891, none of which</w:t>
      </w:r>
      <w:r w:rsidR="00971465">
        <w:rPr>
          <w:rStyle w:val="apple-converted-space"/>
          <w:rFonts w:ascii="Times New Roman" w:hAnsi="Times New Roman" w:cs="Times New Roman"/>
          <w:color w:val="000000"/>
          <w:sz w:val="24"/>
          <w:szCs w:val="24"/>
          <w:lang w:val="en-US"/>
        </w:rPr>
        <w:t xml:space="preserve"> occurred</w:t>
      </w:r>
      <w:r>
        <w:rPr>
          <w:rStyle w:val="apple-converted-space"/>
          <w:rFonts w:ascii="Times New Roman" w:hAnsi="Times New Roman" w:cs="Times New Roman"/>
          <w:color w:val="000000"/>
          <w:sz w:val="24"/>
          <w:szCs w:val="24"/>
          <w:lang w:val="en-US"/>
        </w:rPr>
        <w:t xml:space="preserve"> during the 2000s. </w:t>
      </w:r>
      <w:r w:rsidR="00971465">
        <w:rPr>
          <w:rStyle w:val="apple-converted-space"/>
          <w:rFonts w:ascii="Times New Roman" w:hAnsi="Times New Roman" w:cs="Times New Roman"/>
          <w:color w:val="000000"/>
          <w:sz w:val="24"/>
          <w:szCs w:val="24"/>
          <w:lang w:val="en-US"/>
        </w:rPr>
        <w:t xml:space="preserve">The most recent </w:t>
      </w:r>
      <w:r>
        <w:rPr>
          <w:rStyle w:val="apple-converted-space"/>
          <w:rFonts w:ascii="Times New Roman" w:hAnsi="Times New Roman" w:cs="Times New Roman"/>
          <w:color w:val="000000"/>
          <w:sz w:val="24"/>
          <w:szCs w:val="24"/>
          <w:lang w:val="en-US"/>
        </w:rPr>
        <w:t>reporte</w:t>
      </w:r>
      <w:r w:rsidR="00495C80">
        <w:rPr>
          <w:rStyle w:val="apple-converted-space"/>
          <w:rFonts w:ascii="Times New Roman" w:hAnsi="Times New Roman" w:cs="Times New Roman"/>
          <w:color w:val="000000"/>
          <w:sz w:val="24"/>
          <w:szCs w:val="24"/>
          <w:lang w:val="en-US"/>
        </w:rPr>
        <w:t xml:space="preserve">d snow storm dates </w:t>
      </w:r>
      <w:r w:rsidR="00971465">
        <w:rPr>
          <w:rStyle w:val="apple-converted-space"/>
          <w:rFonts w:ascii="Times New Roman" w:hAnsi="Times New Roman" w:cs="Times New Roman"/>
          <w:color w:val="000000"/>
          <w:sz w:val="24"/>
          <w:szCs w:val="24"/>
          <w:lang w:val="en-US"/>
        </w:rPr>
        <w:t>was in</w:t>
      </w:r>
      <w:r w:rsidR="00495C80">
        <w:rPr>
          <w:rStyle w:val="apple-converted-space"/>
          <w:rFonts w:ascii="Times New Roman" w:hAnsi="Times New Roman" w:cs="Times New Roman"/>
          <w:color w:val="000000"/>
          <w:sz w:val="24"/>
          <w:szCs w:val="24"/>
          <w:lang w:val="en-US"/>
        </w:rPr>
        <w:t xml:space="preserve"> 1979</w:t>
      </w:r>
      <w:r>
        <w:rPr>
          <w:rStyle w:val="apple-converted-space"/>
          <w:rFonts w:ascii="Times New Roman" w:hAnsi="Times New Roman" w:cs="Times New Roman"/>
          <w:color w:val="000000"/>
          <w:sz w:val="24"/>
          <w:szCs w:val="24"/>
          <w:lang w:val="en-US"/>
        </w:rPr>
        <w:t xml:space="preserve">. </w:t>
      </w:r>
      <w:r w:rsidR="00155C24">
        <w:rPr>
          <w:rStyle w:val="apple-converted-space"/>
          <w:rFonts w:ascii="Times New Roman" w:hAnsi="Times New Roman" w:cs="Times New Roman"/>
          <w:color w:val="000000"/>
          <w:sz w:val="24"/>
          <w:szCs w:val="24"/>
          <w:lang w:val="en-US"/>
        </w:rPr>
        <w:t xml:space="preserve">Altogether </w:t>
      </w:r>
      <w:r>
        <w:rPr>
          <w:rStyle w:val="apple-converted-space"/>
          <w:rFonts w:ascii="Times New Roman" w:hAnsi="Times New Roman" w:cs="Times New Roman"/>
          <w:color w:val="000000"/>
          <w:sz w:val="24"/>
          <w:szCs w:val="24"/>
          <w:lang w:val="en-US"/>
        </w:rPr>
        <w:t xml:space="preserve">97 of </w:t>
      </w:r>
      <w:r w:rsidR="00CB254C">
        <w:rPr>
          <w:rStyle w:val="apple-converted-space"/>
          <w:rFonts w:ascii="Times New Roman" w:hAnsi="Times New Roman" w:cs="Times New Roman"/>
          <w:color w:val="000000"/>
          <w:sz w:val="24"/>
          <w:szCs w:val="24"/>
          <w:lang w:val="en-US"/>
        </w:rPr>
        <w:t xml:space="preserve">all of </w:t>
      </w:r>
      <w:r>
        <w:rPr>
          <w:rStyle w:val="apple-converted-space"/>
          <w:rFonts w:ascii="Times New Roman" w:hAnsi="Times New Roman" w:cs="Times New Roman"/>
          <w:color w:val="000000"/>
          <w:sz w:val="24"/>
          <w:szCs w:val="24"/>
          <w:lang w:val="en-US"/>
        </w:rPr>
        <w:t xml:space="preserve">the reported storms </w:t>
      </w:r>
      <w:r w:rsidR="00155C24">
        <w:rPr>
          <w:rStyle w:val="apple-converted-space"/>
          <w:rFonts w:ascii="Times New Roman" w:hAnsi="Times New Roman" w:cs="Times New Roman"/>
          <w:color w:val="000000"/>
          <w:sz w:val="24"/>
          <w:szCs w:val="24"/>
          <w:lang w:val="en-US"/>
        </w:rPr>
        <w:t>since year 1</w:t>
      </w:r>
      <w:r w:rsidR="00495C80">
        <w:rPr>
          <w:rStyle w:val="apple-converted-space"/>
          <w:rFonts w:ascii="Times New Roman" w:hAnsi="Times New Roman" w:cs="Times New Roman"/>
          <w:color w:val="000000"/>
          <w:sz w:val="24"/>
          <w:szCs w:val="24"/>
          <w:lang w:val="en-US"/>
        </w:rPr>
        <w:t>8</w:t>
      </w:r>
      <w:r w:rsidR="00155C24">
        <w:rPr>
          <w:rStyle w:val="apple-converted-space"/>
          <w:rFonts w:ascii="Times New Roman" w:hAnsi="Times New Roman" w:cs="Times New Roman"/>
          <w:color w:val="000000"/>
          <w:sz w:val="24"/>
          <w:szCs w:val="24"/>
          <w:lang w:val="en-US"/>
        </w:rPr>
        <w:t>9</w:t>
      </w:r>
      <w:r w:rsidR="00495C80">
        <w:rPr>
          <w:rStyle w:val="apple-converted-space"/>
          <w:rFonts w:ascii="Times New Roman" w:hAnsi="Times New Roman" w:cs="Times New Roman"/>
          <w:color w:val="000000"/>
          <w:sz w:val="24"/>
          <w:szCs w:val="24"/>
          <w:lang w:val="en-US"/>
        </w:rPr>
        <w:t xml:space="preserve">1 </w:t>
      </w:r>
      <w:r w:rsidR="00155C24">
        <w:rPr>
          <w:rStyle w:val="apple-converted-space"/>
          <w:rFonts w:ascii="Times New Roman" w:hAnsi="Times New Roman" w:cs="Times New Roman"/>
          <w:color w:val="000000"/>
          <w:sz w:val="24"/>
          <w:szCs w:val="24"/>
          <w:lang w:val="en-US"/>
        </w:rPr>
        <w:t xml:space="preserve">have </w:t>
      </w:r>
      <w:r>
        <w:rPr>
          <w:rStyle w:val="apple-converted-space"/>
          <w:rFonts w:ascii="Times New Roman" w:hAnsi="Times New Roman" w:cs="Times New Roman"/>
          <w:color w:val="000000"/>
          <w:sz w:val="24"/>
          <w:szCs w:val="24"/>
          <w:lang w:val="en-US"/>
        </w:rPr>
        <w:t xml:space="preserve">occurred during </w:t>
      </w:r>
      <w:r w:rsidR="00155C24">
        <w:rPr>
          <w:rStyle w:val="apple-converted-space"/>
          <w:rFonts w:ascii="Times New Roman" w:hAnsi="Times New Roman" w:cs="Times New Roman"/>
          <w:color w:val="000000"/>
          <w:sz w:val="24"/>
          <w:szCs w:val="24"/>
          <w:lang w:val="en-US"/>
        </w:rPr>
        <w:t>the winter months</w:t>
      </w:r>
      <w:r w:rsidR="00495C80">
        <w:rPr>
          <w:rStyle w:val="apple-converted-space"/>
          <w:rFonts w:ascii="Times New Roman" w:hAnsi="Times New Roman" w:cs="Times New Roman"/>
          <w:color w:val="000000"/>
          <w:sz w:val="24"/>
          <w:szCs w:val="24"/>
          <w:lang w:val="en-US"/>
        </w:rPr>
        <w:t>, and 11 of them</w:t>
      </w:r>
      <w:r w:rsidR="00CB254C">
        <w:rPr>
          <w:rStyle w:val="apple-converted-space"/>
          <w:rFonts w:ascii="Times New Roman" w:hAnsi="Times New Roman" w:cs="Times New Roman"/>
          <w:color w:val="000000"/>
          <w:sz w:val="24"/>
          <w:szCs w:val="24"/>
          <w:lang w:val="en-US"/>
        </w:rPr>
        <w:t xml:space="preserve"> </w:t>
      </w:r>
      <w:r w:rsidR="00495C80">
        <w:rPr>
          <w:rStyle w:val="apple-converted-space"/>
          <w:rFonts w:ascii="Times New Roman" w:hAnsi="Times New Roman" w:cs="Times New Roman"/>
          <w:color w:val="000000"/>
          <w:sz w:val="24"/>
          <w:szCs w:val="24"/>
          <w:lang w:val="en-US"/>
        </w:rPr>
        <w:t>have occurred during 2000s</w:t>
      </w:r>
      <w:r w:rsidR="00655AC8">
        <w:rPr>
          <w:rStyle w:val="apple-converted-space"/>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Cappelen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Rosenørn</w:t>
      </w:r>
      <w:proofErr w:type="spellEnd"/>
      <w:r w:rsidRPr="00BB5560">
        <w:rPr>
          <w:rFonts w:ascii="Times New Roman" w:hAnsi="Times New Roman" w:cs="Times New Roman"/>
          <w:sz w:val="24"/>
          <w:szCs w:val="24"/>
          <w:lang w:val="en-US"/>
        </w:rPr>
        <w:t>, 2007</w:t>
      </w:r>
      <w:r>
        <w:rPr>
          <w:rFonts w:ascii="Times New Roman" w:hAnsi="Times New Roman" w:cs="Times New Roman"/>
          <w:sz w:val="24"/>
          <w:szCs w:val="24"/>
          <w:lang w:val="en-US"/>
        </w:rPr>
        <w:t>)</w:t>
      </w:r>
      <w:r w:rsidR="0097146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53081">
        <w:rPr>
          <w:rStyle w:val="apple-converted-space"/>
          <w:rFonts w:ascii="Times New Roman" w:hAnsi="Times New Roman" w:cs="Times New Roman"/>
          <w:color w:val="000000"/>
          <w:sz w:val="24"/>
          <w:szCs w:val="24"/>
          <w:lang w:val="en-US"/>
        </w:rPr>
        <w:t xml:space="preserve">Heavy precipitation events have </w:t>
      </w:r>
      <w:r w:rsidR="00971465">
        <w:rPr>
          <w:rStyle w:val="apple-converted-space"/>
          <w:rFonts w:ascii="Times New Roman" w:hAnsi="Times New Roman" w:cs="Times New Roman"/>
          <w:color w:val="000000"/>
          <w:sz w:val="24"/>
          <w:szCs w:val="24"/>
          <w:lang w:val="en-US"/>
        </w:rPr>
        <w:t xml:space="preserve">been found </w:t>
      </w:r>
      <w:r w:rsidR="00155C24">
        <w:rPr>
          <w:rStyle w:val="apple-converted-space"/>
          <w:rFonts w:ascii="Times New Roman" w:hAnsi="Times New Roman" w:cs="Times New Roman"/>
          <w:color w:val="000000"/>
          <w:sz w:val="24"/>
          <w:szCs w:val="24"/>
          <w:lang w:val="en-US"/>
        </w:rPr>
        <w:t xml:space="preserve">to </w:t>
      </w:r>
      <w:r w:rsidR="00053081">
        <w:rPr>
          <w:rStyle w:val="apple-converted-space"/>
          <w:rFonts w:ascii="Times New Roman" w:hAnsi="Times New Roman" w:cs="Times New Roman"/>
          <w:color w:val="000000"/>
          <w:sz w:val="24"/>
          <w:szCs w:val="24"/>
          <w:lang w:val="en-US"/>
        </w:rPr>
        <w:t xml:space="preserve">increase in magnitude during winter </w:t>
      </w:r>
      <w:r w:rsidRPr="002E26E9">
        <w:rPr>
          <w:rStyle w:val="apple-converted-space"/>
          <w:rFonts w:ascii="Times New Roman" w:hAnsi="Times New Roman" w:cs="Times New Roman"/>
          <w:color w:val="000000"/>
          <w:sz w:val="24"/>
          <w:szCs w:val="24"/>
          <w:lang w:val="en-US"/>
        </w:rPr>
        <w:t>in Finland</w:t>
      </w:r>
      <w:r w:rsidR="00655AC8">
        <w:rPr>
          <w:rStyle w:val="apple-converted-space"/>
          <w:rFonts w:ascii="Times New Roman" w:hAnsi="Times New Roman" w:cs="Times New Roman"/>
          <w:color w:val="000000"/>
          <w:sz w:val="24"/>
          <w:szCs w:val="24"/>
          <w:lang w:val="en-US"/>
        </w:rPr>
        <w:t xml:space="preserve"> </w:t>
      </w:r>
      <w:r w:rsidR="00D960D6">
        <w:rPr>
          <w:rStyle w:val="apple-converted-space"/>
          <w:rFonts w:ascii="Times New Roman" w:hAnsi="Times New Roman" w:cs="Times New Roman"/>
          <w:color w:val="000000"/>
          <w:sz w:val="24"/>
          <w:szCs w:val="24"/>
          <w:lang w:val="en-US"/>
        </w:rPr>
        <w:t>(</w:t>
      </w:r>
      <w:proofErr w:type="spellStart"/>
      <w:r w:rsidR="00D960D6">
        <w:rPr>
          <w:rStyle w:val="apple-converted-space"/>
          <w:rFonts w:ascii="Times New Roman" w:hAnsi="Times New Roman" w:cs="Times New Roman"/>
          <w:color w:val="000000"/>
          <w:sz w:val="24"/>
          <w:szCs w:val="24"/>
          <w:lang w:val="en-US"/>
        </w:rPr>
        <w:t>Venäläinen</w:t>
      </w:r>
      <w:proofErr w:type="spellEnd"/>
      <w:r w:rsidR="00D960D6">
        <w:rPr>
          <w:rStyle w:val="apple-converted-space"/>
          <w:rFonts w:ascii="Times New Roman" w:hAnsi="Times New Roman" w:cs="Times New Roman"/>
          <w:color w:val="000000"/>
          <w:sz w:val="24"/>
          <w:szCs w:val="24"/>
          <w:lang w:val="en-US"/>
        </w:rPr>
        <w:t xml:space="preserve"> et al., 2009</w:t>
      </w:r>
      <w:r w:rsidR="00053081">
        <w:rPr>
          <w:rStyle w:val="apple-converted-space"/>
          <w:rFonts w:ascii="Times New Roman" w:hAnsi="Times New Roman" w:cs="Times New Roman"/>
          <w:color w:val="000000"/>
          <w:sz w:val="24"/>
          <w:szCs w:val="24"/>
          <w:lang w:val="en-US"/>
        </w:rPr>
        <w:t>)</w:t>
      </w:r>
      <w:r>
        <w:rPr>
          <w:rStyle w:val="apple-converted-space"/>
          <w:rFonts w:ascii="Times New Roman" w:hAnsi="Times New Roman" w:cs="Times New Roman"/>
          <w:color w:val="000000"/>
          <w:sz w:val="24"/>
          <w:szCs w:val="24"/>
          <w:lang w:val="en-US"/>
        </w:rPr>
        <w:t>.</w:t>
      </w:r>
    </w:p>
    <w:p w:rsidR="00CF072D" w:rsidRDefault="00CF072D" w:rsidP="00CF072D">
      <w:pPr>
        <w:pStyle w:val="Tyyli1"/>
        <w:rPr>
          <w:lang w:val="en-US"/>
        </w:rPr>
      </w:pPr>
    </w:p>
    <w:p w:rsidR="00543FB1" w:rsidRDefault="00543FB1" w:rsidP="00543FB1">
      <w:pPr>
        <w:spacing w:after="0" w:line="240" w:lineRule="auto"/>
        <w:rPr>
          <w:rFonts w:ascii="Times New Roman" w:eastAsiaTheme="minorHAnsi" w:hAnsi="Times New Roman"/>
          <w:b/>
          <w:sz w:val="24"/>
          <w:szCs w:val="24"/>
          <w:lang w:val="en-US"/>
        </w:rPr>
      </w:pPr>
      <w:r w:rsidRPr="00543FB1">
        <w:rPr>
          <w:rFonts w:ascii="Times New Roman" w:eastAsiaTheme="minorHAnsi" w:hAnsi="Times New Roman"/>
          <w:b/>
          <w:sz w:val="24"/>
          <w:szCs w:val="24"/>
          <w:lang w:val="en-US"/>
        </w:rPr>
        <w:t xml:space="preserve">3. Recent and present changes in glacier </w:t>
      </w:r>
      <w:r w:rsidR="00D73C22">
        <w:rPr>
          <w:rFonts w:ascii="Times New Roman" w:eastAsiaTheme="minorHAnsi" w:hAnsi="Times New Roman"/>
          <w:b/>
          <w:sz w:val="24"/>
          <w:szCs w:val="24"/>
          <w:lang w:val="en-US"/>
        </w:rPr>
        <w:t xml:space="preserve">extent and </w:t>
      </w:r>
      <w:r w:rsidRPr="00543FB1">
        <w:rPr>
          <w:rFonts w:ascii="Times New Roman" w:eastAsiaTheme="minorHAnsi" w:hAnsi="Times New Roman"/>
          <w:b/>
          <w:sz w:val="24"/>
          <w:szCs w:val="24"/>
          <w:lang w:val="en-US"/>
        </w:rPr>
        <w:t>mass balances</w:t>
      </w:r>
    </w:p>
    <w:p w:rsidR="009128FB" w:rsidRPr="00EE097A" w:rsidRDefault="009128FB" w:rsidP="009128FB">
      <w:pPr>
        <w:pStyle w:val="Tyyli1"/>
        <w:rPr>
          <w:lang w:val="en-US"/>
        </w:rPr>
      </w:pPr>
    </w:p>
    <w:p w:rsidR="00323CAC" w:rsidRDefault="009128FB" w:rsidP="00323CAC">
      <w:pPr>
        <w:pStyle w:val="Tyyli1"/>
        <w:rPr>
          <w:color w:val="000000"/>
          <w:lang w:val="en-US"/>
        </w:rPr>
      </w:pPr>
      <w:r w:rsidRPr="00EE097A">
        <w:rPr>
          <w:lang w:val="en-US"/>
        </w:rPr>
        <w:t xml:space="preserve">The mass balance record for </w:t>
      </w:r>
      <w:proofErr w:type="spellStart"/>
      <w:r w:rsidRPr="00EE097A">
        <w:rPr>
          <w:lang w:val="en-US"/>
        </w:rPr>
        <w:t>Storgl</w:t>
      </w:r>
      <w:r w:rsidR="00622945" w:rsidRPr="00EE097A">
        <w:rPr>
          <w:lang w:val="en-US"/>
        </w:rPr>
        <w:t>aciären</w:t>
      </w:r>
      <w:proofErr w:type="spellEnd"/>
      <w:r w:rsidR="00CA6550">
        <w:rPr>
          <w:lang w:val="en-US"/>
        </w:rPr>
        <w:t xml:space="preserve">, the longest </w:t>
      </w:r>
      <w:r w:rsidR="00655AC8">
        <w:rPr>
          <w:lang w:val="en-US"/>
        </w:rPr>
        <w:t>continuous</w:t>
      </w:r>
      <w:r w:rsidR="00323CAC">
        <w:rPr>
          <w:lang w:val="en-US"/>
        </w:rPr>
        <w:t xml:space="preserve"> mass balance record in the w</w:t>
      </w:r>
      <w:r w:rsidR="00CA6550">
        <w:rPr>
          <w:lang w:val="en-US"/>
        </w:rPr>
        <w:t>orld,</w:t>
      </w:r>
      <w:r w:rsidRPr="00EE097A">
        <w:rPr>
          <w:lang w:val="en-US"/>
        </w:rPr>
        <w:t xml:space="preserve"> shows </w:t>
      </w:r>
      <w:r w:rsidR="00CA6550">
        <w:rPr>
          <w:lang w:val="en-US"/>
        </w:rPr>
        <w:t xml:space="preserve">a </w:t>
      </w:r>
      <w:r w:rsidRPr="00EE097A">
        <w:rPr>
          <w:lang w:val="en-US"/>
        </w:rPr>
        <w:t>fluctuating pattern in net balance</w:t>
      </w:r>
      <w:r w:rsidR="00CD020D">
        <w:rPr>
          <w:lang w:val="en-US"/>
        </w:rPr>
        <w:t xml:space="preserve"> (</w:t>
      </w:r>
      <w:proofErr w:type="spellStart"/>
      <w:r w:rsidR="00CD020D">
        <w:rPr>
          <w:lang w:val="en-US"/>
        </w:rPr>
        <w:t>Jansson</w:t>
      </w:r>
      <w:proofErr w:type="spellEnd"/>
      <w:r w:rsidR="00CD020D">
        <w:rPr>
          <w:lang w:val="en-US"/>
        </w:rPr>
        <w:t xml:space="preserve"> and </w:t>
      </w:r>
      <w:proofErr w:type="spellStart"/>
      <w:r w:rsidR="00CD020D">
        <w:rPr>
          <w:lang w:val="en-US"/>
        </w:rPr>
        <w:t>Pettersson</w:t>
      </w:r>
      <w:proofErr w:type="spellEnd"/>
      <w:r w:rsidR="00CA6550">
        <w:rPr>
          <w:lang w:val="en-US"/>
        </w:rPr>
        <w:t>, 2007</w:t>
      </w:r>
      <w:r w:rsidR="003C3CA6">
        <w:rPr>
          <w:lang w:val="en-US"/>
        </w:rPr>
        <w:t>, Fig. 6</w:t>
      </w:r>
      <w:r w:rsidR="00CA6550">
        <w:rPr>
          <w:lang w:val="en-US"/>
        </w:rPr>
        <w:t>)</w:t>
      </w:r>
      <w:r w:rsidRPr="00EE097A">
        <w:rPr>
          <w:lang w:val="en-US"/>
        </w:rPr>
        <w:t>.</w:t>
      </w:r>
      <w:r w:rsidR="00CA6550">
        <w:rPr>
          <w:lang w:val="en-US"/>
        </w:rPr>
        <w:t xml:space="preserve"> Since 1992 the net mass balance trend has been largely negative with no positive mass balances reported since 1995/6 (</w:t>
      </w:r>
      <w:proofErr w:type="spellStart"/>
      <w:r w:rsidR="00CA6550">
        <w:rPr>
          <w:lang w:val="en-US"/>
        </w:rPr>
        <w:t>Jansson</w:t>
      </w:r>
      <w:proofErr w:type="spellEnd"/>
      <w:r w:rsidR="00CA6550">
        <w:rPr>
          <w:lang w:val="en-US"/>
        </w:rPr>
        <w:t xml:space="preserve">, </w:t>
      </w:r>
      <w:r w:rsidR="00CA6550">
        <w:rPr>
          <w:i/>
          <w:lang w:val="en-US"/>
        </w:rPr>
        <w:t>unpublished)</w:t>
      </w:r>
      <w:r w:rsidR="00CA6550">
        <w:rPr>
          <w:lang w:val="en-US"/>
        </w:rPr>
        <w:t xml:space="preserve">. </w:t>
      </w:r>
      <w:r w:rsidR="00323CAC" w:rsidRPr="00896E49">
        <w:rPr>
          <w:color w:val="000000"/>
          <w:lang w:val="en-US"/>
        </w:rPr>
        <w:t xml:space="preserve">In a study by Evans et al. (2008), the net mass balance of </w:t>
      </w:r>
      <w:proofErr w:type="spellStart"/>
      <w:r w:rsidR="00323CAC" w:rsidRPr="00896E49">
        <w:rPr>
          <w:color w:val="000000"/>
          <w:lang w:val="en-US"/>
        </w:rPr>
        <w:t>Storglaciaren</w:t>
      </w:r>
      <w:proofErr w:type="spellEnd"/>
      <w:r w:rsidR="00323CAC" w:rsidRPr="00896E49">
        <w:rPr>
          <w:color w:val="000000"/>
          <w:lang w:val="en-US"/>
        </w:rPr>
        <w:t xml:space="preserve"> was shown to be related to the changing snowpack volume and the resulting winter balance during the years 1990-2006. </w:t>
      </w:r>
      <w:r w:rsidR="000A7DEF">
        <w:rPr>
          <w:color w:val="000000"/>
          <w:lang w:val="en-US"/>
        </w:rPr>
        <w:t>A n</w:t>
      </w:r>
      <w:r w:rsidR="00323CAC" w:rsidRPr="00896E49">
        <w:rPr>
          <w:color w:val="000000"/>
          <w:lang w:val="en-US"/>
        </w:rPr>
        <w:t xml:space="preserve">egative trend in the winter balance combined </w:t>
      </w:r>
      <w:r w:rsidR="000A7DEF">
        <w:rPr>
          <w:color w:val="000000"/>
          <w:lang w:val="en-US"/>
        </w:rPr>
        <w:t>with</w:t>
      </w:r>
      <w:r w:rsidR="000A7DEF" w:rsidRPr="00896E49">
        <w:rPr>
          <w:color w:val="000000"/>
          <w:lang w:val="en-US"/>
        </w:rPr>
        <w:t xml:space="preserve"> </w:t>
      </w:r>
      <w:r w:rsidR="00323CAC" w:rsidRPr="00896E49">
        <w:rPr>
          <w:color w:val="000000"/>
          <w:lang w:val="en-US"/>
        </w:rPr>
        <w:t>the increasing trend in mass lost due to ablation have resulted in decrease in glacier net mass balances and a rise in snowline.</w:t>
      </w:r>
    </w:p>
    <w:p w:rsidR="00323CAC" w:rsidRDefault="00323CAC" w:rsidP="00323CAC">
      <w:pPr>
        <w:pStyle w:val="Tyyli1"/>
        <w:rPr>
          <w:color w:val="000000"/>
          <w:lang w:val="en-US"/>
        </w:rPr>
      </w:pPr>
    </w:p>
    <w:p w:rsidR="00D73C22" w:rsidRPr="00111289" w:rsidRDefault="00CA6550" w:rsidP="00EE097A">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Other glaciers in the </w:t>
      </w:r>
      <w:proofErr w:type="spellStart"/>
      <w:r>
        <w:rPr>
          <w:rFonts w:ascii="Times New Roman" w:hAnsi="Times New Roman" w:cs="Times New Roman"/>
          <w:sz w:val="24"/>
          <w:szCs w:val="24"/>
          <w:lang w:val="en-US"/>
        </w:rPr>
        <w:t>Tarfala</w:t>
      </w:r>
      <w:proofErr w:type="spellEnd"/>
      <w:r>
        <w:rPr>
          <w:rFonts w:ascii="Times New Roman" w:hAnsi="Times New Roman" w:cs="Times New Roman"/>
          <w:sz w:val="24"/>
          <w:szCs w:val="24"/>
          <w:lang w:val="en-US"/>
        </w:rPr>
        <w:t xml:space="preserve"> Research Station mass balance program exhibit similar trends.</w:t>
      </w:r>
      <w:r w:rsidR="009128FB" w:rsidRPr="00EE097A">
        <w:rPr>
          <w:rFonts w:ascii="Times New Roman" w:hAnsi="Times New Roman" w:cs="Times New Roman"/>
          <w:sz w:val="24"/>
          <w:szCs w:val="24"/>
          <w:lang w:val="en-US"/>
        </w:rPr>
        <w:t xml:space="preserve"> </w:t>
      </w:r>
      <w:r w:rsidR="00D73C22" w:rsidRPr="00EE097A">
        <w:rPr>
          <w:rFonts w:ascii="Times New Roman" w:hAnsi="Times New Roman" w:cs="Times New Roman"/>
          <w:sz w:val="24"/>
          <w:szCs w:val="24"/>
          <w:lang w:val="en-US"/>
        </w:rPr>
        <w:t xml:space="preserve">In inland Scandinavia, a cumulative </w:t>
      </w:r>
      <w:r w:rsidR="00D73C22">
        <w:rPr>
          <w:rFonts w:ascii="Times New Roman" w:hAnsi="Times New Roman" w:cs="Times New Roman"/>
          <w:sz w:val="24"/>
          <w:szCs w:val="24"/>
          <w:lang w:val="en-US"/>
        </w:rPr>
        <w:t>loss in glacier ice thickness has been</w:t>
      </w:r>
      <w:r>
        <w:rPr>
          <w:rFonts w:ascii="Times New Roman" w:hAnsi="Times New Roman" w:cs="Times New Roman"/>
          <w:sz w:val="24"/>
          <w:szCs w:val="24"/>
          <w:lang w:val="en-US"/>
        </w:rPr>
        <w:t xml:space="preserve"> </w:t>
      </w:r>
      <w:r w:rsidR="00D73C22">
        <w:rPr>
          <w:rFonts w:ascii="Times New Roman" w:hAnsi="Times New Roman" w:cs="Times New Roman"/>
          <w:sz w:val="24"/>
          <w:szCs w:val="24"/>
          <w:lang w:val="en-US"/>
        </w:rPr>
        <w:t xml:space="preserve">reported by World </w:t>
      </w:r>
      <w:r w:rsidR="00D73C22" w:rsidRPr="00EE097A">
        <w:rPr>
          <w:rFonts w:ascii="Times New Roman" w:hAnsi="Times New Roman" w:cs="Times New Roman"/>
          <w:sz w:val="24"/>
          <w:szCs w:val="24"/>
          <w:lang w:val="en-US"/>
        </w:rPr>
        <w:t xml:space="preserve">Glacier Monitoring Service during period 1967-2008 (Voigt et al., 2010; </w:t>
      </w:r>
      <w:r w:rsidR="003B60DC">
        <w:rPr>
          <w:rFonts w:ascii="Times New Roman" w:hAnsi="Times New Roman" w:cs="Times New Roman"/>
          <w:sz w:val="24"/>
          <w:szCs w:val="24"/>
          <w:lang w:val="en-US"/>
        </w:rPr>
        <w:t>WGMS, 2008</w:t>
      </w:r>
      <w:r w:rsidR="00D73C22" w:rsidRPr="00EE097A">
        <w:rPr>
          <w:rFonts w:ascii="Times New Roman" w:hAnsi="Times New Roman" w:cs="Times New Roman"/>
          <w:sz w:val="24"/>
          <w:szCs w:val="24"/>
          <w:lang w:val="en-US"/>
        </w:rPr>
        <w:t>).</w:t>
      </w:r>
      <w:r w:rsidR="00111289">
        <w:rPr>
          <w:rFonts w:ascii="Times New Roman" w:hAnsi="Times New Roman" w:cs="Times New Roman"/>
          <w:sz w:val="24"/>
          <w:szCs w:val="24"/>
          <w:lang w:val="en-US"/>
        </w:rPr>
        <w:t xml:space="preserve"> Recent </w:t>
      </w:r>
      <w:proofErr w:type="spellStart"/>
      <w:r w:rsidR="00111289">
        <w:rPr>
          <w:rFonts w:ascii="Times New Roman" w:hAnsi="Times New Roman" w:cs="Times New Roman"/>
          <w:sz w:val="24"/>
          <w:szCs w:val="24"/>
          <w:lang w:val="en-US"/>
        </w:rPr>
        <w:t>downwasting</w:t>
      </w:r>
      <w:proofErr w:type="spellEnd"/>
      <w:r w:rsidR="006D289C">
        <w:rPr>
          <w:rFonts w:ascii="Times New Roman" w:hAnsi="Times New Roman" w:cs="Times New Roman"/>
          <w:sz w:val="24"/>
          <w:szCs w:val="24"/>
          <w:lang w:val="en-US"/>
        </w:rPr>
        <w:t xml:space="preserve"> 0f 1 m yr</w:t>
      </w:r>
      <w:r w:rsidR="006D289C" w:rsidRPr="00205A60">
        <w:rPr>
          <w:rFonts w:ascii="Times New Roman" w:hAnsi="Times New Roman" w:cs="Times New Roman"/>
          <w:sz w:val="24"/>
          <w:szCs w:val="24"/>
          <w:vertAlign w:val="superscript"/>
          <w:lang w:val="en-US"/>
        </w:rPr>
        <w:t>-1</w:t>
      </w:r>
      <w:r w:rsidR="00111289">
        <w:rPr>
          <w:rFonts w:ascii="Times New Roman" w:hAnsi="Times New Roman" w:cs="Times New Roman"/>
          <w:sz w:val="24"/>
          <w:szCs w:val="24"/>
          <w:lang w:val="en-US"/>
        </w:rPr>
        <w:t xml:space="preserve"> </w:t>
      </w:r>
      <w:r w:rsidR="006D289C">
        <w:rPr>
          <w:rFonts w:ascii="Times New Roman" w:hAnsi="Times New Roman" w:cs="Times New Roman"/>
          <w:sz w:val="24"/>
          <w:szCs w:val="24"/>
          <w:lang w:val="en-US"/>
        </w:rPr>
        <w:t xml:space="preserve">has been observed at the equilibrium line of a Norwegian icecap, partly draining into the Baltic Sea watershed </w:t>
      </w:r>
      <w:r w:rsidR="00111289">
        <w:rPr>
          <w:rFonts w:ascii="Times New Roman" w:hAnsi="Times New Roman" w:cs="Times New Roman"/>
          <w:sz w:val="24"/>
          <w:szCs w:val="24"/>
          <w:lang w:val="en-US"/>
        </w:rPr>
        <w:t xml:space="preserve">(Brown, </w:t>
      </w:r>
      <w:r w:rsidR="00111289">
        <w:rPr>
          <w:rFonts w:ascii="Times New Roman" w:hAnsi="Times New Roman" w:cs="Times New Roman"/>
          <w:i/>
          <w:sz w:val="24"/>
          <w:szCs w:val="24"/>
          <w:lang w:val="en-US"/>
        </w:rPr>
        <w:t>in press</w:t>
      </w:r>
      <w:r w:rsidR="00111289">
        <w:rPr>
          <w:rFonts w:ascii="Times New Roman" w:hAnsi="Times New Roman" w:cs="Times New Roman"/>
          <w:sz w:val="24"/>
          <w:szCs w:val="24"/>
          <w:lang w:val="en-US"/>
        </w:rPr>
        <w:t>).</w:t>
      </w:r>
    </w:p>
    <w:p w:rsidR="00D73C22" w:rsidRDefault="00D73C22" w:rsidP="00EE097A">
      <w:pPr>
        <w:pStyle w:val="NoSpacing"/>
        <w:rPr>
          <w:rFonts w:ascii="Times New Roman" w:hAnsi="Times New Roman" w:cs="Times New Roman"/>
          <w:sz w:val="24"/>
          <w:szCs w:val="24"/>
          <w:lang w:val="en-US"/>
        </w:rPr>
      </w:pPr>
    </w:p>
    <w:p w:rsidR="00323CAC" w:rsidRDefault="009128FB" w:rsidP="00EE097A">
      <w:pPr>
        <w:pStyle w:val="NoSpacing"/>
        <w:rPr>
          <w:rFonts w:ascii="Times New Roman" w:hAnsi="Times New Roman" w:cs="Times New Roman"/>
          <w:sz w:val="24"/>
          <w:szCs w:val="24"/>
          <w:lang w:val="en-US"/>
        </w:rPr>
      </w:pPr>
      <w:r w:rsidRPr="00EE097A">
        <w:rPr>
          <w:rFonts w:ascii="Times New Roman" w:hAnsi="Times New Roman" w:cs="Times New Roman"/>
          <w:sz w:val="24"/>
          <w:szCs w:val="24"/>
          <w:lang w:val="en-US"/>
        </w:rPr>
        <w:t xml:space="preserve">The frontal positions measured in </w:t>
      </w:r>
      <w:proofErr w:type="spellStart"/>
      <w:r w:rsidRPr="00EE097A">
        <w:rPr>
          <w:rFonts w:ascii="Times New Roman" w:hAnsi="Times New Roman" w:cs="Times New Roman"/>
          <w:sz w:val="24"/>
          <w:szCs w:val="24"/>
          <w:lang w:val="en-US"/>
        </w:rPr>
        <w:t>Tarfala</w:t>
      </w:r>
      <w:proofErr w:type="spellEnd"/>
      <w:r w:rsidRPr="00EE097A">
        <w:rPr>
          <w:rFonts w:ascii="Times New Roman" w:hAnsi="Times New Roman" w:cs="Times New Roman"/>
          <w:sz w:val="24"/>
          <w:szCs w:val="24"/>
          <w:lang w:val="en-US"/>
        </w:rPr>
        <w:t xml:space="preserve"> show retreat rates from -1 to -14 meters per year between 1915 and 1994 (</w:t>
      </w:r>
      <w:proofErr w:type="spellStart"/>
      <w:r w:rsidRPr="00EE097A">
        <w:rPr>
          <w:rFonts w:ascii="Times New Roman" w:hAnsi="Times New Roman" w:cs="Times New Roman"/>
          <w:sz w:val="24"/>
          <w:szCs w:val="24"/>
          <w:lang w:val="en-US"/>
        </w:rPr>
        <w:t>Holmlund</w:t>
      </w:r>
      <w:proofErr w:type="spellEnd"/>
      <w:r w:rsidRPr="00EE097A">
        <w:rPr>
          <w:rFonts w:ascii="Times New Roman" w:hAnsi="Times New Roman" w:cs="Times New Roman"/>
          <w:sz w:val="24"/>
          <w:szCs w:val="24"/>
          <w:lang w:val="en-US"/>
        </w:rPr>
        <w:t xml:space="preserve"> et al., 1996). More recently the glacier situation in Sweden have been monitored using remote sensing and classification of </w:t>
      </w:r>
      <w:proofErr w:type="spellStart"/>
      <w:r w:rsidRPr="00EE097A">
        <w:rPr>
          <w:rFonts w:ascii="Times New Roman" w:hAnsi="Times New Roman" w:cs="Times New Roman"/>
          <w:sz w:val="24"/>
          <w:szCs w:val="24"/>
          <w:lang w:val="en-US"/>
        </w:rPr>
        <w:t>Landsat</w:t>
      </w:r>
      <w:proofErr w:type="spellEnd"/>
      <w:r w:rsidRPr="00EE097A">
        <w:rPr>
          <w:rFonts w:ascii="Times New Roman" w:hAnsi="Times New Roman" w:cs="Times New Roman"/>
          <w:sz w:val="24"/>
          <w:szCs w:val="24"/>
          <w:lang w:val="en-US"/>
        </w:rPr>
        <w:t xml:space="preserve"> TM, ASTER (Advanced </w:t>
      </w:r>
      <w:proofErr w:type="spellStart"/>
      <w:r w:rsidRPr="00EE097A">
        <w:rPr>
          <w:rFonts w:ascii="Times New Roman" w:hAnsi="Times New Roman" w:cs="Times New Roman"/>
          <w:sz w:val="24"/>
          <w:szCs w:val="24"/>
          <w:lang w:val="en-US"/>
        </w:rPr>
        <w:t>Spaceborne</w:t>
      </w:r>
      <w:proofErr w:type="spellEnd"/>
      <w:r w:rsidRPr="00EE097A">
        <w:rPr>
          <w:rFonts w:ascii="Times New Roman" w:hAnsi="Times New Roman" w:cs="Times New Roman"/>
          <w:sz w:val="24"/>
          <w:szCs w:val="24"/>
          <w:lang w:val="en-US"/>
        </w:rPr>
        <w:t xml:space="preserve"> Thermal Emission and Reflection Radiometer) and SPOT (</w:t>
      </w:r>
      <w:proofErr w:type="spellStart"/>
      <w:r w:rsidRPr="00EE097A">
        <w:rPr>
          <w:rFonts w:ascii="Times New Roman" w:hAnsi="Times New Roman" w:cs="Times New Roman"/>
          <w:sz w:val="24"/>
          <w:szCs w:val="24"/>
          <w:lang w:val="en-US"/>
        </w:rPr>
        <w:t>Système</w:t>
      </w:r>
      <w:proofErr w:type="spellEnd"/>
      <w:r w:rsidR="00111289">
        <w:rPr>
          <w:rFonts w:ascii="Times New Roman" w:hAnsi="Times New Roman" w:cs="Times New Roman"/>
          <w:sz w:val="24"/>
          <w:szCs w:val="24"/>
          <w:lang w:val="en-US"/>
        </w:rPr>
        <w:t xml:space="preserve"> </w:t>
      </w:r>
      <w:r w:rsidR="00111289" w:rsidRPr="00EE097A">
        <w:rPr>
          <w:rFonts w:ascii="Times New Roman" w:hAnsi="Times New Roman" w:cs="Times New Roman"/>
          <w:sz w:val="24"/>
          <w:szCs w:val="24"/>
          <w:lang w:val="en-US"/>
        </w:rPr>
        <w:t>P</w:t>
      </w:r>
      <w:r w:rsidR="00111289">
        <w:rPr>
          <w:rFonts w:ascii="Times New Roman" w:hAnsi="Times New Roman" w:cs="Times New Roman"/>
          <w:sz w:val="24"/>
          <w:szCs w:val="24"/>
          <w:lang w:val="en-US"/>
        </w:rPr>
        <w:t xml:space="preserve">our </w:t>
      </w:r>
      <w:proofErr w:type="spellStart"/>
      <w:r w:rsidR="00111289">
        <w:rPr>
          <w:rFonts w:ascii="Times New Roman" w:hAnsi="Times New Roman" w:cs="Times New Roman"/>
          <w:sz w:val="24"/>
          <w:szCs w:val="24"/>
          <w:lang w:val="en-US"/>
        </w:rPr>
        <w:t>l</w:t>
      </w:r>
      <w:r w:rsidR="00111289" w:rsidRPr="00EE097A">
        <w:rPr>
          <w:rFonts w:ascii="Times New Roman" w:hAnsi="Times New Roman" w:cs="Times New Roman"/>
          <w:sz w:val="24"/>
          <w:szCs w:val="24"/>
          <w:lang w:val="en-US"/>
        </w:rPr>
        <w:t>'Observation</w:t>
      </w:r>
      <w:proofErr w:type="spellEnd"/>
      <w:r w:rsidR="00111289" w:rsidRPr="00EE097A">
        <w:rPr>
          <w:rFonts w:ascii="Times New Roman" w:hAnsi="Times New Roman" w:cs="Times New Roman"/>
          <w:sz w:val="24"/>
          <w:szCs w:val="24"/>
          <w:lang w:val="en-US"/>
        </w:rPr>
        <w:t xml:space="preserve"> </w:t>
      </w:r>
      <w:r w:rsidRPr="00EE097A">
        <w:rPr>
          <w:rFonts w:ascii="Times New Roman" w:hAnsi="Times New Roman" w:cs="Times New Roman"/>
          <w:sz w:val="24"/>
          <w:szCs w:val="24"/>
          <w:lang w:val="en-US"/>
        </w:rPr>
        <w:t>de la Terre) images for areal estimation of the glaci</w:t>
      </w:r>
      <w:r w:rsidR="00F20A54">
        <w:rPr>
          <w:rFonts w:ascii="Times New Roman" w:hAnsi="Times New Roman" w:cs="Times New Roman"/>
          <w:sz w:val="24"/>
          <w:szCs w:val="24"/>
          <w:lang w:val="en-US"/>
        </w:rPr>
        <w:t xml:space="preserve">ated </w:t>
      </w:r>
      <w:r w:rsidRPr="00EE097A">
        <w:rPr>
          <w:rFonts w:ascii="Times New Roman" w:hAnsi="Times New Roman" w:cs="Times New Roman"/>
          <w:sz w:val="24"/>
          <w:szCs w:val="24"/>
          <w:lang w:val="en-US"/>
        </w:rPr>
        <w:t xml:space="preserve">areas (e.g. </w:t>
      </w:r>
      <w:proofErr w:type="spellStart"/>
      <w:r w:rsidRPr="00EE097A">
        <w:rPr>
          <w:rFonts w:ascii="Times New Roman" w:hAnsi="Times New Roman" w:cs="Times New Roman"/>
          <w:sz w:val="24"/>
          <w:szCs w:val="24"/>
          <w:lang w:val="en-US"/>
        </w:rPr>
        <w:t>Klingbjer</w:t>
      </w:r>
      <w:proofErr w:type="spellEnd"/>
      <w:r w:rsidRPr="00EE097A">
        <w:rPr>
          <w:rFonts w:ascii="Times New Roman" w:hAnsi="Times New Roman" w:cs="Times New Roman"/>
          <w:sz w:val="24"/>
          <w:szCs w:val="24"/>
          <w:lang w:val="en-US"/>
        </w:rPr>
        <w:t xml:space="preserve"> et al., 2005) . In 1973, (</w:t>
      </w:r>
      <w:proofErr w:type="spellStart"/>
      <w:r w:rsidRPr="00EE097A">
        <w:rPr>
          <w:rFonts w:ascii="Times New Roman" w:hAnsi="Times New Roman" w:cs="Times New Roman"/>
          <w:sz w:val="24"/>
          <w:szCs w:val="24"/>
          <w:lang w:val="en-US"/>
        </w:rPr>
        <w:t>Østrem</w:t>
      </w:r>
      <w:proofErr w:type="spellEnd"/>
      <w:r w:rsidRPr="00EE097A">
        <w:rPr>
          <w:rFonts w:ascii="Times New Roman" w:hAnsi="Times New Roman" w:cs="Times New Roman"/>
          <w:sz w:val="24"/>
          <w:szCs w:val="24"/>
          <w:lang w:val="en-US"/>
        </w:rPr>
        <w:t xml:space="preserve"> et al.) compiled a glacier atlas over Northern Scandinavia using aerial photographs and map data. In this report the glaciers covered 321.8 km</w:t>
      </w:r>
      <w:r w:rsidRPr="00EE097A">
        <w:rPr>
          <w:rFonts w:ascii="Times New Roman" w:hAnsi="Times New Roman" w:cs="Times New Roman"/>
          <w:sz w:val="24"/>
          <w:szCs w:val="24"/>
          <w:vertAlign w:val="superscript"/>
          <w:lang w:val="en-US"/>
        </w:rPr>
        <w:t>2</w:t>
      </w:r>
      <w:r w:rsidRPr="00EE097A">
        <w:rPr>
          <w:rFonts w:ascii="Times New Roman" w:hAnsi="Times New Roman" w:cs="Times New Roman"/>
          <w:sz w:val="24"/>
          <w:szCs w:val="24"/>
          <w:lang w:val="en-US"/>
        </w:rPr>
        <w:t xml:space="preserve">. In 2001 a new inventory was conducted using Landsat-7 ETM+ satellite imagery (Brown and Hansson, </w:t>
      </w:r>
      <w:r w:rsidRPr="00EE097A">
        <w:rPr>
          <w:rFonts w:ascii="Times New Roman" w:hAnsi="Times New Roman" w:cs="Times New Roman"/>
          <w:i/>
          <w:sz w:val="24"/>
          <w:szCs w:val="24"/>
          <w:lang w:val="en-US"/>
        </w:rPr>
        <w:t>unpublished data</w:t>
      </w:r>
      <w:r w:rsidRPr="00EE097A">
        <w:rPr>
          <w:rFonts w:ascii="Times New Roman" w:hAnsi="Times New Roman" w:cs="Times New Roman"/>
          <w:sz w:val="24"/>
          <w:szCs w:val="24"/>
          <w:lang w:val="en-US"/>
        </w:rPr>
        <w:t>) as part of the Global Land Ice Measurements from Space (GLIMS) project (Armstrong et al., 2011). In the 2001 GLIMS report, the Swedish glaciers were reported to cover 264.5 km</w:t>
      </w:r>
      <w:r w:rsidRPr="00EE097A">
        <w:rPr>
          <w:rFonts w:ascii="Times New Roman" w:hAnsi="Times New Roman" w:cs="Times New Roman"/>
          <w:sz w:val="24"/>
          <w:szCs w:val="24"/>
          <w:vertAlign w:val="superscript"/>
          <w:lang w:val="en-US"/>
        </w:rPr>
        <w:t>2</w:t>
      </w:r>
      <w:r w:rsidRPr="00EE097A">
        <w:rPr>
          <w:rFonts w:ascii="Times New Roman" w:hAnsi="Times New Roman" w:cs="Times New Roman"/>
          <w:sz w:val="24"/>
          <w:szCs w:val="24"/>
          <w:lang w:val="en-US"/>
        </w:rPr>
        <w:t>. Unpublished data from 2008, compiled using SPOT-4 and Landsat-7 images show an aerial coverage of 242.7 km</w:t>
      </w:r>
      <w:r w:rsidRPr="00EE097A">
        <w:rPr>
          <w:rFonts w:ascii="Times New Roman" w:hAnsi="Times New Roman" w:cs="Times New Roman"/>
          <w:sz w:val="24"/>
          <w:szCs w:val="24"/>
          <w:vertAlign w:val="superscript"/>
          <w:lang w:val="en-US"/>
        </w:rPr>
        <w:t>2</w:t>
      </w:r>
      <w:r w:rsidR="00FA21FB">
        <w:rPr>
          <w:rFonts w:ascii="Times New Roman" w:hAnsi="Times New Roman" w:cs="Times New Roman"/>
          <w:sz w:val="24"/>
          <w:szCs w:val="24"/>
          <w:lang w:val="en-US"/>
        </w:rPr>
        <w:t>.</w:t>
      </w:r>
      <w:r w:rsidR="00FA21FB">
        <w:rPr>
          <w:rFonts w:ascii="Times New Roman" w:hAnsi="Times New Roman" w:cs="Times New Roman"/>
          <w:sz w:val="24"/>
          <w:szCs w:val="24"/>
          <w:vertAlign w:val="superscript"/>
          <w:lang w:val="en-US"/>
        </w:rPr>
        <w:t xml:space="preserve"> </w:t>
      </w:r>
      <w:r w:rsidR="003256F1">
        <w:rPr>
          <w:rFonts w:ascii="Times New Roman" w:hAnsi="Times New Roman" w:cs="Times New Roman"/>
          <w:sz w:val="24"/>
          <w:szCs w:val="24"/>
          <w:lang w:val="en-US"/>
        </w:rPr>
        <w:t>The mean area reported in 1973 was 1.2 km</w:t>
      </w:r>
      <w:r w:rsidR="00205A60" w:rsidRPr="00205A60">
        <w:rPr>
          <w:rFonts w:ascii="Times New Roman" w:hAnsi="Times New Roman" w:cs="Times New Roman"/>
          <w:sz w:val="24"/>
          <w:szCs w:val="24"/>
          <w:vertAlign w:val="superscript"/>
          <w:lang w:val="en-US"/>
        </w:rPr>
        <w:t>2</w:t>
      </w:r>
      <w:r w:rsidR="00CD020D">
        <w:rPr>
          <w:rFonts w:ascii="Times New Roman" w:hAnsi="Times New Roman" w:cs="Times New Roman"/>
          <w:sz w:val="24"/>
          <w:szCs w:val="24"/>
          <w:vertAlign w:val="superscript"/>
          <w:lang w:val="en-US"/>
        </w:rPr>
        <w:t xml:space="preserve"> </w:t>
      </w:r>
      <w:r w:rsidR="003256F1">
        <w:rPr>
          <w:rFonts w:ascii="Times New Roman" w:hAnsi="Times New Roman" w:cs="Times New Roman"/>
          <w:sz w:val="24"/>
          <w:szCs w:val="24"/>
          <w:lang w:val="en-US"/>
        </w:rPr>
        <w:t>(</w:t>
      </w:r>
      <w:proofErr w:type="spellStart"/>
      <w:r w:rsidR="003256F1">
        <w:rPr>
          <w:rFonts w:ascii="Times New Roman" w:hAnsi="Times New Roman" w:cs="Times New Roman"/>
          <w:sz w:val="24"/>
          <w:szCs w:val="24"/>
          <w:lang w:val="en-US"/>
        </w:rPr>
        <w:t>Østrem</w:t>
      </w:r>
      <w:proofErr w:type="spellEnd"/>
      <w:r w:rsidR="003256F1">
        <w:rPr>
          <w:rFonts w:ascii="Times New Roman" w:hAnsi="Times New Roman" w:cs="Times New Roman"/>
          <w:sz w:val="24"/>
          <w:szCs w:val="24"/>
          <w:lang w:val="en-US"/>
        </w:rPr>
        <w:t xml:space="preserve"> et al. 1973): this fell to 0.98 km</w:t>
      </w:r>
      <w:r w:rsidR="00205A60" w:rsidRPr="00205A60">
        <w:rPr>
          <w:rFonts w:ascii="Times New Roman" w:hAnsi="Times New Roman" w:cs="Times New Roman"/>
          <w:sz w:val="24"/>
          <w:szCs w:val="24"/>
          <w:vertAlign w:val="superscript"/>
          <w:lang w:val="en-US"/>
        </w:rPr>
        <w:t>2</w:t>
      </w:r>
      <w:r w:rsidR="003256F1">
        <w:rPr>
          <w:rFonts w:ascii="Times New Roman" w:hAnsi="Times New Roman" w:cs="Times New Roman"/>
          <w:sz w:val="24"/>
          <w:szCs w:val="24"/>
          <w:lang w:val="en-US"/>
        </w:rPr>
        <w:t xml:space="preserve"> in 2002 and 0.90 km</w:t>
      </w:r>
      <w:r w:rsidR="00205A60" w:rsidRPr="00205A60">
        <w:rPr>
          <w:rFonts w:ascii="Times New Roman" w:hAnsi="Times New Roman" w:cs="Times New Roman"/>
          <w:sz w:val="24"/>
          <w:szCs w:val="24"/>
          <w:vertAlign w:val="superscript"/>
          <w:lang w:val="en-US"/>
        </w:rPr>
        <w:t>2</w:t>
      </w:r>
      <w:r w:rsidR="003256F1">
        <w:rPr>
          <w:rFonts w:ascii="Times New Roman" w:hAnsi="Times New Roman" w:cs="Times New Roman"/>
          <w:sz w:val="24"/>
          <w:szCs w:val="24"/>
          <w:lang w:val="en-US"/>
        </w:rPr>
        <w:t xml:space="preserve"> by 2008 </w:t>
      </w:r>
      <w:r w:rsidR="00CA6550">
        <w:rPr>
          <w:rFonts w:ascii="Times New Roman" w:hAnsi="Times New Roman" w:cs="Times New Roman"/>
          <w:sz w:val="24"/>
          <w:szCs w:val="24"/>
          <w:lang w:val="en-US"/>
        </w:rPr>
        <w:t xml:space="preserve">(Mercer and Brown, </w:t>
      </w:r>
      <w:r w:rsidR="00CA6550">
        <w:rPr>
          <w:rFonts w:ascii="Times New Roman" w:hAnsi="Times New Roman" w:cs="Times New Roman"/>
          <w:i/>
          <w:sz w:val="24"/>
          <w:szCs w:val="24"/>
          <w:lang w:val="en-US"/>
        </w:rPr>
        <w:t>unpublished</w:t>
      </w:r>
      <w:r w:rsidR="00CA6550">
        <w:rPr>
          <w:rFonts w:ascii="Times New Roman" w:hAnsi="Times New Roman" w:cs="Times New Roman"/>
          <w:sz w:val="24"/>
          <w:szCs w:val="24"/>
          <w:lang w:val="en-US"/>
        </w:rPr>
        <w:t>).</w:t>
      </w:r>
      <w:r w:rsidR="00A056CA">
        <w:rPr>
          <w:rFonts w:ascii="Times New Roman" w:hAnsi="Times New Roman" w:cs="Times New Roman"/>
          <w:sz w:val="24"/>
          <w:szCs w:val="24"/>
          <w:lang w:val="en-US"/>
        </w:rPr>
        <w:t xml:space="preserve"> </w:t>
      </w:r>
      <w:r w:rsidR="00A056CA" w:rsidRPr="00EE097A">
        <w:rPr>
          <w:rFonts w:ascii="Times New Roman" w:hAnsi="Times New Roman" w:cs="Times New Roman"/>
          <w:sz w:val="24"/>
          <w:szCs w:val="24"/>
          <w:lang w:val="en-US"/>
        </w:rPr>
        <w:t xml:space="preserve">However, the error margins associated with the </w:t>
      </w:r>
      <w:proofErr w:type="spellStart"/>
      <w:r w:rsidR="00A056CA" w:rsidRPr="00EE097A">
        <w:rPr>
          <w:rFonts w:ascii="Times New Roman" w:hAnsi="Times New Roman" w:cs="Times New Roman"/>
          <w:sz w:val="24"/>
          <w:szCs w:val="24"/>
          <w:lang w:val="en-US"/>
        </w:rPr>
        <w:t>Landsat</w:t>
      </w:r>
      <w:proofErr w:type="spellEnd"/>
      <w:r w:rsidR="00A056CA" w:rsidRPr="00EE097A">
        <w:rPr>
          <w:rFonts w:ascii="Times New Roman" w:hAnsi="Times New Roman" w:cs="Times New Roman"/>
          <w:sz w:val="24"/>
          <w:szCs w:val="24"/>
          <w:lang w:val="en-US"/>
        </w:rPr>
        <w:t xml:space="preserve"> data is limit</w:t>
      </w:r>
      <w:r w:rsidR="00A056CA">
        <w:rPr>
          <w:rFonts w:ascii="Times New Roman" w:hAnsi="Times New Roman" w:cs="Times New Roman"/>
          <w:sz w:val="24"/>
          <w:szCs w:val="24"/>
          <w:lang w:val="en-US"/>
        </w:rPr>
        <w:t>s</w:t>
      </w:r>
      <w:r w:rsidR="00A056CA" w:rsidRPr="00EE097A">
        <w:rPr>
          <w:rFonts w:ascii="Times New Roman" w:hAnsi="Times New Roman" w:cs="Times New Roman"/>
          <w:sz w:val="24"/>
          <w:szCs w:val="24"/>
          <w:lang w:val="en-US"/>
        </w:rPr>
        <w:t xml:space="preserve"> the accuracy of these </w:t>
      </w:r>
      <w:r w:rsidR="003256F1">
        <w:rPr>
          <w:rFonts w:ascii="Times New Roman" w:hAnsi="Times New Roman" w:cs="Times New Roman"/>
          <w:sz w:val="24"/>
          <w:szCs w:val="24"/>
          <w:lang w:val="en-US"/>
        </w:rPr>
        <w:t>results</w:t>
      </w:r>
      <w:r w:rsidR="00A056CA" w:rsidRPr="00EE097A">
        <w:rPr>
          <w:rFonts w:ascii="Times New Roman" w:hAnsi="Times New Roman" w:cs="Times New Roman"/>
          <w:sz w:val="24"/>
          <w:szCs w:val="24"/>
          <w:lang w:val="en-US"/>
        </w:rPr>
        <w:t>.</w:t>
      </w:r>
      <w:r w:rsidR="00CA6550" w:rsidRPr="00EE097A">
        <w:rPr>
          <w:rFonts w:ascii="Times New Roman" w:hAnsi="Times New Roman" w:cs="Times New Roman"/>
          <w:sz w:val="24"/>
          <w:szCs w:val="24"/>
          <w:lang w:val="en-US"/>
        </w:rPr>
        <w:t xml:space="preserve"> </w:t>
      </w:r>
      <w:r w:rsidR="00A056CA">
        <w:rPr>
          <w:rFonts w:ascii="Times New Roman" w:hAnsi="Times New Roman" w:cs="Times New Roman"/>
          <w:sz w:val="24"/>
          <w:szCs w:val="24"/>
          <w:lang w:val="en-US"/>
        </w:rPr>
        <w:t>Nevertheless, t</w:t>
      </w:r>
      <w:r w:rsidR="00A056CA" w:rsidRPr="00EE097A">
        <w:rPr>
          <w:rFonts w:ascii="Times New Roman" w:hAnsi="Times New Roman" w:cs="Times New Roman"/>
          <w:sz w:val="24"/>
          <w:szCs w:val="24"/>
          <w:lang w:val="en-US"/>
        </w:rPr>
        <w:t xml:space="preserve">he </w:t>
      </w:r>
      <w:r w:rsidR="003256F1">
        <w:rPr>
          <w:rFonts w:ascii="Times New Roman" w:hAnsi="Times New Roman" w:cs="Times New Roman"/>
          <w:sz w:val="24"/>
          <w:szCs w:val="24"/>
          <w:lang w:val="en-US"/>
        </w:rPr>
        <w:t>glacier data</w:t>
      </w:r>
      <w:r w:rsidR="003256F1" w:rsidRPr="00EE097A">
        <w:rPr>
          <w:rFonts w:ascii="Times New Roman" w:hAnsi="Times New Roman" w:cs="Times New Roman"/>
          <w:sz w:val="24"/>
          <w:szCs w:val="24"/>
          <w:lang w:val="en-US"/>
        </w:rPr>
        <w:t xml:space="preserve"> </w:t>
      </w:r>
      <w:r w:rsidRPr="00EE097A">
        <w:rPr>
          <w:rFonts w:ascii="Times New Roman" w:hAnsi="Times New Roman" w:cs="Times New Roman"/>
          <w:sz w:val="24"/>
          <w:szCs w:val="24"/>
          <w:lang w:val="en-US"/>
        </w:rPr>
        <w:t xml:space="preserve">show a decrease of </w:t>
      </w:r>
      <w:r w:rsidRPr="00EE097A">
        <w:rPr>
          <w:rFonts w:ascii="Times New Roman" w:hAnsi="Times New Roman" w:cs="Times New Roman"/>
          <w:sz w:val="24"/>
          <w:szCs w:val="24"/>
          <w:lang w:val="en-US"/>
        </w:rPr>
        <w:lastRenderedPageBreak/>
        <w:t>glacier coverage in Sweden of 24.6% over 35 years</w:t>
      </w:r>
      <w:r w:rsidR="00A056CA">
        <w:rPr>
          <w:rFonts w:ascii="Times New Roman" w:hAnsi="Times New Roman" w:cs="Times New Roman"/>
          <w:sz w:val="24"/>
          <w:szCs w:val="24"/>
          <w:lang w:val="en-US"/>
        </w:rPr>
        <w:t xml:space="preserve"> with many glaciers retreating into protected niches</w:t>
      </w:r>
      <w:r w:rsidRPr="00EE097A">
        <w:rPr>
          <w:rFonts w:ascii="Times New Roman" w:hAnsi="Times New Roman" w:cs="Times New Roman"/>
          <w:sz w:val="24"/>
          <w:szCs w:val="24"/>
          <w:lang w:val="en-US"/>
        </w:rPr>
        <w:t xml:space="preserve">. </w:t>
      </w:r>
      <w:r w:rsidR="002274D9">
        <w:rPr>
          <w:rFonts w:ascii="Times New Roman" w:hAnsi="Times New Roman" w:cs="Times New Roman"/>
          <w:sz w:val="24"/>
          <w:szCs w:val="24"/>
          <w:lang w:val="en-US"/>
        </w:rPr>
        <w:t xml:space="preserve"> </w:t>
      </w:r>
      <w:proofErr w:type="spellStart"/>
      <w:r w:rsidR="002274D9">
        <w:rPr>
          <w:rFonts w:ascii="Times New Roman" w:hAnsi="Times New Roman" w:cs="Times New Roman"/>
          <w:sz w:val="24"/>
          <w:szCs w:val="24"/>
          <w:lang w:val="en-US"/>
        </w:rPr>
        <w:t>Fealy</w:t>
      </w:r>
      <w:proofErr w:type="spellEnd"/>
      <w:r w:rsidR="002274D9">
        <w:rPr>
          <w:rFonts w:ascii="Times New Roman" w:hAnsi="Times New Roman" w:cs="Times New Roman"/>
          <w:sz w:val="24"/>
          <w:szCs w:val="24"/>
          <w:lang w:val="en-US"/>
        </w:rPr>
        <w:t xml:space="preserve"> and Sweeney (2005) attributed the behavior of Scandinavian glaciers since the 1970s to large scale changes in atmospheric circulation.</w:t>
      </w:r>
      <w:r w:rsidR="006D289C">
        <w:rPr>
          <w:rFonts w:ascii="Times New Roman" w:hAnsi="Times New Roman" w:cs="Times New Roman"/>
          <w:sz w:val="24"/>
          <w:szCs w:val="24"/>
          <w:lang w:val="en-US"/>
        </w:rPr>
        <w:t xml:space="preserve"> This agrees with </w:t>
      </w:r>
      <w:proofErr w:type="spellStart"/>
      <w:r w:rsidR="006D289C">
        <w:rPr>
          <w:rFonts w:ascii="Times New Roman" w:hAnsi="Times New Roman" w:cs="Times New Roman"/>
          <w:sz w:val="24"/>
          <w:szCs w:val="24"/>
          <w:lang w:val="en-US"/>
        </w:rPr>
        <w:t>Jansson</w:t>
      </w:r>
      <w:proofErr w:type="spellEnd"/>
      <w:r w:rsidR="006D289C">
        <w:rPr>
          <w:rFonts w:ascii="Times New Roman" w:hAnsi="Times New Roman" w:cs="Times New Roman"/>
          <w:sz w:val="24"/>
          <w:szCs w:val="24"/>
          <w:lang w:val="en-US"/>
        </w:rPr>
        <w:t xml:space="preserve"> and </w:t>
      </w:r>
      <w:proofErr w:type="spellStart"/>
      <w:r w:rsidR="006D289C">
        <w:rPr>
          <w:rFonts w:ascii="Times New Roman" w:hAnsi="Times New Roman" w:cs="Times New Roman"/>
          <w:sz w:val="24"/>
          <w:szCs w:val="24"/>
          <w:lang w:val="en-US"/>
        </w:rPr>
        <w:t>Linderholm</w:t>
      </w:r>
      <w:proofErr w:type="spellEnd"/>
      <w:r w:rsidR="006D289C">
        <w:rPr>
          <w:rFonts w:ascii="Times New Roman" w:hAnsi="Times New Roman" w:cs="Times New Roman"/>
          <w:sz w:val="24"/>
          <w:szCs w:val="24"/>
          <w:lang w:val="en-US"/>
        </w:rPr>
        <w:t xml:space="preserve"> (2005) who found that strong correlations between atmospheric </w:t>
      </w:r>
      <w:proofErr w:type="gramStart"/>
      <w:r w:rsidR="006D289C">
        <w:rPr>
          <w:rFonts w:ascii="Times New Roman" w:hAnsi="Times New Roman" w:cs="Times New Roman"/>
          <w:sz w:val="24"/>
          <w:szCs w:val="24"/>
          <w:lang w:val="en-US"/>
        </w:rPr>
        <w:t>circulation</w:t>
      </w:r>
      <w:proofErr w:type="gramEnd"/>
      <w:r w:rsidR="006D289C">
        <w:rPr>
          <w:rFonts w:ascii="Times New Roman" w:hAnsi="Times New Roman" w:cs="Times New Roman"/>
          <w:sz w:val="24"/>
          <w:szCs w:val="24"/>
          <w:lang w:val="en-US"/>
        </w:rPr>
        <w:t xml:space="preserve">, represented by the North Atlantic Oscillation and Arctic Oscillation, and glacier mass balance. </w:t>
      </w:r>
      <w:r w:rsidR="001518D5">
        <w:rPr>
          <w:rFonts w:ascii="Times New Roman" w:hAnsi="Times New Roman" w:cs="Times New Roman"/>
          <w:sz w:val="24"/>
          <w:szCs w:val="24"/>
          <w:lang w:val="en-US"/>
        </w:rPr>
        <w:t>They found that the Arctic Oscillation was particularly important to the winter balance of Swedish glaciers. This suggests Swedish glaciers are particularly sensitive to winter surface temperature change.</w:t>
      </w:r>
    </w:p>
    <w:p w:rsidR="00FA21FB" w:rsidRDefault="00FA21FB" w:rsidP="00EE097A">
      <w:pPr>
        <w:pStyle w:val="NoSpacing"/>
        <w:rPr>
          <w:rFonts w:ascii="Times New Roman" w:hAnsi="Times New Roman" w:cs="Times New Roman"/>
          <w:sz w:val="24"/>
          <w:szCs w:val="24"/>
          <w:lang w:val="en-US"/>
        </w:rPr>
      </w:pPr>
    </w:p>
    <w:p w:rsidR="00543FB1" w:rsidRDefault="00543FB1" w:rsidP="00543FB1">
      <w:pPr>
        <w:spacing w:after="0" w:line="240" w:lineRule="auto"/>
        <w:rPr>
          <w:rFonts w:ascii="Times New Roman" w:eastAsiaTheme="minorHAnsi" w:hAnsi="Times New Roman"/>
          <w:b/>
          <w:sz w:val="24"/>
          <w:szCs w:val="24"/>
          <w:lang w:val="en-US"/>
        </w:rPr>
      </w:pPr>
      <w:r w:rsidRPr="00543FB1">
        <w:rPr>
          <w:rFonts w:ascii="Times New Roman" w:eastAsiaTheme="minorHAnsi" w:hAnsi="Times New Roman"/>
          <w:b/>
          <w:sz w:val="24"/>
          <w:szCs w:val="24"/>
          <w:lang w:val="en-US"/>
        </w:rPr>
        <w:t>4. Recent and present changes in ground frost</w:t>
      </w:r>
    </w:p>
    <w:p w:rsidR="00364C60" w:rsidRDefault="00364C60" w:rsidP="00364C60">
      <w:pPr>
        <w:pStyle w:val="NoSpacing"/>
        <w:rPr>
          <w:rStyle w:val="gsa"/>
          <w:rFonts w:ascii="Times New Roman" w:hAnsi="Times New Roman" w:cs="Times New Roman"/>
          <w:sz w:val="24"/>
          <w:szCs w:val="24"/>
          <w:lang w:val="en-US"/>
        </w:rPr>
      </w:pPr>
    </w:p>
    <w:p w:rsidR="00543FB1" w:rsidRPr="00543FB1" w:rsidRDefault="00543FB1" w:rsidP="00543FB1">
      <w:pPr>
        <w:spacing w:after="0" w:line="240" w:lineRule="auto"/>
        <w:rPr>
          <w:rFonts w:ascii="Times New Roman" w:eastAsiaTheme="minorHAnsi" w:hAnsi="Times New Roman"/>
          <w:i/>
          <w:sz w:val="24"/>
          <w:szCs w:val="24"/>
          <w:lang w:val="en-US"/>
        </w:rPr>
      </w:pPr>
      <w:r w:rsidRPr="00543FB1">
        <w:rPr>
          <w:rFonts w:ascii="Times New Roman" w:eastAsiaTheme="minorHAnsi" w:hAnsi="Times New Roman"/>
          <w:i/>
          <w:sz w:val="24"/>
          <w:szCs w:val="24"/>
          <w:lang w:val="en-US"/>
        </w:rPr>
        <w:t>4.1 Seasonal ground frost</w:t>
      </w:r>
    </w:p>
    <w:p w:rsidR="003A6918" w:rsidRDefault="003A6918" w:rsidP="003A6918">
      <w:pPr>
        <w:pStyle w:val="NoSpacing"/>
        <w:rPr>
          <w:rFonts w:ascii="Times New Roman" w:hAnsi="Times New Roman" w:cs="Times New Roman"/>
          <w:sz w:val="24"/>
          <w:szCs w:val="24"/>
          <w:lang w:val="en-US"/>
        </w:rPr>
      </w:pPr>
    </w:p>
    <w:p w:rsidR="00C4646F" w:rsidRDefault="00C4646F" w:rsidP="00C4646F">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Fennoscandia</w:t>
      </w:r>
      <w:proofErr w:type="spellEnd"/>
      <w:r>
        <w:rPr>
          <w:rFonts w:ascii="Times New Roman" w:hAnsi="Times New Roman" w:cs="Times New Roman"/>
          <w:sz w:val="24"/>
          <w:szCs w:val="24"/>
          <w:lang w:val="en-US"/>
        </w:rPr>
        <w:t>, soil freezes seasonally with large variability in soil frost depth</w:t>
      </w:r>
      <w:r w:rsidRPr="0081421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Mellberg</w:t>
      </w:r>
      <w:proofErr w:type="spellEnd"/>
      <w:r>
        <w:rPr>
          <w:rFonts w:ascii="Times New Roman" w:hAnsi="Times New Roman" w:cs="Times New Roman"/>
          <w:sz w:val="24"/>
          <w:szCs w:val="24"/>
          <w:lang w:val="en-US"/>
        </w:rPr>
        <w:t xml:space="preserve"> (2008) described the recent (1991-2007) ground frost patterns observed in Sweden. Maximum and minimum temperatures per winter season, number of freeze days and temperature trend per winter were studied from several stations around the country and a small warming trend was observed in the ground temp</w:t>
      </w:r>
      <w:r w:rsidR="003E77F3">
        <w:rPr>
          <w:rFonts w:ascii="Times New Roman" w:hAnsi="Times New Roman" w:cs="Times New Roman"/>
          <w:sz w:val="24"/>
          <w:szCs w:val="24"/>
          <w:lang w:val="en-US"/>
        </w:rPr>
        <w:t>eratures at the depth of 10 cm.</w:t>
      </w:r>
    </w:p>
    <w:p w:rsidR="00C4646F" w:rsidRDefault="00C4646F" w:rsidP="00C4646F">
      <w:pPr>
        <w:pStyle w:val="NoSpacing"/>
        <w:rPr>
          <w:rFonts w:ascii="Times New Roman" w:hAnsi="Times New Roman" w:cs="Times New Roman"/>
          <w:sz w:val="24"/>
          <w:szCs w:val="24"/>
          <w:lang w:val="en-US"/>
        </w:rPr>
      </w:pPr>
    </w:p>
    <w:p w:rsidR="00C4646F" w:rsidRPr="00393923" w:rsidRDefault="00C4646F" w:rsidP="00C4646F">
      <w:pPr>
        <w:pStyle w:val="NoSpacing"/>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Recent warming trends at </w:t>
      </w:r>
      <w:proofErr w:type="spellStart"/>
      <w:r>
        <w:rPr>
          <w:rFonts w:ascii="Times New Roman" w:hAnsi="Times New Roman" w:cs="Times New Roman"/>
          <w:sz w:val="24"/>
          <w:szCs w:val="24"/>
          <w:lang w:val="en-US"/>
        </w:rPr>
        <w:t>Abisko</w:t>
      </w:r>
      <w:proofErr w:type="spellEnd"/>
      <w:r>
        <w:rPr>
          <w:rFonts w:ascii="Times New Roman" w:hAnsi="Times New Roman" w:cs="Times New Roman"/>
          <w:sz w:val="24"/>
          <w:szCs w:val="24"/>
          <w:lang w:val="en-US"/>
        </w:rPr>
        <w:t xml:space="preserve"> are known to be consistent with the Scandinavian sub-Arctic and the rest of Sweden. A detailed ground frost analysis from </w:t>
      </w:r>
      <w:proofErr w:type="spellStart"/>
      <w:r>
        <w:rPr>
          <w:rFonts w:ascii="Times New Roman" w:hAnsi="Times New Roman" w:cs="Times New Roman"/>
          <w:sz w:val="24"/>
          <w:szCs w:val="24"/>
          <w:lang w:val="en-US"/>
        </w:rPr>
        <w:t>Abisko</w:t>
      </w:r>
      <w:proofErr w:type="spellEnd"/>
      <w:r>
        <w:rPr>
          <w:rFonts w:ascii="Times New Roman" w:hAnsi="Times New Roman" w:cs="Times New Roman"/>
          <w:sz w:val="24"/>
          <w:szCs w:val="24"/>
          <w:lang w:val="en-US"/>
        </w:rPr>
        <w:t xml:space="preserve"> (1985-2010) is provided by Schmidt (2011) who establishes </w:t>
      </w:r>
      <w:r w:rsidR="001D7317">
        <w:rPr>
          <w:rFonts w:ascii="Times New Roman" w:hAnsi="Times New Roman" w:cs="Times New Roman"/>
          <w:sz w:val="24"/>
          <w:szCs w:val="24"/>
          <w:lang w:val="en-US"/>
        </w:rPr>
        <w:t xml:space="preserve">the </w:t>
      </w:r>
      <w:r>
        <w:rPr>
          <w:rFonts w:ascii="Times New Roman" w:hAnsi="Times New Roman" w:cs="Times New Roman"/>
          <w:sz w:val="24"/>
          <w:szCs w:val="24"/>
          <w:lang w:val="en-US"/>
        </w:rPr>
        <w:t>annual and seasonal warming trends at soil depths 20-100 cm, resulting in a decrease in seasonal frost duration with later freeze-up and earlier spring thaw</w:t>
      </w:r>
      <w:r w:rsidR="00664CC0">
        <w:rPr>
          <w:rFonts w:ascii="Times New Roman" w:hAnsi="Times New Roman" w:cs="Times New Roman"/>
          <w:sz w:val="24"/>
          <w:szCs w:val="24"/>
          <w:lang w:val="en-US"/>
        </w:rPr>
        <w:t xml:space="preserve"> (see also Fig. 7)</w:t>
      </w:r>
      <w:r>
        <w:rPr>
          <w:rFonts w:ascii="Times New Roman" w:hAnsi="Times New Roman" w:cs="Times New Roman"/>
          <w:sz w:val="24"/>
          <w:szCs w:val="24"/>
          <w:lang w:val="en-US"/>
        </w:rPr>
        <w:t xml:space="preserve">. In contrast, short-term frost cycles in the upper 20cm appear to increase in duration (seasonal total) and intensity. Ground frost intensity was found </w:t>
      </w:r>
      <w:r w:rsidR="001D0DB1">
        <w:rPr>
          <w:rFonts w:ascii="Times New Roman" w:hAnsi="Times New Roman" w:cs="Times New Roman"/>
          <w:sz w:val="24"/>
          <w:szCs w:val="24"/>
          <w:lang w:val="en-US"/>
        </w:rPr>
        <w:t xml:space="preserve">to be </w:t>
      </w:r>
      <w:r>
        <w:rPr>
          <w:rFonts w:ascii="Times New Roman" w:hAnsi="Times New Roman" w:cs="Times New Roman"/>
          <w:sz w:val="24"/>
          <w:szCs w:val="24"/>
          <w:lang w:val="en-US"/>
        </w:rPr>
        <w:t>negatively correlated with winter NAO index. Despite earlier studies indicating snow cover as the most important parameter influencing ground temperature, Johansson et al. (2008) and Schmidt (2011) fail to find such correlation. In contrast, mean monthly air temperature is highly correlated to ground temperatures in all seasons down to 100cm. The regional mean annual air temperature increase over the period 1979-2002 is found to be positively correlated to ground frost generated soil movement rates, but is subject to large local and regional spatial variability (</w:t>
      </w:r>
      <w:proofErr w:type="spellStart"/>
      <w:r>
        <w:rPr>
          <w:rFonts w:ascii="Times New Roman" w:hAnsi="Times New Roman" w:cs="Times New Roman"/>
          <w:sz w:val="24"/>
          <w:szCs w:val="24"/>
          <w:lang w:val="en-US"/>
        </w:rPr>
        <w:t>Ridefelt</w:t>
      </w:r>
      <w:proofErr w:type="spellEnd"/>
      <w:r>
        <w:rPr>
          <w:rFonts w:ascii="Times New Roman" w:hAnsi="Times New Roman" w:cs="Times New Roman"/>
          <w:sz w:val="24"/>
          <w:szCs w:val="24"/>
          <w:lang w:val="en-US"/>
        </w:rPr>
        <w:t xml:space="preserve"> et al. 2009).</w:t>
      </w:r>
    </w:p>
    <w:p w:rsidR="00C4646F" w:rsidRPr="00C06693" w:rsidRDefault="00C4646F" w:rsidP="00C4646F">
      <w:pPr>
        <w:autoSpaceDE w:val="0"/>
        <w:autoSpaceDN w:val="0"/>
        <w:adjustRightInd w:val="0"/>
        <w:spacing w:after="0" w:line="240" w:lineRule="auto"/>
        <w:rPr>
          <w:rFonts w:ascii="Times New Roman" w:hAnsi="Times New Roman"/>
          <w:bCs/>
          <w:sz w:val="24"/>
          <w:szCs w:val="24"/>
          <w:lang w:val="en-US"/>
        </w:rPr>
      </w:pPr>
    </w:p>
    <w:p w:rsidR="00C4646F" w:rsidRDefault="00C4646F" w:rsidP="00C4646F">
      <w:pPr>
        <w:autoSpaceDE w:val="0"/>
        <w:autoSpaceDN w:val="0"/>
        <w:adjustRightInd w:val="0"/>
        <w:spacing w:after="0" w:line="240" w:lineRule="auto"/>
        <w:jc w:val="both"/>
        <w:rPr>
          <w:rFonts w:ascii="Times New Roman" w:hAnsi="Times New Roman"/>
          <w:sz w:val="24"/>
          <w:szCs w:val="18"/>
          <w:lang w:val="en-US"/>
        </w:rPr>
      </w:pPr>
      <w:r>
        <w:rPr>
          <w:rFonts w:ascii="Times New Roman" w:hAnsi="Times New Roman"/>
          <w:sz w:val="24"/>
          <w:szCs w:val="24"/>
          <w:lang w:val="en-US"/>
        </w:rPr>
        <w:t>Over</w:t>
      </w:r>
      <w:r w:rsidRPr="00C053C2">
        <w:rPr>
          <w:rFonts w:ascii="Times New Roman" w:hAnsi="Times New Roman"/>
          <w:sz w:val="24"/>
          <w:szCs w:val="24"/>
          <w:lang w:val="en-US"/>
        </w:rPr>
        <w:t xml:space="preserve"> the last decades of the 20th century, the </w:t>
      </w:r>
      <w:r>
        <w:rPr>
          <w:rFonts w:ascii="Times New Roman" w:hAnsi="Times New Roman"/>
          <w:sz w:val="24"/>
          <w:szCs w:val="24"/>
          <w:lang w:val="en-US"/>
        </w:rPr>
        <w:t>duration of frozen ground</w:t>
      </w:r>
      <w:r w:rsidRPr="00C053C2">
        <w:rPr>
          <w:rFonts w:ascii="Times New Roman" w:hAnsi="Times New Roman"/>
          <w:sz w:val="24"/>
          <w:szCs w:val="24"/>
          <w:lang w:val="en-US"/>
        </w:rPr>
        <w:t xml:space="preserve"> red</w:t>
      </w:r>
      <w:r>
        <w:rPr>
          <w:rFonts w:ascii="Times New Roman" w:hAnsi="Times New Roman"/>
          <w:sz w:val="24"/>
          <w:szCs w:val="24"/>
          <w:lang w:val="en-US"/>
        </w:rPr>
        <w:t>uced by two weeks in Lithuania</w:t>
      </w:r>
      <w:r w:rsidRPr="00C053C2">
        <w:rPr>
          <w:rFonts w:ascii="Times New Roman" w:hAnsi="Times New Roman"/>
          <w:sz w:val="24"/>
          <w:szCs w:val="24"/>
          <w:lang w:val="en-US"/>
        </w:rPr>
        <w:t xml:space="preserve">. In </w:t>
      </w:r>
      <w:r w:rsidR="001D0DB1">
        <w:rPr>
          <w:rFonts w:ascii="Times New Roman" w:hAnsi="Times New Roman"/>
          <w:sz w:val="24"/>
          <w:szCs w:val="24"/>
          <w:lang w:val="en-US"/>
        </w:rPr>
        <w:t xml:space="preserve">the period </w:t>
      </w:r>
      <w:r w:rsidRPr="00C053C2">
        <w:rPr>
          <w:rFonts w:ascii="Times New Roman" w:hAnsi="Times New Roman"/>
          <w:sz w:val="24"/>
          <w:szCs w:val="24"/>
          <w:lang w:val="en-US"/>
        </w:rPr>
        <w:t xml:space="preserve">1960–1979, </w:t>
      </w:r>
      <w:r w:rsidR="001D0DB1">
        <w:rPr>
          <w:rFonts w:ascii="Times New Roman" w:hAnsi="Times New Roman"/>
          <w:sz w:val="24"/>
          <w:szCs w:val="24"/>
          <w:lang w:val="en-US"/>
        </w:rPr>
        <w:t xml:space="preserve">ground frost </w:t>
      </w:r>
      <w:r w:rsidRPr="00C053C2">
        <w:rPr>
          <w:rFonts w:ascii="Times New Roman" w:hAnsi="Times New Roman"/>
          <w:sz w:val="24"/>
          <w:szCs w:val="24"/>
          <w:lang w:val="en-US"/>
        </w:rPr>
        <w:t>would persist throughout the whole winter season</w:t>
      </w:r>
      <w:r>
        <w:rPr>
          <w:rFonts w:ascii="Times New Roman" w:hAnsi="Times New Roman"/>
          <w:sz w:val="24"/>
          <w:szCs w:val="24"/>
          <w:lang w:val="en-US"/>
        </w:rPr>
        <w:t xml:space="preserve"> and t</w:t>
      </w:r>
      <w:r w:rsidRPr="00C053C2">
        <w:rPr>
          <w:rFonts w:ascii="Times New Roman" w:hAnsi="Times New Roman"/>
          <w:sz w:val="24"/>
          <w:szCs w:val="24"/>
          <w:lang w:val="en-US"/>
        </w:rPr>
        <w:t>he probability of tha</w:t>
      </w:r>
      <w:r>
        <w:rPr>
          <w:rFonts w:ascii="Times New Roman" w:hAnsi="Times New Roman"/>
          <w:sz w:val="24"/>
          <w:szCs w:val="24"/>
          <w:lang w:val="en-US"/>
        </w:rPr>
        <w:t>w/freeze was only 35%. I</w:t>
      </w:r>
      <w:r w:rsidRPr="00C053C2">
        <w:rPr>
          <w:rFonts w:ascii="Times New Roman" w:hAnsi="Times New Roman"/>
          <w:sz w:val="24"/>
          <w:szCs w:val="24"/>
          <w:lang w:val="en-US"/>
        </w:rPr>
        <w:t>n 1980–2000, the probability that thaw/freeze would not occur throughout winter was zero. In some regions even 7 thaw events were recorded per season.</w:t>
      </w:r>
      <w:r>
        <w:rPr>
          <w:rFonts w:ascii="Times New Roman" w:hAnsi="Times New Roman"/>
          <w:sz w:val="24"/>
          <w:szCs w:val="24"/>
          <w:lang w:val="en-US"/>
        </w:rPr>
        <w:t xml:space="preserve"> </w:t>
      </w:r>
      <w:r>
        <w:rPr>
          <w:rFonts w:ascii="Times New Roman" w:hAnsi="Times New Roman"/>
          <w:bCs/>
          <w:sz w:val="24"/>
          <w:szCs w:val="24"/>
          <w:lang w:val="en-US"/>
        </w:rPr>
        <w:t>(</w:t>
      </w:r>
      <w:proofErr w:type="spellStart"/>
      <w:r w:rsidRPr="00C8675C">
        <w:rPr>
          <w:rFonts w:ascii="Times New Roman" w:hAnsi="Times New Roman"/>
          <w:bCs/>
          <w:sz w:val="24"/>
          <w:szCs w:val="24"/>
          <w:lang w:val="en-US"/>
        </w:rPr>
        <w:t>Taminskas</w:t>
      </w:r>
      <w:proofErr w:type="spellEnd"/>
      <w:r w:rsidRPr="00C8675C">
        <w:rPr>
          <w:rFonts w:ascii="Times New Roman" w:hAnsi="Times New Roman"/>
          <w:bCs/>
          <w:sz w:val="24"/>
          <w:szCs w:val="24"/>
          <w:lang w:val="en-US"/>
        </w:rPr>
        <w:t xml:space="preserve"> et a</w:t>
      </w:r>
      <w:r>
        <w:rPr>
          <w:rFonts w:ascii="Times New Roman" w:hAnsi="Times New Roman"/>
          <w:bCs/>
          <w:sz w:val="24"/>
          <w:szCs w:val="24"/>
          <w:lang w:val="en-US"/>
        </w:rPr>
        <w:t xml:space="preserve">l., </w:t>
      </w:r>
      <w:r>
        <w:rPr>
          <w:rFonts w:ascii="Times New Roman" w:hAnsi="Times New Roman"/>
          <w:sz w:val="24"/>
          <w:szCs w:val="24"/>
          <w:lang w:val="en-US"/>
        </w:rPr>
        <w:t xml:space="preserve">2005) </w:t>
      </w:r>
      <w:r>
        <w:rPr>
          <w:rFonts w:ascii="Times New Roman" w:hAnsi="Times New Roman"/>
          <w:sz w:val="24"/>
          <w:szCs w:val="18"/>
          <w:lang w:val="en-US"/>
        </w:rPr>
        <w:t>D</w:t>
      </w:r>
      <w:r w:rsidRPr="00C053C2">
        <w:rPr>
          <w:rFonts w:ascii="Times New Roman" w:hAnsi="Times New Roman"/>
          <w:sz w:val="24"/>
          <w:szCs w:val="18"/>
          <w:lang w:val="en-US"/>
        </w:rPr>
        <w:t>eep seasonal ground freeze has become a rare phenomenon in Lithuania</w:t>
      </w:r>
      <w:r>
        <w:rPr>
          <w:rFonts w:ascii="Times New Roman" w:hAnsi="Times New Roman"/>
          <w:sz w:val="24"/>
          <w:szCs w:val="18"/>
          <w:lang w:val="en-US"/>
        </w:rPr>
        <w:t xml:space="preserve"> </w:t>
      </w:r>
      <w:r w:rsidR="001D0DB1">
        <w:rPr>
          <w:rFonts w:ascii="Times New Roman" w:hAnsi="Times New Roman"/>
          <w:sz w:val="24"/>
          <w:szCs w:val="18"/>
          <w:lang w:val="en-US"/>
        </w:rPr>
        <w:t>after</w:t>
      </w:r>
      <w:r>
        <w:rPr>
          <w:rFonts w:ascii="Times New Roman" w:hAnsi="Times New Roman"/>
          <w:sz w:val="24"/>
          <w:szCs w:val="18"/>
          <w:lang w:val="en-US"/>
        </w:rPr>
        <w:t xml:space="preserve"> 1923.</w:t>
      </w:r>
      <w:r w:rsidR="003E77F3">
        <w:rPr>
          <w:rFonts w:ascii="Times New Roman" w:hAnsi="Times New Roman"/>
          <w:sz w:val="24"/>
          <w:szCs w:val="18"/>
          <w:lang w:val="en-US"/>
        </w:rPr>
        <w:t xml:space="preserve"> </w:t>
      </w:r>
      <w:r w:rsidRPr="00C053C2">
        <w:rPr>
          <w:rFonts w:ascii="Times New Roman" w:hAnsi="Times New Roman"/>
          <w:sz w:val="24"/>
          <w:szCs w:val="18"/>
          <w:lang w:val="en-US"/>
        </w:rPr>
        <w:t xml:space="preserve">The greatest reduction of the frozen ground depth </w:t>
      </w:r>
      <w:r>
        <w:rPr>
          <w:rFonts w:ascii="Times New Roman" w:hAnsi="Times New Roman"/>
          <w:sz w:val="24"/>
          <w:szCs w:val="18"/>
          <w:lang w:val="en-US"/>
        </w:rPr>
        <w:t>took place at the end of the 20</w:t>
      </w:r>
      <w:r w:rsidRPr="00655AC8">
        <w:rPr>
          <w:rFonts w:ascii="Times New Roman" w:hAnsi="Times New Roman"/>
          <w:sz w:val="24"/>
          <w:szCs w:val="18"/>
          <w:lang w:val="en-US"/>
        </w:rPr>
        <w:t>th</w:t>
      </w:r>
      <w:r>
        <w:rPr>
          <w:rFonts w:ascii="Times New Roman" w:hAnsi="Times New Roman"/>
          <w:sz w:val="24"/>
          <w:szCs w:val="18"/>
          <w:lang w:val="en-US"/>
        </w:rPr>
        <w:t xml:space="preserve"> and </w:t>
      </w:r>
      <w:r w:rsidRPr="00C053C2">
        <w:rPr>
          <w:rFonts w:ascii="Times New Roman" w:hAnsi="Times New Roman"/>
          <w:sz w:val="24"/>
          <w:szCs w:val="18"/>
          <w:lang w:val="en-US"/>
        </w:rPr>
        <w:t xml:space="preserve">the </w:t>
      </w:r>
      <w:r>
        <w:rPr>
          <w:rFonts w:ascii="Times New Roman" w:hAnsi="Times New Roman"/>
          <w:sz w:val="24"/>
          <w:szCs w:val="18"/>
          <w:lang w:val="en-US"/>
        </w:rPr>
        <w:t>beginning of the 21st centuries</w:t>
      </w:r>
      <w:r w:rsidRPr="00C053C2">
        <w:rPr>
          <w:rFonts w:ascii="Times New Roman" w:hAnsi="Times New Roman"/>
          <w:sz w:val="24"/>
          <w:szCs w:val="18"/>
          <w:lang w:val="en-US"/>
        </w:rPr>
        <w:t xml:space="preserve"> </w:t>
      </w:r>
      <w:r>
        <w:rPr>
          <w:rFonts w:ascii="Times New Roman" w:hAnsi="Times New Roman"/>
          <w:sz w:val="24"/>
          <w:szCs w:val="18"/>
          <w:lang w:val="en-US"/>
        </w:rPr>
        <w:t>(</w:t>
      </w:r>
      <w:proofErr w:type="spellStart"/>
      <w:r>
        <w:rPr>
          <w:rFonts w:ascii="Times New Roman" w:hAnsi="Times New Roman"/>
          <w:sz w:val="24"/>
          <w:szCs w:val="18"/>
          <w:lang w:val="en-US"/>
        </w:rPr>
        <w:t>Taminskas</w:t>
      </w:r>
      <w:proofErr w:type="spellEnd"/>
      <w:r>
        <w:rPr>
          <w:rFonts w:ascii="Times New Roman" w:hAnsi="Times New Roman"/>
          <w:sz w:val="24"/>
          <w:szCs w:val="18"/>
          <w:lang w:val="en-US"/>
        </w:rPr>
        <w:t>, 2006).</w:t>
      </w:r>
    </w:p>
    <w:p w:rsidR="004E3668" w:rsidRDefault="004E3668" w:rsidP="00543FB1">
      <w:pPr>
        <w:spacing w:after="0" w:line="240" w:lineRule="auto"/>
        <w:rPr>
          <w:rFonts w:ascii="Times New Roman" w:eastAsiaTheme="minorHAnsi" w:hAnsi="Times New Roman"/>
          <w:i/>
          <w:sz w:val="24"/>
          <w:szCs w:val="24"/>
          <w:lang w:val="en-US"/>
        </w:rPr>
      </w:pPr>
    </w:p>
    <w:p w:rsidR="00543FB1" w:rsidRPr="00543FB1" w:rsidRDefault="00543FB1" w:rsidP="00543FB1">
      <w:pPr>
        <w:spacing w:after="0" w:line="240" w:lineRule="auto"/>
        <w:rPr>
          <w:rFonts w:ascii="Times New Roman" w:eastAsiaTheme="minorHAnsi" w:hAnsi="Times New Roman"/>
          <w:i/>
          <w:sz w:val="24"/>
          <w:szCs w:val="24"/>
          <w:lang w:val="en-US"/>
        </w:rPr>
      </w:pPr>
      <w:r w:rsidRPr="00543FB1">
        <w:rPr>
          <w:rFonts w:ascii="Times New Roman" w:eastAsiaTheme="minorHAnsi" w:hAnsi="Times New Roman"/>
          <w:i/>
          <w:sz w:val="24"/>
          <w:szCs w:val="24"/>
          <w:lang w:val="en-US"/>
        </w:rPr>
        <w:t>4.2 Permafrost</w:t>
      </w:r>
    </w:p>
    <w:p w:rsidR="00F568E4" w:rsidRDefault="00F568E4" w:rsidP="00F568E4">
      <w:pPr>
        <w:pStyle w:val="NoSpacing"/>
        <w:rPr>
          <w:rFonts w:ascii="Times New Roman" w:hAnsi="Times New Roman" w:cs="Times New Roman"/>
          <w:sz w:val="24"/>
          <w:szCs w:val="24"/>
          <w:lang w:val="en-US"/>
        </w:rPr>
      </w:pPr>
    </w:p>
    <w:p w:rsidR="00F568E4" w:rsidRDefault="00F568E4" w:rsidP="00F568E4">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Data collected from permafrost boreholes </w:t>
      </w:r>
      <w:r w:rsidRPr="00D54245">
        <w:rPr>
          <w:rFonts w:ascii="Times New Roman" w:hAnsi="Times New Roman" w:cs="Times New Roman"/>
          <w:sz w:val="24"/>
          <w:szCs w:val="24"/>
          <w:lang w:val="en-US"/>
        </w:rPr>
        <w:t>over the last decade</w:t>
      </w:r>
      <w:r>
        <w:rPr>
          <w:rFonts w:ascii="Times New Roman" w:hAnsi="Times New Roman" w:cs="Times New Roman"/>
          <w:sz w:val="24"/>
          <w:szCs w:val="24"/>
          <w:lang w:val="en-US"/>
        </w:rPr>
        <w:t xml:space="preserve"> indicate </w:t>
      </w:r>
      <w:r w:rsidRPr="00D54245">
        <w:rPr>
          <w:rFonts w:ascii="Times New Roman" w:hAnsi="Times New Roman" w:cs="Times New Roman"/>
          <w:sz w:val="24"/>
          <w:szCs w:val="24"/>
          <w:lang w:val="en-US"/>
        </w:rPr>
        <w:t>recent warming trends</w:t>
      </w:r>
      <w:r>
        <w:rPr>
          <w:rFonts w:ascii="Times New Roman" w:hAnsi="Times New Roman" w:cs="Times New Roman"/>
          <w:sz w:val="24"/>
          <w:szCs w:val="24"/>
          <w:lang w:val="en-US"/>
        </w:rPr>
        <w:t xml:space="preserve"> in the European permafrost</w:t>
      </w:r>
      <w:r w:rsidRPr="00D54245">
        <w:rPr>
          <w:rFonts w:ascii="Times New Roman" w:hAnsi="Times New Roman" w:cs="Times New Roman"/>
          <w:sz w:val="24"/>
          <w:szCs w:val="24"/>
          <w:lang w:val="en-US"/>
        </w:rPr>
        <w:t>, with greatest warming at higher latitudes.</w:t>
      </w:r>
      <w:r>
        <w:rPr>
          <w:rFonts w:ascii="Times New Roman" w:hAnsi="Times New Roman" w:cs="Times New Roman"/>
          <w:sz w:val="24"/>
          <w:szCs w:val="24"/>
          <w:lang w:val="en-US"/>
        </w:rPr>
        <w:t xml:space="preserve"> S</w:t>
      </w:r>
      <w:r w:rsidRPr="00D54245">
        <w:rPr>
          <w:rFonts w:ascii="Times New Roman" w:hAnsi="Times New Roman" w:cs="Times New Roman"/>
          <w:sz w:val="24"/>
          <w:szCs w:val="24"/>
          <w:lang w:val="en-US"/>
        </w:rPr>
        <w:t>horter-term extreme climatic events</w:t>
      </w:r>
      <w:r>
        <w:rPr>
          <w:rFonts w:ascii="Times New Roman" w:hAnsi="Times New Roman" w:cs="Times New Roman"/>
          <w:sz w:val="24"/>
          <w:szCs w:val="24"/>
          <w:lang w:val="en-US"/>
        </w:rPr>
        <w:t xml:space="preserve"> are also </w:t>
      </w:r>
      <w:r w:rsidRPr="00D54245">
        <w:rPr>
          <w:rFonts w:ascii="Times New Roman" w:hAnsi="Times New Roman" w:cs="Times New Roman"/>
          <w:sz w:val="24"/>
          <w:szCs w:val="24"/>
          <w:lang w:val="en-US"/>
        </w:rPr>
        <w:t>reflected in changes in active layer thickness</w:t>
      </w:r>
      <w:r>
        <w:rPr>
          <w:rFonts w:ascii="Times New Roman" w:hAnsi="Times New Roman" w:cs="Times New Roman"/>
          <w:sz w:val="24"/>
          <w:szCs w:val="24"/>
          <w:lang w:val="en-US"/>
        </w:rPr>
        <w:t xml:space="preserve"> </w:t>
      </w:r>
      <w:r>
        <w:rPr>
          <w:rStyle w:val="gsa"/>
          <w:rFonts w:ascii="Times New Roman" w:hAnsi="Times New Roman" w:cs="Times New Roman"/>
          <w:sz w:val="24"/>
          <w:szCs w:val="24"/>
          <w:lang w:val="en-US"/>
        </w:rPr>
        <w:t>(Harris et al.,</w:t>
      </w:r>
      <w:r w:rsidRPr="00D54245">
        <w:rPr>
          <w:rStyle w:val="gsa"/>
          <w:rFonts w:ascii="Times New Roman" w:hAnsi="Times New Roman" w:cs="Times New Roman"/>
          <w:sz w:val="24"/>
          <w:szCs w:val="24"/>
          <w:lang w:val="en-US"/>
        </w:rPr>
        <w:t xml:space="preserve"> 2009</w:t>
      </w:r>
      <w:r>
        <w:rPr>
          <w:rStyle w:val="gsa"/>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Pr="00D54245">
        <w:rPr>
          <w:rFonts w:ascii="Times New Roman" w:hAnsi="Times New Roman" w:cs="Times New Roman"/>
          <w:sz w:val="24"/>
          <w:szCs w:val="24"/>
          <w:lang w:val="en-US"/>
        </w:rPr>
        <w:t>0.1 to 0.7°C</w:t>
      </w:r>
      <w:r>
        <w:rPr>
          <w:rFonts w:ascii="Times New Roman" w:hAnsi="Times New Roman" w:cs="Times New Roman"/>
          <w:sz w:val="24"/>
          <w:szCs w:val="24"/>
          <w:lang w:val="en-US"/>
        </w:rPr>
        <w:t xml:space="preserve"> rise in</w:t>
      </w:r>
      <w:r w:rsidRPr="00D54245">
        <w:rPr>
          <w:rFonts w:ascii="Times New Roman" w:hAnsi="Times New Roman" w:cs="Times New Roman"/>
          <w:sz w:val="24"/>
          <w:szCs w:val="24"/>
          <w:lang w:val="en-US"/>
        </w:rPr>
        <w:t xml:space="preserve"> ground temperature</w:t>
      </w:r>
      <w:r w:rsidR="001D0DB1">
        <w:rPr>
          <w:rFonts w:ascii="Times New Roman" w:hAnsi="Times New Roman" w:cs="Times New Roman"/>
          <w:sz w:val="24"/>
          <w:szCs w:val="24"/>
          <w:lang w:val="en-US"/>
        </w:rPr>
        <w:t>,</w:t>
      </w:r>
      <w:r w:rsidRPr="00D54245">
        <w:rPr>
          <w:rFonts w:ascii="Times New Roman" w:hAnsi="Times New Roman" w:cs="Times New Roman"/>
          <w:sz w:val="24"/>
          <w:szCs w:val="24"/>
          <w:lang w:val="en-US"/>
        </w:rPr>
        <w:t xml:space="preserve"> at the depth of zero annual </w:t>
      </w:r>
      <w:r>
        <w:rPr>
          <w:rFonts w:ascii="Times New Roman" w:hAnsi="Times New Roman" w:cs="Times New Roman"/>
          <w:sz w:val="24"/>
          <w:szCs w:val="24"/>
          <w:lang w:val="en-US"/>
        </w:rPr>
        <w:t>amplitude in European Russia</w:t>
      </w:r>
      <w:r w:rsidR="001D0DB1">
        <w:rPr>
          <w:rFonts w:ascii="Times New Roman" w:hAnsi="Times New Roman" w:cs="Times New Roman"/>
          <w:sz w:val="24"/>
          <w:szCs w:val="24"/>
          <w:lang w:val="en-US"/>
        </w:rPr>
        <w:t>,</w:t>
      </w:r>
      <w:r>
        <w:rPr>
          <w:rFonts w:ascii="Times New Roman" w:hAnsi="Times New Roman" w:cs="Times New Roman"/>
          <w:sz w:val="24"/>
          <w:szCs w:val="24"/>
          <w:lang w:val="en-US"/>
        </w:rPr>
        <w:t xml:space="preserve"> has been </w:t>
      </w:r>
      <w:r w:rsidRPr="008A0C86">
        <w:rPr>
          <w:rFonts w:ascii="Times New Roman" w:hAnsi="Times New Roman" w:cs="Times New Roman"/>
          <w:sz w:val="24"/>
          <w:szCs w:val="24"/>
          <w:lang w:val="en-US"/>
        </w:rPr>
        <w:t>observed during t</w:t>
      </w:r>
      <w:r>
        <w:rPr>
          <w:rFonts w:ascii="Times New Roman" w:hAnsi="Times New Roman" w:cs="Times New Roman"/>
          <w:sz w:val="24"/>
          <w:szCs w:val="24"/>
          <w:lang w:val="en-US"/>
        </w:rPr>
        <w:t>he monitoring period. During the period of 1974-2008</w:t>
      </w:r>
      <w:r w:rsidRPr="008A0C86">
        <w:rPr>
          <w:rFonts w:ascii="Times New Roman" w:hAnsi="Times New Roman" w:cs="Times New Roman"/>
          <w:sz w:val="24"/>
          <w:szCs w:val="24"/>
          <w:lang w:val="en-US"/>
        </w:rPr>
        <w:t xml:space="preserve">, the </w:t>
      </w:r>
      <w:r w:rsidRPr="008A0C86">
        <w:rPr>
          <w:rFonts w:ascii="Times New Roman" w:hAnsi="Times New Roman" w:cs="Times New Roman"/>
          <w:sz w:val="24"/>
          <w:szCs w:val="24"/>
          <w:lang w:val="en-US"/>
        </w:rPr>
        <w:lastRenderedPageBreak/>
        <w:t>southern limit of patchy near-surface permafrost shifted northward by 20-50 km in European Russia</w:t>
      </w:r>
      <w:r>
        <w:rPr>
          <w:rFonts w:ascii="Times New Roman" w:hAnsi="Times New Roman" w:cs="Times New Roman"/>
          <w:sz w:val="24"/>
          <w:szCs w:val="24"/>
          <w:lang w:val="en-US"/>
        </w:rPr>
        <w:t xml:space="preserve"> </w:t>
      </w:r>
      <w:r w:rsidRPr="008A0C86">
        <w:rPr>
          <w:rFonts w:ascii="Times New Roman" w:hAnsi="Times New Roman" w:cs="Times New Roman"/>
          <w:sz w:val="24"/>
          <w:szCs w:val="24"/>
          <w:lang w:val="en-US"/>
        </w:rPr>
        <w:t>(</w:t>
      </w:r>
      <w:proofErr w:type="spellStart"/>
      <w:r w:rsidRPr="008A0C86">
        <w:rPr>
          <w:rFonts w:ascii="Times New Roman" w:hAnsi="Times New Roman" w:cs="Times New Roman"/>
          <w:sz w:val="24"/>
          <w:szCs w:val="24"/>
          <w:lang w:val="en-US"/>
        </w:rPr>
        <w:t>Drozdov</w:t>
      </w:r>
      <w:proofErr w:type="spellEnd"/>
      <w:r w:rsidRPr="008A0C86">
        <w:rPr>
          <w:rFonts w:ascii="Times New Roman" w:hAnsi="Times New Roman" w:cs="Times New Roman"/>
          <w:sz w:val="24"/>
          <w:szCs w:val="24"/>
          <w:lang w:val="en-US"/>
        </w:rPr>
        <w:t>, 2010)</w:t>
      </w:r>
      <w:r>
        <w:rPr>
          <w:rFonts w:ascii="Times New Roman" w:hAnsi="Times New Roman" w:cs="Times New Roman"/>
          <w:sz w:val="24"/>
          <w:szCs w:val="24"/>
          <w:lang w:val="en-US"/>
        </w:rPr>
        <w:t>.</w:t>
      </w:r>
    </w:p>
    <w:p w:rsidR="00F568E4" w:rsidRDefault="00F568E4" w:rsidP="00F568E4">
      <w:pPr>
        <w:pStyle w:val="NoSpacing"/>
        <w:rPr>
          <w:rFonts w:ascii="Times New Roman" w:hAnsi="Times New Roman" w:cs="Times New Roman"/>
          <w:sz w:val="24"/>
          <w:szCs w:val="24"/>
          <w:lang w:val="en-US"/>
        </w:rPr>
      </w:pPr>
    </w:p>
    <w:p w:rsidR="00F568E4" w:rsidRDefault="00F568E4" w:rsidP="00F568E4">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Thawing permafrost and </w:t>
      </w:r>
      <w:r w:rsidRPr="00896E49">
        <w:rPr>
          <w:rFonts w:ascii="Times New Roman" w:hAnsi="Times New Roman" w:cs="Times New Roman"/>
          <w:sz w:val="24"/>
          <w:szCs w:val="24"/>
          <w:lang w:val="en-US"/>
        </w:rPr>
        <w:t>thicker active layers are also reported for sub-Arctic Sweden</w:t>
      </w:r>
      <w:r>
        <w:rPr>
          <w:rFonts w:ascii="Times New Roman" w:hAnsi="Times New Roman" w:cs="Times New Roman"/>
          <w:sz w:val="24"/>
          <w:szCs w:val="24"/>
          <w:lang w:val="en-US"/>
        </w:rPr>
        <w:t xml:space="preserve"> over the period 1978-2006 (</w:t>
      </w:r>
      <w:proofErr w:type="spellStart"/>
      <w:r>
        <w:rPr>
          <w:rFonts w:ascii="Times New Roman" w:hAnsi="Times New Roman" w:cs="Times New Roman"/>
          <w:sz w:val="24"/>
          <w:szCs w:val="24"/>
          <w:lang w:val="en-US"/>
        </w:rPr>
        <w:t>Åkerman</w:t>
      </w:r>
      <w:proofErr w:type="spellEnd"/>
      <w:r>
        <w:rPr>
          <w:rFonts w:ascii="Times New Roman" w:hAnsi="Times New Roman" w:cs="Times New Roman"/>
          <w:sz w:val="24"/>
          <w:szCs w:val="24"/>
          <w:lang w:val="en-US"/>
        </w:rPr>
        <w:t xml:space="preserve"> and </w:t>
      </w:r>
      <w:r w:rsidRPr="00785BF0">
        <w:rPr>
          <w:rFonts w:ascii="Times New Roman" w:hAnsi="Times New Roman" w:cs="Times New Roman"/>
          <w:sz w:val="24"/>
          <w:szCs w:val="24"/>
          <w:lang w:val="en-US"/>
        </w:rPr>
        <w:t>Johansson, 2008</w:t>
      </w:r>
      <w:r w:rsidR="006F117B" w:rsidRPr="00785BF0">
        <w:rPr>
          <w:rFonts w:ascii="Times New Roman" w:hAnsi="Times New Roman" w:cs="Times New Roman"/>
          <w:sz w:val="24"/>
          <w:szCs w:val="24"/>
          <w:lang w:val="en-US"/>
        </w:rPr>
        <w:t xml:space="preserve">, </w:t>
      </w:r>
      <w:r w:rsidR="00785BF0" w:rsidRPr="00785BF0">
        <w:rPr>
          <w:rFonts w:ascii="Times New Roman" w:hAnsi="Times New Roman" w:cs="Times New Roman"/>
          <w:color w:val="000000"/>
          <w:sz w:val="24"/>
          <w:szCs w:val="24"/>
          <w:lang w:val="en-US"/>
        </w:rPr>
        <w:t xml:space="preserve">Callaghan et al., 2010; </w:t>
      </w:r>
      <w:r w:rsidR="003C3CA6">
        <w:rPr>
          <w:rFonts w:ascii="Times New Roman" w:hAnsi="Times New Roman" w:cs="Times New Roman"/>
          <w:sz w:val="24"/>
          <w:szCs w:val="24"/>
          <w:lang w:val="en-US"/>
        </w:rPr>
        <w:t>Fig. 7</w:t>
      </w:r>
      <w:r w:rsidRPr="00785BF0">
        <w:rPr>
          <w:rFonts w:ascii="Times New Roman" w:hAnsi="Times New Roman" w:cs="Times New Roman"/>
          <w:sz w:val="24"/>
          <w:szCs w:val="24"/>
          <w:lang w:val="en-US"/>
        </w:rPr>
        <w:t xml:space="preserve">). </w:t>
      </w:r>
      <w:r>
        <w:rPr>
          <w:rFonts w:ascii="Times New Roman" w:hAnsi="Times New Roman" w:cs="Times New Roman"/>
          <w:sz w:val="24"/>
          <w:szCs w:val="24"/>
          <w:lang w:val="en-US"/>
        </w:rPr>
        <w:t>Permafrost degradation is correlated with increases in air temperature and is sensitive to changes in snow depth. The relationship between snow and permafrost, howe</w:t>
      </w:r>
      <w:r w:rsidR="006F117B">
        <w:rPr>
          <w:rFonts w:ascii="Times New Roman" w:hAnsi="Times New Roman" w:cs="Times New Roman"/>
          <w:sz w:val="24"/>
          <w:szCs w:val="24"/>
          <w:lang w:val="en-US"/>
        </w:rPr>
        <w:t>ver, varies considerably and</w:t>
      </w:r>
      <w:r>
        <w:rPr>
          <w:rFonts w:ascii="Times New Roman" w:hAnsi="Times New Roman" w:cs="Times New Roman"/>
          <w:sz w:val="24"/>
          <w:szCs w:val="24"/>
          <w:lang w:val="en-US"/>
        </w:rPr>
        <w:t xml:space="preserve"> not only </w:t>
      </w:r>
      <w:r w:rsidR="006F117B">
        <w:rPr>
          <w:rFonts w:ascii="Times New Roman" w:hAnsi="Times New Roman" w:cs="Times New Roman"/>
          <w:sz w:val="24"/>
          <w:szCs w:val="24"/>
          <w:lang w:val="en-US"/>
        </w:rPr>
        <w:t>snow depth but</w:t>
      </w:r>
      <w:r w:rsidR="001D0DB1">
        <w:rPr>
          <w:rFonts w:ascii="Times New Roman" w:hAnsi="Times New Roman" w:cs="Times New Roman"/>
          <w:sz w:val="24"/>
          <w:szCs w:val="24"/>
          <w:lang w:val="en-US"/>
        </w:rPr>
        <w:t>,</w:t>
      </w:r>
      <w:r w:rsidR="006F117B">
        <w:rPr>
          <w:rFonts w:ascii="Times New Roman" w:hAnsi="Times New Roman" w:cs="Times New Roman"/>
          <w:sz w:val="24"/>
          <w:szCs w:val="24"/>
          <w:lang w:val="en-US"/>
        </w:rPr>
        <w:t xml:space="preserve"> </w:t>
      </w:r>
      <w:r w:rsidR="001D0DB1">
        <w:rPr>
          <w:rFonts w:ascii="Times New Roman" w:hAnsi="Times New Roman" w:cs="Times New Roman"/>
          <w:sz w:val="24"/>
          <w:szCs w:val="24"/>
          <w:lang w:val="en-US"/>
        </w:rPr>
        <w:t>for example,</w:t>
      </w:r>
      <w:r w:rsidR="006F117B">
        <w:rPr>
          <w:rFonts w:ascii="Times New Roman" w:hAnsi="Times New Roman" w:cs="Times New Roman"/>
          <w:sz w:val="24"/>
          <w:szCs w:val="24"/>
          <w:lang w:val="en-US"/>
        </w:rPr>
        <w:t xml:space="preserve"> </w:t>
      </w:r>
      <w:r>
        <w:rPr>
          <w:rFonts w:ascii="Times New Roman" w:hAnsi="Times New Roman" w:cs="Times New Roman"/>
          <w:sz w:val="24"/>
          <w:szCs w:val="24"/>
          <w:lang w:val="en-US"/>
        </w:rPr>
        <w:t>snow structure</w:t>
      </w:r>
      <w:r w:rsidR="001D0DB1">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w:t>
      </w:r>
      <w:r w:rsidR="006F117B">
        <w:rPr>
          <w:rFonts w:ascii="Times New Roman" w:hAnsi="Times New Roman" w:cs="Times New Roman"/>
          <w:sz w:val="24"/>
          <w:szCs w:val="24"/>
          <w:lang w:val="en-US"/>
        </w:rPr>
        <w:t xml:space="preserve">has an effect </w:t>
      </w:r>
      <w:r>
        <w:rPr>
          <w:rFonts w:ascii="Times New Roman" w:hAnsi="Times New Roman" w:cs="Times New Roman"/>
          <w:sz w:val="24"/>
          <w:szCs w:val="24"/>
          <w:lang w:val="en-US"/>
        </w:rPr>
        <w:t xml:space="preserve">(Johansson, 2009). New borehole data in the lowland peat mires of the </w:t>
      </w:r>
      <w:proofErr w:type="spellStart"/>
      <w:r>
        <w:rPr>
          <w:rFonts w:ascii="Times New Roman" w:hAnsi="Times New Roman" w:cs="Times New Roman"/>
          <w:sz w:val="24"/>
          <w:szCs w:val="24"/>
          <w:lang w:val="en-US"/>
        </w:rPr>
        <w:t>Abisko</w:t>
      </w:r>
      <w:proofErr w:type="spellEnd"/>
      <w:r>
        <w:rPr>
          <w:rFonts w:ascii="Times New Roman" w:hAnsi="Times New Roman" w:cs="Times New Roman"/>
          <w:sz w:val="24"/>
          <w:szCs w:val="24"/>
          <w:lang w:val="en-US"/>
        </w:rPr>
        <w:t xml:space="preserve"> area show increasing ground temperatures by 0.4 to 1</w:t>
      </w:r>
      <w:r w:rsidRPr="00ED201D">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between 1980 and 2002 with mean annual ground temperatures close to 0</w:t>
      </w:r>
      <w:r w:rsidRPr="00940EC8">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r w:rsidR="001D0DB1">
        <w:rPr>
          <w:rFonts w:ascii="Times New Roman" w:hAnsi="Times New Roman" w:cs="Times New Roman"/>
          <w:sz w:val="24"/>
          <w:szCs w:val="24"/>
          <w:lang w:val="en-US"/>
        </w:rPr>
        <w:t xml:space="preserve"> Thus,</w:t>
      </w:r>
      <w:r>
        <w:rPr>
          <w:rFonts w:ascii="Times New Roman" w:hAnsi="Times New Roman" w:cs="Times New Roman"/>
          <w:sz w:val="24"/>
          <w:szCs w:val="24"/>
          <w:lang w:val="en-US"/>
        </w:rPr>
        <w:t xml:space="preserve"> </w:t>
      </w:r>
      <w:r w:rsidR="001D0DB1">
        <w:rPr>
          <w:rFonts w:ascii="Times New Roman" w:hAnsi="Times New Roman" w:cs="Times New Roman"/>
          <w:sz w:val="24"/>
          <w:szCs w:val="24"/>
          <w:lang w:val="en-US"/>
        </w:rPr>
        <w:t xml:space="preserve">permafrost </w:t>
      </w:r>
      <w:r>
        <w:rPr>
          <w:rFonts w:ascii="Times New Roman" w:hAnsi="Times New Roman" w:cs="Times New Roman"/>
          <w:sz w:val="24"/>
          <w:szCs w:val="24"/>
          <w:lang w:val="en-US"/>
        </w:rPr>
        <w:t xml:space="preserve">here appears very vulnerable to predicted climate warming (Johansson et al. 2011). </w:t>
      </w:r>
    </w:p>
    <w:p w:rsidR="001D7317" w:rsidRDefault="001D7317" w:rsidP="00F568E4">
      <w:pPr>
        <w:pStyle w:val="NoSpacing"/>
        <w:rPr>
          <w:rFonts w:ascii="Times New Roman" w:hAnsi="Times New Roman" w:cs="Times New Roman"/>
          <w:sz w:val="24"/>
          <w:szCs w:val="24"/>
          <w:lang w:val="en-US"/>
        </w:rPr>
      </w:pPr>
    </w:p>
    <w:p w:rsidR="00543FB1" w:rsidRPr="007A4F18" w:rsidRDefault="00971ED3" w:rsidP="00543FB1">
      <w:pPr>
        <w:spacing w:after="0" w:line="240" w:lineRule="auto"/>
        <w:rPr>
          <w:rFonts w:ascii="Times New Roman" w:eastAsiaTheme="minorHAnsi" w:hAnsi="Times New Roman"/>
          <w:b/>
          <w:sz w:val="24"/>
          <w:szCs w:val="24"/>
          <w:lang w:val="en-US"/>
        </w:rPr>
      </w:pPr>
      <w:r>
        <w:rPr>
          <w:rFonts w:ascii="Times New Roman" w:eastAsiaTheme="minorHAnsi" w:hAnsi="Times New Roman"/>
          <w:b/>
          <w:sz w:val="24"/>
          <w:szCs w:val="24"/>
          <w:lang w:val="en-US"/>
        </w:rPr>
        <w:t>5. Discussion</w:t>
      </w:r>
    </w:p>
    <w:p w:rsidR="00B807BD" w:rsidRPr="00D73C22" w:rsidRDefault="00B807BD" w:rsidP="00543FB1">
      <w:pPr>
        <w:spacing w:after="0" w:line="240" w:lineRule="auto"/>
        <w:rPr>
          <w:rFonts w:ascii="Times New Roman" w:eastAsiaTheme="minorHAnsi" w:hAnsi="Times New Roman"/>
          <w:sz w:val="24"/>
          <w:szCs w:val="24"/>
          <w:lang w:val="en-US"/>
        </w:rPr>
      </w:pPr>
    </w:p>
    <w:p w:rsidR="00D73C22" w:rsidRDefault="00D73C22" w:rsidP="00543FB1">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Recent literature reinforces the findings on </w:t>
      </w:r>
      <w:r>
        <w:rPr>
          <w:rFonts w:ascii="Times New Roman" w:hAnsi="Times New Roman"/>
          <w:sz w:val="24"/>
          <w:szCs w:val="24"/>
          <w:lang w:val="en-US"/>
        </w:rPr>
        <w:t xml:space="preserve">observed changes in the terrestrial </w:t>
      </w:r>
      <w:proofErr w:type="spellStart"/>
      <w:r>
        <w:rPr>
          <w:rFonts w:ascii="Times New Roman" w:hAnsi="Times New Roman"/>
          <w:sz w:val="24"/>
          <w:szCs w:val="24"/>
          <w:lang w:val="en-US"/>
        </w:rPr>
        <w:t>cryospheric</w:t>
      </w:r>
      <w:proofErr w:type="spellEnd"/>
      <w:r>
        <w:rPr>
          <w:rFonts w:ascii="Times New Roman" w:hAnsi="Times New Roman"/>
          <w:sz w:val="24"/>
          <w:szCs w:val="24"/>
          <w:lang w:val="en-US"/>
        </w:rPr>
        <w:t xml:space="preserve"> components within the Baltic Sea watershed area</w:t>
      </w:r>
      <w:r w:rsidR="009A5D54">
        <w:rPr>
          <w:rFonts w:ascii="Times New Roman" w:eastAsiaTheme="minorHAnsi" w:hAnsi="Times New Roman"/>
          <w:sz w:val="24"/>
          <w:szCs w:val="24"/>
          <w:lang w:val="en-US"/>
        </w:rPr>
        <w:t xml:space="preserve"> presented in the first BACC report (2008</w:t>
      </w:r>
      <w:r w:rsidR="001D7317">
        <w:rPr>
          <w:rFonts w:ascii="Times New Roman" w:eastAsiaTheme="minorHAnsi" w:hAnsi="Times New Roman"/>
          <w:sz w:val="24"/>
          <w:szCs w:val="24"/>
          <w:lang w:val="en-US"/>
        </w:rPr>
        <w:t>).</w:t>
      </w:r>
    </w:p>
    <w:p w:rsidR="00D73C22" w:rsidRDefault="00D73C22" w:rsidP="00543FB1">
      <w:pPr>
        <w:spacing w:after="0" w:line="240" w:lineRule="auto"/>
        <w:rPr>
          <w:rFonts w:ascii="Times New Roman" w:eastAsiaTheme="minorHAnsi" w:hAnsi="Times New Roman"/>
          <w:sz w:val="24"/>
          <w:szCs w:val="24"/>
          <w:lang w:val="en-US"/>
        </w:rPr>
      </w:pPr>
    </w:p>
    <w:p w:rsidR="00090DC2" w:rsidRDefault="001D7317" w:rsidP="00543FB1">
      <w:pPr>
        <w:spacing w:after="0" w:line="240" w:lineRule="auto"/>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Snow cover extent has </w:t>
      </w:r>
      <w:r w:rsidR="00D73C22">
        <w:rPr>
          <w:rFonts w:ascii="Times New Roman" w:eastAsiaTheme="minorHAnsi" w:hAnsi="Times New Roman"/>
          <w:sz w:val="24"/>
          <w:szCs w:val="24"/>
          <w:lang w:val="en-US"/>
        </w:rPr>
        <w:t xml:space="preserve">shown mostly decreasing trends in the area. Snow cover duration has decreased in several regions, especially because of earlier snow melt. </w:t>
      </w:r>
      <w:r w:rsidR="009A3DF4" w:rsidRPr="007E44F7">
        <w:rPr>
          <w:rFonts w:ascii="Times New Roman" w:hAnsi="Times New Roman"/>
          <w:sz w:val="24"/>
          <w:szCs w:val="24"/>
          <w:lang w:val="en-US"/>
        </w:rPr>
        <w:t>Large inter-annual variation is seen in the snow depth and snow water equivalent time series of the Baltic Sea watershed area</w:t>
      </w:r>
      <w:r w:rsidR="00A6099B">
        <w:rPr>
          <w:rFonts w:ascii="Times New Roman" w:hAnsi="Times New Roman"/>
          <w:sz w:val="24"/>
          <w:szCs w:val="24"/>
          <w:lang w:val="en-US"/>
        </w:rPr>
        <w:t xml:space="preserve">. Still, a decreasing trend is seen in snow amounts in several regions, especially in lowlands and coastal regions, where variation in snow amount is dominated by air temperature. In northern and eastern part of the watershed, and in mountain regions where both precipitation and temperature control the snow amounts, an increase in annual snow </w:t>
      </w:r>
      <w:r w:rsidR="00115F56">
        <w:rPr>
          <w:rFonts w:ascii="Times New Roman" w:hAnsi="Times New Roman"/>
          <w:sz w:val="24"/>
          <w:szCs w:val="24"/>
          <w:lang w:val="en-US"/>
        </w:rPr>
        <w:t>depth and snow water equivalent</w:t>
      </w:r>
      <w:r w:rsidR="00A6099B">
        <w:rPr>
          <w:rFonts w:ascii="Times New Roman" w:hAnsi="Times New Roman"/>
          <w:sz w:val="24"/>
          <w:szCs w:val="24"/>
          <w:lang w:val="en-US"/>
        </w:rPr>
        <w:t xml:space="preserve"> has been observed.</w:t>
      </w:r>
      <w:r w:rsidR="00973D0C">
        <w:rPr>
          <w:rFonts w:ascii="Times New Roman" w:hAnsi="Times New Roman"/>
          <w:sz w:val="24"/>
          <w:szCs w:val="24"/>
          <w:lang w:val="en-US"/>
        </w:rPr>
        <w:t xml:space="preserve"> </w:t>
      </w:r>
      <w:r w:rsidR="00D73C22">
        <w:rPr>
          <w:rFonts w:ascii="Times New Roman" w:eastAsiaTheme="minorHAnsi" w:hAnsi="Times New Roman"/>
          <w:sz w:val="24"/>
          <w:szCs w:val="24"/>
          <w:lang w:val="en-US"/>
        </w:rPr>
        <w:t>Limited data is available on changes i</w:t>
      </w:r>
      <w:r w:rsidR="009A3DF4">
        <w:rPr>
          <w:rFonts w:ascii="Times New Roman" w:eastAsiaTheme="minorHAnsi" w:hAnsi="Times New Roman"/>
          <w:sz w:val="24"/>
          <w:szCs w:val="24"/>
          <w:lang w:val="en-US"/>
        </w:rPr>
        <w:t>n snow structural properties. Also, t</w:t>
      </w:r>
      <w:r w:rsidR="00D73C22">
        <w:rPr>
          <w:rFonts w:ascii="Times New Roman" w:eastAsiaTheme="minorHAnsi" w:hAnsi="Times New Roman"/>
          <w:sz w:val="24"/>
          <w:szCs w:val="24"/>
          <w:lang w:val="en-US"/>
        </w:rPr>
        <w:t>here is no proof on recent change in frequency or severity if snow related extreme events</w:t>
      </w:r>
      <w:r w:rsidR="00090DC2">
        <w:rPr>
          <w:rFonts w:ascii="Times New Roman" w:eastAsiaTheme="minorHAnsi" w:hAnsi="Times New Roman"/>
          <w:sz w:val="24"/>
          <w:szCs w:val="24"/>
          <w:lang w:val="en-US"/>
        </w:rPr>
        <w:t>. During the latest decade, an exceptionally warm winter 2007 was experienced, as well as two winters with high snow accumulation (2005/2006 and 2009/2010).</w:t>
      </w:r>
    </w:p>
    <w:p w:rsidR="00D73C22" w:rsidRDefault="00D73C22" w:rsidP="00543FB1">
      <w:pPr>
        <w:spacing w:after="0" w:line="240" w:lineRule="auto"/>
        <w:rPr>
          <w:rFonts w:ascii="Times New Roman" w:hAnsi="Times New Roman"/>
          <w:sz w:val="24"/>
          <w:szCs w:val="24"/>
          <w:lang w:val="en-US"/>
        </w:rPr>
      </w:pPr>
    </w:p>
    <w:p w:rsidR="00D73C22" w:rsidRPr="00D73C22" w:rsidRDefault="00D73C22" w:rsidP="000176F7">
      <w:pPr>
        <w:spacing w:after="0" w:line="240" w:lineRule="auto"/>
        <w:rPr>
          <w:rFonts w:ascii="Times New Roman" w:eastAsiaTheme="minorHAnsi" w:hAnsi="Times New Roman"/>
          <w:sz w:val="24"/>
          <w:szCs w:val="24"/>
          <w:lang w:val="en-US"/>
        </w:rPr>
      </w:pPr>
      <w:r>
        <w:rPr>
          <w:rFonts w:ascii="Times New Roman" w:hAnsi="Times New Roman"/>
          <w:sz w:val="24"/>
          <w:szCs w:val="24"/>
          <w:lang w:val="en-US"/>
        </w:rPr>
        <w:t xml:space="preserve">A decrease in </w:t>
      </w:r>
      <w:r w:rsidRPr="00EE097A">
        <w:rPr>
          <w:rFonts w:ascii="Times New Roman" w:hAnsi="Times New Roman"/>
          <w:sz w:val="24"/>
          <w:szCs w:val="24"/>
          <w:lang w:val="en-US"/>
        </w:rPr>
        <w:t>glacier coverage</w:t>
      </w:r>
      <w:r w:rsidR="009B1CA5">
        <w:rPr>
          <w:rFonts w:ascii="Times New Roman" w:hAnsi="Times New Roman"/>
          <w:sz w:val="24"/>
          <w:szCs w:val="24"/>
          <w:lang w:val="en-US"/>
        </w:rPr>
        <w:t xml:space="preserve"> in Sweden has been observed</w:t>
      </w:r>
      <w:r w:rsidR="000176F7">
        <w:rPr>
          <w:rFonts w:ascii="Times New Roman" w:hAnsi="Times New Roman"/>
          <w:sz w:val="24"/>
          <w:szCs w:val="24"/>
          <w:lang w:val="en-US"/>
        </w:rPr>
        <w:t>, although only fluctuating pattern is seen in the long-term mass balance record of a</w:t>
      </w:r>
      <w:r w:rsidR="00090DC2">
        <w:rPr>
          <w:rFonts w:ascii="Times New Roman" w:hAnsi="Times New Roman"/>
          <w:sz w:val="24"/>
          <w:szCs w:val="24"/>
          <w:lang w:val="en-US"/>
        </w:rPr>
        <w:t>n</w:t>
      </w:r>
      <w:r w:rsidR="000176F7">
        <w:rPr>
          <w:rFonts w:ascii="Times New Roman" w:hAnsi="Times New Roman"/>
          <w:sz w:val="24"/>
          <w:szCs w:val="24"/>
          <w:lang w:val="en-US"/>
        </w:rPr>
        <w:t xml:space="preserve"> actively monitored glacier.</w:t>
      </w:r>
      <w:r w:rsidR="00973D0C">
        <w:rPr>
          <w:rFonts w:ascii="Times New Roman" w:hAnsi="Times New Roman"/>
          <w:sz w:val="24"/>
          <w:szCs w:val="24"/>
          <w:lang w:val="en-US"/>
        </w:rPr>
        <w:t xml:space="preserve"> </w:t>
      </w:r>
      <w:r w:rsidR="000176F7">
        <w:rPr>
          <w:rFonts w:ascii="Times New Roman" w:hAnsi="Times New Roman"/>
          <w:sz w:val="24"/>
          <w:szCs w:val="24"/>
          <w:lang w:val="en-US"/>
        </w:rPr>
        <w:t>A</w:t>
      </w:r>
      <w:r w:rsidR="000176F7" w:rsidRPr="00EE097A">
        <w:rPr>
          <w:rFonts w:ascii="Times New Roman" w:hAnsi="Times New Roman"/>
          <w:sz w:val="24"/>
          <w:szCs w:val="24"/>
          <w:lang w:val="en-US"/>
        </w:rPr>
        <w:t xml:space="preserve"> cumulative </w:t>
      </w:r>
      <w:r w:rsidR="000176F7">
        <w:rPr>
          <w:rFonts w:ascii="Times New Roman" w:hAnsi="Times New Roman"/>
          <w:sz w:val="24"/>
          <w:szCs w:val="24"/>
          <w:lang w:val="en-US"/>
        </w:rPr>
        <w:t>loss in glacier ice thickness has been</w:t>
      </w:r>
      <w:r w:rsidR="00973D0C">
        <w:rPr>
          <w:rFonts w:ascii="Times New Roman" w:hAnsi="Times New Roman"/>
          <w:sz w:val="24"/>
          <w:szCs w:val="24"/>
          <w:lang w:val="en-US"/>
        </w:rPr>
        <w:t xml:space="preserve"> </w:t>
      </w:r>
      <w:r w:rsidR="000176F7">
        <w:rPr>
          <w:rFonts w:ascii="Times New Roman" w:hAnsi="Times New Roman"/>
          <w:sz w:val="24"/>
          <w:szCs w:val="24"/>
          <w:lang w:val="en-US"/>
        </w:rPr>
        <w:t xml:space="preserve">reported by World </w:t>
      </w:r>
      <w:r w:rsidR="000176F7" w:rsidRPr="00EE097A">
        <w:rPr>
          <w:rFonts w:ascii="Times New Roman" w:hAnsi="Times New Roman"/>
          <w:sz w:val="24"/>
          <w:szCs w:val="24"/>
          <w:lang w:val="en-US"/>
        </w:rPr>
        <w:t>Glacier Monitoring Service</w:t>
      </w:r>
      <w:r w:rsidR="000176F7">
        <w:rPr>
          <w:rFonts w:ascii="Times New Roman" w:hAnsi="Times New Roman"/>
          <w:sz w:val="24"/>
          <w:szCs w:val="24"/>
          <w:lang w:val="en-US"/>
        </w:rPr>
        <w:t xml:space="preserve"> in inland Scandinavia.</w:t>
      </w:r>
    </w:p>
    <w:p w:rsidR="00DF42A7" w:rsidRDefault="00DF42A7" w:rsidP="00543FB1">
      <w:pPr>
        <w:spacing w:after="0" w:line="240" w:lineRule="auto"/>
        <w:rPr>
          <w:rFonts w:ascii="Times New Roman" w:hAnsi="Times New Roman"/>
          <w:sz w:val="24"/>
          <w:szCs w:val="24"/>
          <w:lang w:val="en-US"/>
        </w:rPr>
      </w:pPr>
    </w:p>
    <w:p w:rsidR="006F2471" w:rsidRPr="006F2471" w:rsidRDefault="006F2471" w:rsidP="006F2471">
      <w:pPr>
        <w:spacing w:after="0" w:line="240" w:lineRule="auto"/>
        <w:rPr>
          <w:rFonts w:ascii="Times New Roman" w:hAnsi="Times New Roman"/>
          <w:sz w:val="24"/>
          <w:szCs w:val="24"/>
          <w:lang w:val="en-US"/>
        </w:rPr>
      </w:pPr>
      <w:r>
        <w:rPr>
          <w:rFonts w:ascii="Times New Roman" w:hAnsi="Times New Roman"/>
          <w:sz w:val="24"/>
          <w:szCs w:val="18"/>
          <w:lang w:val="en-US"/>
        </w:rPr>
        <w:t xml:space="preserve">Current understanding of the spatial patterns of frequency- intensity-duration characteristics of ground frost cycles in the Baltic region remains poor and has not been subject to systematic study. </w:t>
      </w:r>
      <w:r w:rsidR="00085B09">
        <w:rPr>
          <w:rFonts w:ascii="Times New Roman" w:hAnsi="Times New Roman"/>
          <w:sz w:val="24"/>
          <w:szCs w:val="24"/>
          <w:lang w:val="en-US"/>
        </w:rPr>
        <w:t xml:space="preserve">Some warming trends, decreases in duration and reductions of depths have been seen in the seasonally frozen grounds. </w:t>
      </w:r>
      <w:r w:rsidR="00D73C22">
        <w:rPr>
          <w:rFonts w:ascii="Times New Roman" w:hAnsi="Times New Roman"/>
          <w:sz w:val="24"/>
          <w:szCs w:val="24"/>
          <w:lang w:val="en-US"/>
        </w:rPr>
        <w:t>W</w:t>
      </w:r>
      <w:r w:rsidR="00D73C22" w:rsidRPr="00D54245">
        <w:rPr>
          <w:rFonts w:ascii="Times New Roman" w:hAnsi="Times New Roman"/>
          <w:sz w:val="24"/>
          <w:szCs w:val="24"/>
          <w:lang w:val="en-US"/>
        </w:rPr>
        <w:t>arming trends</w:t>
      </w:r>
      <w:r w:rsidR="00D73C22">
        <w:rPr>
          <w:rFonts w:ascii="Times New Roman" w:hAnsi="Times New Roman"/>
          <w:sz w:val="24"/>
          <w:szCs w:val="24"/>
          <w:lang w:val="en-US"/>
        </w:rPr>
        <w:t xml:space="preserve"> have been observed in the European permafrost</w:t>
      </w:r>
      <w:r w:rsidR="00D73C22" w:rsidRPr="00D54245">
        <w:rPr>
          <w:rFonts w:ascii="Times New Roman" w:hAnsi="Times New Roman"/>
          <w:sz w:val="24"/>
          <w:szCs w:val="24"/>
          <w:lang w:val="en-US"/>
        </w:rPr>
        <w:t>,</w:t>
      </w:r>
      <w:r w:rsidR="00D73C22">
        <w:rPr>
          <w:rFonts w:ascii="Times New Roman" w:hAnsi="Times New Roman"/>
          <w:sz w:val="24"/>
          <w:szCs w:val="24"/>
          <w:lang w:val="en-US"/>
        </w:rPr>
        <w:t xml:space="preserve"> as well as a northward shift of the southern limit of </w:t>
      </w:r>
      <w:r w:rsidR="00D73C22" w:rsidRPr="008A0C86">
        <w:rPr>
          <w:rFonts w:ascii="Times New Roman" w:hAnsi="Times New Roman"/>
          <w:sz w:val="24"/>
          <w:szCs w:val="24"/>
          <w:lang w:val="en-US"/>
        </w:rPr>
        <w:t>near-surface permafrost</w:t>
      </w:r>
      <w:r>
        <w:rPr>
          <w:rFonts w:ascii="Times New Roman" w:hAnsi="Times New Roman"/>
          <w:sz w:val="24"/>
          <w:szCs w:val="24"/>
          <w:lang w:val="en-US"/>
        </w:rPr>
        <w:t xml:space="preserve"> </w:t>
      </w:r>
      <w:r w:rsidR="00D73C22" w:rsidRPr="008A0C86">
        <w:rPr>
          <w:rFonts w:ascii="Times New Roman" w:hAnsi="Times New Roman"/>
          <w:sz w:val="24"/>
          <w:szCs w:val="24"/>
          <w:lang w:val="en-US"/>
        </w:rPr>
        <w:t>in European Russia</w:t>
      </w:r>
      <w:r w:rsidR="00D73C22">
        <w:rPr>
          <w:rFonts w:ascii="Times New Roman" w:hAnsi="Times New Roman"/>
          <w:sz w:val="24"/>
          <w:szCs w:val="24"/>
          <w:lang w:val="en-US"/>
        </w:rPr>
        <w:t>.</w:t>
      </w:r>
    </w:p>
    <w:p w:rsidR="00EF54F8" w:rsidRDefault="00EF54F8" w:rsidP="00EF54F8">
      <w:pPr>
        <w:pStyle w:val="NoSpacing"/>
        <w:rPr>
          <w:rFonts w:ascii="Times New Roman" w:eastAsia="Times New Roman" w:hAnsi="Times New Roman"/>
          <w:sz w:val="24"/>
          <w:szCs w:val="24"/>
          <w:lang w:val="en-US" w:eastAsia="fi-FI"/>
        </w:rPr>
      </w:pPr>
    </w:p>
    <w:p w:rsidR="00EF54F8" w:rsidRPr="00E65DF3" w:rsidRDefault="00EF54F8" w:rsidP="00EF54F8">
      <w:pPr>
        <w:pStyle w:val="NoSpacing"/>
        <w:rPr>
          <w:rFonts w:ascii="Times New Roman" w:hAnsi="Times New Roman" w:cs="Times New Roman"/>
          <w:sz w:val="24"/>
          <w:szCs w:val="24"/>
          <w:lang w:val="en-US"/>
        </w:rPr>
      </w:pPr>
      <w:r>
        <w:rPr>
          <w:rFonts w:ascii="Times New Roman" w:eastAsia="Times New Roman" w:hAnsi="Times New Roman"/>
          <w:sz w:val="24"/>
          <w:szCs w:val="24"/>
          <w:lang w:val="en-US" w:eastAsia="fi-FI"/>
        </w:rPr>
        <w:t>In addition to scientific observations,</w:t>
      </w:r>
      <w:r w:rsidR="00664CC0">
        <w:rPr>
          <w:rFonts w:ascii="Times New Roman" w:eastAsia="Times New Roman" w:hAnsi="Times New Roman"/>
          <w:sz w:val="24"/>
          <w:szCs w:val="24"/>
          <w:lang w:val="en-US" w:eastAsia="fi-FI"/>
        </w:rPr>
        <w:t xml:space="preserve"> indigenous peoples around the g</w:t>
      </w:r>
      <w:r>
        <w:rPr>
          <w:rFonts w:ascii="Times New Roman" w:eastAsia="Times New Roman" w:hAnsi="Times New Roman"/>
          <w:sz w:val="24"/>
          <w:szCs w:val="24"/>
          <w:lang w:val="en-US" w:eastAsia="fi-FI"/>
        </w:rPr>
        <w:t xml:space="preserve">lobe have observed changes in their environment during the recent decades. </w:t>
      </w:r>
      <w:r w:rsidR="001D7317">
        <w:rPr>
          <w:rFonts w:ascii="Times New Roman" w:hAnsi="Times New Roman" w:cs="Times New Roman"/>
          <w:sz w:val="24"/>
          <w:szCs w:val="24"/>
          <w:lang w:val="en-US"/>
        </w:rPr>
        <w:t xml:space="preserve">Since </w:t>
      </w:r>
      <w:r w:rsidRPr="00D54245">
        <w:rPr>
          <w:rFonts w:ascii="Times New Roman" w:hAnsi="Times New Roman" w:cs="Times New Roman"/>
          <w:sz w:val="24"/>
          <w:szCs w:val="24"/>
          <w:lang w:val="en-US"/>
        </w:rPr>
        <w:t xml:space="preserve">1990s, local residents from around the Arctic have reported changes in weather predictability. </w:t>
      </w:r>
      <w:r>
        <w:rPr>
          <w:rStyle w:val="apple-converted-space"/>
          <w:rFonts w:ascii="Times New Roman" w:hAnsi="Times New Roman" w:cs="Times New Roman"/>
          <w:color w:val="000000"/>
          <w:sz w:val="24"/>
          <w:szCs w:val="24"/>
          <w:lang w:val="en-US"/>
        </w:rPr>
        <w:t>Traditional livelihoods have been noted to be affected by changes in snow and ice conditions e.g. in boreal and arctic regions of Scandinavia (</w:t>
      </w:r>
      <w:r w:rsidR="00664CC0">
        <w:rPr>
          <w:rStyle w:val="apple-converted-space"/>
          <w:rFonts w:ascii="Times New Roman" w:hAnsi="Times New Roman" w:cs="Times New Roman"/>
          <w:color w:val="000000"/>
          <w:sz w:val="24"/>
          <w:szCs w:val="24"/>
          <w:lang w:val="en-US"/>
        </w:rPr>
        <w:t xml:space="preserve">ACIA, 2004; </w:t>
      </w:r>
      <w:proofErr w:type="spellStart"/>
      <w:r>
        <w:rPr>
          <w:rStyle w:val="apple-converted-space"/>
          <w:rFonts w:ascii="Times New Roman" w:hAnsi="Times New Roman" w:cs="Times New Roman"/>
          <w:color w:val="000000"/>
          <w:sz w:val="24"/>
          <w:szCs w:val="24"/>
          <w:lang w:val="en-US"/>
        </w:rPr>
        <w:t>Mustonen</w:t>
      </w:r>
      <w:proofErr w:type="spellEnd"/>
      <w:r>
        <w:rPr>
          <w:rStyle w:val="apple-converted-space"/>
          <w:rFonts w:ascii="Times New Roman" w:hAnsi="Times New Roman" w:cs="Times New Roman"/>
          <w:color w:val="000000"/>
          <w:sz w:val="24"/>
          <w:szCs w:val="24"/>
          <w:lang w:val="en-US"/>
        </w:rPr>
        <w:t xml:space="preserve"> and </w:t>
      </w:r>
      <w:proofErr w:type="spellStart"/>
      <w:r>
        <w:rPr>
          <w:rStyle w:val="apple-converted-space"/>
          <w:rFonts w:ascii="Times New Roman" w:hAnsi="Times New Roman" w:cs="Times New Roman"/>
          <w:color w:val="000000"/>
          <w:sz w:val="24"/>
          <w:szCs w:val="24"/>
          <w:lang w:val="en-US"/>
        </w:rPr>
        <w:t>Helander</w:t>
      </w:r>
      <w:proofErr w:type="spellEnd"/>
      <w:r>
        <w:rPr>
          <w:rStyle w:val="apple-converted-space"/>
          <w:rFonts w:ascii="Times New Roman" w:hAnsi="Times New Roman" w:cs="Times New Roman"/>
          <w:color w:val="000000"/>
          <w:sz w:val="24"/>
          <w:szCs w:val="24"/>
          <w:lang w:val="en-US"/>
        </w:rPr>
        <w:t>, 2004</w:t>
      </w:r>
      <w:r w:rsidRPr="0025589E">
        <w:rPr>
          <w:rFonts w:ascii="Times New Roman" w:eastAsia="Times New Roman" w:hAnsi="Times New Roman" w:cs="Times New Roman"/>
          <w:sz w:val="24"/>
          <w:szCs w:val="24"/>
          <w:lang w:val="en-US" w:eastAsia="fi-FI"/>
        </w:rPr>
        <w:t>)</w:t>
      </w:r>
      <w:r>
        <w:rPr>
          <w:rStyle w:val="apple-converted-space"/>
          <w:rFonts w:ascii="Times New Roman" w:hAnsi="Times New Roman" w:cs="Times New Roman"/>
          <w:color w:val="000000"/>
          <w:sz w:val="24"/>
          <w:szCs w:val="24"/>
          <w:lang w:val="en-US"/>
        </w:rPr>
        <w:t>.</w:t>
      </w:r>
    </w:p>
    <w:p w:rsidR="00830D5C" w:rsidRDefault="00830D5C" w:rsidP="00830D5C">
      <w:pPr>
        <w:pStyle w:val="Tyyli1"/>
        <w:rPr>
          <w:lang w:val="en-US"/>
        </w:rPr>
      </w:pPr>
    </w:p>
    <w:p w:rsidR="004112E4" w:rsidRPr="005B3130" w:rsidRDefault="00830D5C" w:rsidP="004112E4">
      <w:pPr>
        <w:pStyle w:val="Tyyli1"/>
        <w:rPr>
          <w:lang w:val="en-US"/>
        </w:rPr>
      </w:pPr>
      <w:r>
        <w:rPr>
          <w:lang w:val="en-US"/>
        </w:rPr>
        <w:lastRenderedPageBreak/>
        <w:t xml:space="preserve">Many papers deal with possible climatic reasons for the observed changes. </w:t>
      </w:r>
      <w:proofErr w:type="spellStart"/>
      <w:r>
        <w:rPr>
          <w:rStyle w:val="apple-converted-space"/>
          <w:color w:val="000000"/>
          <w:lang w:val="en-US"/>
        </w:rPr>
        <w:t>Groisman</w:t>
      </w:r>
      <w:proofErr w:type="spellEnd"/>
      <w:r>
        <w:rPr>
          <w:rStyle w:val="apple-converted-space"/>
          <w:color w:val="000000"/>
          <w:lang w:val="en-US"/>
        </w:rPr>
        <w:t xml:space="preserve"> and </w:t>
      </w:r>
      <w:proofErr w:type="spellStart"/>
      <w:r>
        <w:rPr>
          <w:rStyle w:val="apple-converted-space"/>
          <w:color w:val="000000"/>
          <w:lang w:val="en-US"/>
        </w:rPr>
        <w:t>Soja</w:t>
      </w:r>
      <w:proofErr w:type="spellEnd"/>
      <w:r>
        <w:rPr>
          <w:rStyle w:val="apple-converted-space"/>
          <w:color w:val="000000"/>
          <w:lang w:val="en-US"/>
        </w:rPr>
        <w:t xml:space="preserve"> report (2009) on more than 2°C increase in winter temperatures since 1881 in Northern Eurasia. </w:t>
      </w:r>
      <w:r>
        <w:rPr>
          <w:lang w:val="en-US"/>
        </w:rPr>
        <w:t>Large scale atmospheric circulation has been shown to be a strong determining factor within the Baltic Sea region, affecting</w:t>
      </w:r>
      <w:r w:rsidR="00973D0C">
        <w:rPr>
          <w:lang w:val="en-US"/>
        </w:rPr>
        <w:t xml:space="preserve"> </w:t>
      </w:r>
      <w:r w:rsidRPr="00D54245">
        <w:rPr>
          <w:lang w:val="en-US"/>
        </w:rPr>
        <w:t>European snow cover extent</w:t>
      </w:r>
      <w:r w:rsidR="00973D0C">
        <w:rPr>
          <w:lang w:val="en-US"/>
        </w:rPr>
        <w:t xml:space="preserve"> </w:t>
      </w:r>
      <w:r>
        <w:rPr>
          <w:lang w:val="en-US"/>
        </w:rPr>
        <w:t xml:space="preserve">(Henderson and Leathers, 2010), snow amounts </w:t>
      </w:r>
      <w:r w:rsidRPr="00EE6181">
        <w:rPr>
          <w:lang w:val="en-US"/>
        </w:rPr>
        <w:t>(</w:t>
      </w:r>
      <w:proofErr w:type="spellStart"/>
      <w:r w:rsidRPr="00EE6181">
        <w:rPr>
          <w:lang w:val="en-US"/>
        </w:rPr>
        <w:t>Popova</w:t>
      </w:r>
      <w:proofErr w:type="spellEnd"/>
      <w:r w:rsidRPr="00EE6181">
        <w:rPr>
          <w:lang w:val="en-US"/>
        </w:rPr>
        <w:t>, 2007</w:t>
      </w:r>
      <w:r w:rsidR="008A3C88">
        <w:rPr>
          <w:lang w:val="en-US"/>
        </w:rPr>
        <w:t xml:space="preserve">; </w:t>
      </w:r>
      <w:r w:rsidRPr="00EE6181">
        <w:rPr>
          <w:lang w:val="en-US"/>
        </w:rPr>
        <w:t xml:space="preserve">Bednorz and </w:t>
      </w:r>
      <w:proofErr w:type="spellStart"/>
      <w:r w:rsidRPr="00EE6181">
        <w:rPr>
          <w:lang w:val="en-US"/>
        </w:rPr>
        <w:t>Wibig</w:t>
      </w:r>
      <w:proofErr w:type="spellEnd"/>
      <w:r w:rsidRPr="00EE6181">
        <w:rPr>
          <w:lang w:val="en-US"/>
        </w:rPr>
        <w:t>, 2008</w:t>
      </w:r>
      <w:r w:rsidR="008A3C88">
        <w:rPr>
          <w:lang w:val="en-US"/>
        </w:rPr>
        <w:t>;</w:t>
      </w:r>
      <w:r w:rsidR="00973D0C">
        <w:rPr>
          <w:lang w:val="en-US"/>
        </w:rPr>
        <w:t xml:space="preserve"> </w:t>
      </w:r>
      <w:r>
        <w:rPr>
          <w:lang w:val="pl-PL"/>
        </w:rPr>
        <w:t>Falarz, 2009</w:t>
      </w:r>
      <w:r w:rsidR="008A3C88">
        <w:rPr>
          <w:lang w:val="en-US"/>
        </w:rPr>
        <w:t>)</w:t>
      </w:r>
      <w:r>
        <w:rPr>
          <w:lang w:val="en-US"/>
        </w:rPr>
        <w:t xml:space="preserve">, heavy snowfall occurrence </w:t>
      </w:r>
      <w:r w:rsidRPr="00EE6181">
        <w:rPr>
          <w:lang w:val="en-US"/>
        </w:rPr>
        <w:t>(Bednorz, 2008)</w:t>
      </w:r>
      <w:r w:rsidR="00973D0C">
        <w:rPr>
          <w:lang w:val="en-US"/>
        </w:rPr>
        <w:t xml:space="preserve"> </w:t>
      </w:r>
      <w:r>
        <w:rPr>
          <w:lang w:val="en-US"/>
        </w:rPr>
        <w:t xml:space="preserve">and snow </w:t>
      </w:r>
      <w:r w:rsidR="008A3C88">
        <w:rPr>
          <w:lang w:val="en-US"/>
        </w:rPr>
        <w:t xml:space="preserve">persistence </w:t>
      </w:r>
      <w:r>
        <w:rPr>
          <w:lang w:val="pl-PL"/>
        </w:rPr>
        <w:t>(Bednorz, 2010)</w:t>
      </w:r>
      <w:r w:rsidRPr="00EE6181">
        <w:rPr>
          <w:lang w:val="en-US"/>
        </w:rPr>
        <w:t>.</w:t>
      </w:r>
      <w:r w:rsidR="00973D0C">
        <w:rPr>
          <w:lang w:val="en-US"/>
        </w:rPr>
        <w:t xml:space="preserve"> </w:t>
      </w:r>
      <w:r w:rsidR="004112E4">
        <w:rPr>
          <w:lang w:val="en-US"/>
        </w:rPr>
        <w:t>T</w:t>
      </w:r>
      <w:r w:rsidR="004112E4" w:rsidRPr="005B3130">
        <w:rPr>
          <w:lang w:val="en-US"/>
        </w:rPr>
        <w:t>he chan</w:t>
      </w:r>
      <w:r w:rsidR="004112E4">
        <w:rPr>
          <w:lang w:val="en-US"/>
        </w:rPr>
        <w:t xml:space="preserve">ges of climatic parameters at least for </w:t>
      </w:r>
      <w:r w:rsidR="004112E4" w:rsidRPr="005B3130">
        <w:rPr>
          <w:lang w:val="en-US"/>
        </w:rPr>
        <w:t>the Russian part of Baltic region correspond to the gener</w:t>
      </w:r>
      <w:r w:rsidR="001D7317">
        <w:rPr>
          <w:lang w:val="en-US"/>
        </w:rPr>
        <w:t>al trends of the East European p</w:t>
      </w:r>
      <w:r w:rsidR="004112E4" w:rsidRPr="005B3130">
        <w:rPr>
          <w:lang w:val="en-US"/>
        </w:rPr>
        <w:t xml:space="preserve">lain and model scenarios for the 21st century </w:t>
      </w:r>
      <w:r w:rsidR="004112E4">
        <w:rPr>
          <w:lang w:val="en-US"/>
        </w:rPr>
        <w:t>during the last 30 years (</w:t>
      </w:r>
      <w:proofErr w:type="spellStart"/>
      <w:r w:rsidR="004112E4" w:rsidRPr="005B3130">
        <w:rPr>
          <w:lang w:val="en-US"/>
        </w:rPr>
        <w:t>Kitaev</w:t>
      </w:r>
      <w:proofErr w:type="spellEnd"/>
      <w:r w:rsidR="004112E4" w:rsidRPr="005B3130">
        <w:rPr>
          <w:lang w:val="en-US"/>
        </w:rPr>
        <w:t xml:space="preserve"> and </w:t>
      </w:r>
      <w:proofErr w:type="spellStart"/>
      <w:r w:rsidR="004112E4" w:rsidRPr="005B3130">
        <w:rPr>
          <w:lang w:val="en-US"/>
        </w:rPr>
        <w:t>Kislov</w:t>
      </w:r>
      <w:proofErr w:type="spellEnd"/>
      <w:r w:rsidR="004112E4" w:rsidRPr="005B3130">
        <w:rPr>
          <w:lang w:val="en-US"/>
        </w:rPr>
        <w:t>, 2008a; 2008b).</w:t>
      </w:r>
    </w:p>
    <w:p w:rsidR="00F46A89" w:rsidRDefault="00F46A89" w:rsidP="00F46A89">
      <w:pPr>
        <w:pStyle w:val="Tyyli1"/>
        <w:rPr>
          <w:lang w:val="en-US"/>
        </w:rPr>
      </w:pPr>
    </w:p>
    <w:p w:rsidR="00A5268E" w:rsidRDefault="008F2209" w:rsidP="00A5268E">
      <w:pPr>
        <w:pStyle w:val="NoSpacing"/>
        <w:rPr>
          <w:rStyle w:val="apple-converted-space"/>
          <w:rFonts w:ascii="Times New Roman" w:hAnsi="Times New Roman" w:cs="Times New Roman"/>
          <w:color w:val="000000"/>
          <w:sz w:val="24"/>
          <w:szCs w:val="24"/>
          <w:lang w:val="en-US"/>
        </w:rPr>
      </w:pPr>
      <w:r>
        <w:rPr>
          <w:rStyle w:val="apple-converted-space"/>
          <w:rFonts w:ascii="Times New Roman" w:hAnsi="Times New Roman" w:cs="Times New Roman"/>
          <w:color w:val="000000"/>
          <w:sz w:val="24"/>
          <w:szCs w:val="24"/>
          <w:lang w:val="en-US"/>
        </w:rPr>
        <w:t xml:space="preserve">Terrestrial </w:t>
      </w:r>
      <w:proofErr w:type="spellStart"/>
      <w:r>
        <w:rPr>
          <w:rStyle w:val="apple-converted-space"/>
          <w:rFonts w:ascii="Times New Roman" w:hAnsi="Times New Roman" w:cs="Times New Roman"/>
          <w:color w:val="000000"/>
          <w:sz w:val="24"/>
          <w:szCs w:val="24"/>
          <w:lang w:val="en-US"/>
        </w:rPr>
        <w:t>cryosphere</w:t>
      </w:r>
      <w:proofErr w:type="spellEnd"/>
      <w:r>
        <w:rPr>
          <w:rStyle w:val="apple-converted-space"/>
          <w:rFonts w:ascii="Times New Roman" w:hAnsi="Times New Roman" w:cs="Times New Roman"/>
          <w:color w:val="000000"/>
          <w:sz w:val="24"/>
          <w:szCs w:val="24"/>
          <w:lang w:val="en-US"/>
        </w:rPr>
        <w:t xml:space="preserve"> plays a crucial role in the global climatic system. </w:t>
      </w:r>
      <w:r w:rsidRPr="0025589E">
        <w:rPr>
          <w:rFonts w:ascii="Times New Roman" w:hAnsi="Times New Roman" w:cs="Times New Roman"/>
          <w:sz w:val="24"/>
          <w:szCs w:val="24"/>
          <w:lang w:val="en-US"/>
        </w:rPr>
        <w:t>In a modeling study, effects of eliminating the snow cover from the climate system led to higher mean annual surface air temperatures, decrease in soil temperatures and increase in permafrost area, drying of upper-layer soils and changes in the annual cycle of runoff and disappearance of extreme cold air outbreaks. (</w:t>
      </w:r>
      <w:proofErr w:type="spellStart"/>
      <w:r w:rsidRPr="0025589E">
        <w:rPr>
          <w:rFonts w:ascii="Times New Roman" w:hAnsi="Times New Roman" w:cs="Times New Roman"/>
          <w:sz w:val="24"/>
          <w:szCs w:val="24"/>
          <w:lang w:val="en-US"/>
        </w:rPr>
        <w:t>Vavrus</w:t>
      </w:r>
      <w:proofErr w:type="spellEnd"/>
      <w:r w:rsidRPr="0025589E">
        <w:rPr>
          <w:rFonts w:ascii="Times New Roman" w:hAnsi="Times New Roman" w:cs="Times New Roman"/>
          <w:sz w:val="24"/>
          <w:szCs w:val="24"/>
          <w:lang w:val="en-US"/>
        </w:rPr>
        <w:t>, 2007)</w:t>
      </w:r>
      <w:r w:rsidR="00973D0C">
        <w:rPr>
          <w:rFonts w:ascii="Times New Roman" w:hAnsi="Times New Roman" w:cs="Times New Roman"/>
          <w:sz w:val="24"/>
          <w:szCs w:val="24"/>
          <w:lang w:val="en-US"/>
        </w:rPr>
        <w:t xml:space="preserve"> </w:t>
      </w:r>
      <w:r w:rsidR="00A5268E">
        <w:rPr>
          <w:rStyle w:val="apple-converted-space"/>
          <w:rFonts w:ascii="Times New Roman" w:hAnsi="Times New Roman" w:cs="Times New Roman"/>
          <w:color w:val="000000"/>
          <w:sz w:val="24"/>
          <w:szCs w:val="24"/>
          <w:lang w:val="en-US"/>
        </w:rPr>
        <w:t xml:space="preserve">Snow cover extent affects the global </w:t>
      </w:r>
      <w:proofErr w:type="spellStart"/>
      <w:r w:rsidR="00A5268E">
        <w:rPr>
          <w:rStyle w:val="apple-converted-space"/>
          <w:rFonts w:ascii="Times New Roman" w:hAnsi="Times New Roman" w:cs="Times New Roman"/>
          <w:color w:val="000000"/>
          <w:sz w:val="24"/>
          <w:szCs w:val="24"/>
          <w:lang w:val="en-US"/>
        </w:rPr>
        <w:t>albedo</w:t>
      </w:r>
      <w:proofErr w:type="spellEnd"/>
      <w:r w:rsidR="00A5268E">
        <w:rPr>
          <w:rStyle w:val="apple-converted-space"/>
          <w:rFonts w:ascii="Times New Roman" w:hAnsi="Times New Roman" w:cs="Times New Roman"/>
          <w:color w:val="000000"/>
          <w:sz w:val="24"/>
          <w:szCs w:val="24"/>
          <w:lang w:val="en-US"/>
        </w:rPr>
        <w:t xml:space="preserve">, and when the snow cover is formed on tundra vegetation, snow depth </w:t>
      </w:r>
      <w:r w:rsidR="00B8301B">
        <w:rPr>
          <w:rStyle w:val="apple-converted-space"/>
          <w:rFonts w:ascii="Times New Roman" w:hAnsi="Times New Roman" w:cs="Times New Roman"/>
          <w:color w:val="000000"/>
          <w:sz w:val="24"/>
          <w:szCs w:val="24"/>
          <w:lang w:val="en-US"/>
        </w:rPr>
        <w:t xml:space="preserve">is </w:t>
      </w:r>
      <w:r w:rsidR="00A5268E">
        <w:rPr>
          <w:rStyle w:val="apple-converted-space"/>
          <w:rFonts w:ascii="Times New Roman" w:hAnsi="Times New Roman" w:cs="Times New Roman"/>
          <w:color w:val="000000"/>
          <w:sz w:val="24"/>
          <w:szCs w:val="24"/>
          <w:lang w:val="en-US"/>
        </w:rPr>
        <w:t xml:space="preserve">also </w:t>
      </w:r>
      <w:r w:rsidR="00B8301B">
        <w:rPr>
          <w:rStyle w:val="apple-converted-space"/>
          <w:rFonts w:ascii="Times New Roman" w:hAnsi="Times New Roman" w:cs="Times New Roman"/>
          <w:color w:val="000000"/>
          <w:sz w:val="24"/>
          <w:szCs w:val="24"/>
          <w:lang w:val="en-US"/>
        </w:rPr>
        <w:t>crucial</w:t>
      </w:r>
      <w:r w:rsidR="00E0643A">
        <w:rPr>
          <w:rStyle w:val="apple-converted-space"/>
          <w:rFonts w:ascii="Times New Roman" w:hAnsi="Times New Roman" w:cs="Times New Roman"/>
          <w:color w:val="000000"/>
          <w:sz w:val="24"/>
          <w:szCs w:val="24"/>
          <w:lang w:val="en-US"/>
        </w:rPr>
        <w:t xml:space="preserve"> </w:t>
      </w:r>
      <w:r w:rsidR="00A5268E">
        <w:rPr>
          <w:rFonts w:ascii="Times New Roman" w:hAnsi="Times New Roman"/>
          <w:sz w:val="24"/>
          <w:szCs w:val="24"/>
          <w:lang w:val="en-US"/>
        </w:rPr>
        <w:t>(</w:t>
      </w:r>
      <w:proofErr w:type="spellStart"/>
      <w:r w:rsidR="00A5268E">
        <w:rPr>
          <w:rFonts w:ascii="Times New Roman" w:hAnsi="Times New Roman"/>
          <w:sz w:val="24"/>
          <w:szCs w:val="24"/>
          <w:lang w:val="en-US"/>
        </w:rPr>
        <w:t>Heino</w:t>
      </w:r>
      <w:proofErr w:type="spellEnd"/>
      <w:r w:rsidR="00A5268E">
        <w:rPr>
          <w:rFonts w:ascii="Times New Roman" w:hAnsi="Times New Roman"/>
          <w:sz w:val="24"/>
          <w:szCs w:val="24"/>
          <w:lang w:val="en-US"/>
        </w:rPr>
        <w:t xml:space="preserve"> et al., 2006</w:t>
      </w:r>
      <w:r w:rsidR="00A5268E">
        <w:rPr>
          <w:rStyle w:val="gsa"/>
          <w:rFonts w:ascii="Times New Roman" w:hAnsi="Times New Roman" w:cs="Times New Roman"/>
          <w:sz w:val="24"/>
          <w:szCs w:val="24"/>
          <w:lang w:val="en-US"/>
        </w:rPr>
        <w:t xml:space="preserve">; </w:t>
      </w:r>
      <w:proofErr w:type="spellStart"/>
      <w:r w:rsidR="00A5268E" w:rsidRPr="008A4F10">
        <w:rPr>
          <w:rStyle w:val="gsa"/>
          <w:rFonts w:ascii="Times New Roman" w:hAnsi="Times New Roman" w:cs="Times New Roman"/>
          <w:sz w:val="24"/>
          <w:szCs w:val="24"/>
          <w:lang w:val="en-US"/>
        </w:rPr>
        <w:t>Euskirchen</w:t>
      </w:r>
      <w:proofErr w:type="spellEnd"/>
      <w:r w:rsidR="00A5268E" w:rsidRPr="008A4F10">
        <w:rPr>
          <w:rStyle w:val="gsa"/>
          <w:rFonts w:ascii="Times New Roman" w:hAnsi="Times New Roman" w:cs="Times New Roman"/>
          <w:sz w:val="24"/>
          <w:szCs w:val="24"/>
          <w:lang w:val="en-US"/>
        </w:rPr>
        <w:t xml:space="preserve"> and McGuire, 2007</w:t>
      </w:r>
      <w:r w:rsidR="00A5268E">
        <w:rPr>
          <w:rStyle w:val="gsa"/>
          <w:rFonts w:ascii="Times New Roman" w:hAnsi="Times New Roman" w:cs="Times New Roman"/>
          <w:sz w:val="24"/>
          <w:szCs w:val="24"/>
          <w:lang w:val="en-US"/>
        </w:rPr>
        <w:t>)</w:t>
      </w:r>
      <w:r w:rsidR="00973D0C">
        <w:rPr>
          <w:rStyle w:val="gsa"/>
          <w:rFonts w:ascii="Times New Roman" w:hAnsi="Times New Roman" w:cs="Times New Roman"/>
          <w:sz w:val="24"/>
          <w:szCs w:val="24"/>
          <w:lang w:val="en-US"/>
        </w:rPr>
        <w:t>.</w:t>
      </w:r>
    </w:p>
    <w:p w:rsidR="00F81C52" w:rsidRDefault="00F81C52" w:rsidP="00210C87">
      <w:pPr>
        <w:pStyle w:val="NoSpacing"/>
        <w:rPr>
          <w:rFonts w:ascii="Times New Roman" w:hAnsi="Times New Roman" w:cs="Times New Roman"/>
          <w:sz w:val="24"/>
          <w:szCs w:val="24"/>
          <w:lang w:val="en-US"/>
        </w:rPr>
      </w:pPr>
    </w:p>
    <w:p w:rsidR="00210C87" w:rsidRDefault="00210C87" w:rsidP="00210C87">
      <w:pPr>
        <w:pStyle w:val="NoSpacing"/>
        <w:rPr>
          <w:rFonts w:ascii="Times New Roman" w:hAnsi="Times New Roman" w:cs="Times New Roman"/>
          <w:sz w:val="24"/>
          <w:szCs w:val="24"/>
          <w:lang w:val="en-US"/>
        </w:rPr>
      </w:pPr>
      <w:r>
        <w:rPr>
          <w:rFonts w:ascii="Times New Roman" w:hAnsi="Times New Roman" w:cs="Times New Roman"/>
          <w:sz w:val="24"/>
          <w:szCs w:val="24"/>
          <w:lang w:val="en-US"/>
        </w:rPr>
        <w:t>European snow cover is an important component of the northern hemisphere climatic system.</w:t>
      </w:r>
    </w:p>
    <w:p w:rsidR="00210C87" w:rsidRDefault="00210C87" w:rsidP="00210C87">
      <w:pPr>
        <w:pStyle w:val="NoSpacing"/>
        <w:rPr>
          <w:rFonts w:ascii="Times New Roman" w:hAnsi="Times New Roman" w:cs="Times New Roman"/>
          <w:sz w:val="24"/>
          <w:szCs w:val="24"/>
          <w:lang w:val="en-US"/>
        </w:rPr>
      </w:pPr>
      <w:r w:rsidRPr="00D54245">
        <w:rPr>
          <w:rFonts w:ascii="Times New Roman" w:hAnsi="Times New Roman" w:cs="Times New Roman"/>
          <w:sz w:val="24"/>
          <w:szCs w:val="24"/>
          <w:lang w:val="en-US"/>
        </w:rPr>
        <w:t>Variability in snow cover extent</w:t>
      </w:r>
      <w:r>
        <w:rPr>
          <w:rFonts w:ascii="Times New Roman" w:hAnsi="Times New Roman" w:cs="Times New Roman"/>
          <w:sz w:val="24"/>
          <w:szCs w:val="24"/>
          <w:lang w:val="en-US"/>
        </w:rPr>
        <w:t xml:space="preserve"> in Europe affects </w:t>
      </w:r>
      <w:r w:rsidRPr="00D54245">
        <w:rPr>
          <w:rFonts w:ascii="Times New Roman" w:hAnsi="Times New Roman" w:cs="Times New Roman"/>
          <w:sz w:val="24"/>
          <w:szCs w:val="24"/>
          <w:lang w:val="en-US"/>
        </w:rPr>
        <w:t>low-level atmospheric temperatures, soil temperatures, soil moisture, stream discharge, and energy allocation involved in the warming and melting of the snowpack</w:t>
      </w:r>
      <w:r>
        <w:rPr>
          <w:rFonts w:ascii="Times New Roman" w:hAnsi="Times New Roman" w:cs="Times New Roman"/>
          <w:sz w:val="24"/>
          <w:szCs w:val="24"/>
          <w:lang w:val="en-US"/>
        </w:rPr>
        <w:t xml:space="preserve"> (Hender</w:t>
      </w:r>
      <w:r w:rsidR="009B1CA5">
        <w:rPr>
          <w:rFonts w:ascii="Times New Roman" w:hAnsi="Times New Roman" w:cs="Times New Roman"/>
          <w:sz w:val="24"/>
          <w:szCs w:val="24"/>
          <w:lang w:val="en-US"/>
        </w:rPr>
        <w:t>son and Leathers, 2010). In larg</w:t>
      </w:r>
      <w:r>
        <w:rPr>
          <w:rFonts w:ascii="Times New Roman" w:hAnsi="Times New Roman" w:cs="Times New Roman"/>
          <w:sz w:val="24"/>
          <w:szCs w:val="24"/>
          <w:lang w:val="en-US"/>
        </w:rPr>
        <w:t xml:space="preserve">er scale, </w:t>
      </w:r>
      <w:r w:rsidRPr="00D54245">
        <w:rPr>
          <w:rFonts w:ascii="Times New Roman" w:hAnsi="Times New Roman" w:cs="Times New Roman"/>
          <w:sz w:val="24"/>
          <w:szCs w:val="24"/>
          <w:lang w:val="en-US"/>
        </w:rPr>
        <w:t>Eurasian snow cover</w:t>
      </w:r>
      <w:r>
        <w:rPr>
          <w:rFonts w:ascii="Times New Roman" w:hAnsi="Times New Roman" w:cs="Times New Roman"/>
          <w:sz w:val="24"/>
          <w:szCs w:val="24"/>
          <w:lang w:val="en-US"/>
        </w:rPr>
        <w:t xml:space="preserve"> extent affects the </w:t>
      </w:r>
      <w:r w:rsidRPr="00D54245">
        <w:rPr>
          <w:rFonts w:ascii="Times New Roman" w:hAnsi="Times New Roman" w:cs="Times New Roman"/>
          <w:sz w:val="24"/>
          <w:szCs w:val="24"/>
          <w:lang w:val="en-US"/>
        </w:rPr>
        <w:t>Northern Hemisphere winter circulation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Orsolini</w:t>
      </w:r>
      <w:proofErr w:type="spellEnd"/>
      <w:r>
        <w:rPr>
          <w:rFonts w:ascii="Times New Roman" w:hAnsi="Times New Roman" w:cs="Times New Roman"/>
          <w:sz w:val="24"/>
          <w:szCs w:val="24"/>
          <w:lang w:val="en-US"/>
        </w:rPr>
        <w:t xml:space="preserve">, 2009). The extent of autumn snow cover in Eurasia </w:t>
      </w:r>
      <w:r w:rsidRPr="00D54245">
        <w:rPr>
          <w:rFonts w:ascii="Times New Roman" w:hAnsi="Times New Roman" w:cs="Times New Roman"/>
          <w:sz w:val="24"/>
          <w:szCs w:val="24"/>
          <w:lang w:val="en-US"/>
        </w:rPr>
        <w:t>has been shown to</w:t>
      </w:r>
      <w:r>
        <w:rPr>
          <w:rFonts w:ascii="Times New Roman" w:hAnsi="Times New Roman" w:cs="Times New Roman"/>
          <w:sz w:val="24"/>
          <w:szCs w:val="24"/>
          <w:lang w:val="en-US"/>
        </w:rPr>
        <w:t xml:space="preserve"> influence</w:t>
      </w:r>
      <w:r w:rsidR="00C4307C">
        <w:rPr>
          <w:rFonts w:ascii="Times New Roman" w:hAnsi="Times New Roman" w:cs="Times New Roman"/>
          <w:sz w:val="24"/>
          <w:szCs w:val="24"/>
          <w:lang w:val="en-US"/>
        </w:rPr>
        <w:t xml:space="preserve"> </w:t>
      </w:r>
      <w:r>
        <w:rPr>
          <w:rFonts w:ascii="Times New Roman" w:hAnsi="Times New Roman" w:cs="Times New Roman"/>
          <w:sz w:val="24"/>
          <w:szCs w:val="24"/>
          <w:lang w:val="en-US"/>
        </w:rPr>
        <w:t>the a</w:t>
      </w:r>
      <w:r w:rsidRPr="00D54245">
        <w:rPr>
          <w:rFonts w:ascii="Times New Roman" w:hAnsi="Times New Roman" w:cs="Times New Roman"/>
          <w:sz w:val="24"/>
          <w:szCs w:val="24"/>
          <w:lang w:val="en-US"/>
        </w:rPr>
        <w:t xml:space="preserve">tmospheric circulation over the Northern Hemisphere </w:t>
      </w:r>
      <w:r>
        <w:rPr>
          <w:rFonts w:ascii="Times New Roman" w:hAnsi="Times New Roman" w:cs="Times New Roman"/>
          <w:sz w:val="24"/>
          <w:szCs w:val="24"/>
          <w:lang w:val="en-US"/>
        </w:rPr>
        <w:t xml:space="preserve">during </w:t>
      </w:r>
      <w:r w:rsidRPr="00D54245">
        <w:rPr>
          <w:rFonts w:ascii="Times New Roman" w:hAnsi="Times New Roman" w:cs="Times New Roman"/>
          <w:sz w:val="24"/>
          <w:szCs w:val="24"/>
          <w:lang w:val="en-US"/>
        </w:rPr>
        <w:t>the following winter</w:t>
      </w:r>
      <w:r>
        <w:rPr>
          <w:rFonts w:ascii="Times New Roman" w:hAnsi="Times New Roman" w:cs="Times New Roman"/>
          <w:sz w:val="24"/>
          <w:szCs w:val="24"/>
          <w:lang w:val="en-US"/>
        </w:rPr>
        <w:t xml:space="preserve">, and even the </w:t>
      </w:r>
      <w:r w:rsidRPr="00D54245">
        <w:rPr>
          <w:rFonts w:ascii="Times New Roman" w:hAnsi="Times New Roman" w:cs="Times New Roman"/>
          <w:sz w:val="24"/>
          <w:szCs w:val="24"/>
          <w:lang w:val="en-US"/>
        </w:rPr>
        <w:t>North American winter temperatures</w:t>
      </w:r>
      <w:r>
        <w:rPr>
          <w:rFonts w:ascii="Times New Roman" w:hAnsi="Times New Roman" w:cs="Times New Roman"/>
          <w:sz w:val="24"/>
          <w:szCs w:val="24"/>
          <w:lang w:val="en-US"/>
        </w:rPr>
        <w:t xml:space="preserve">. During winters </w:t>
      </w:r>
      <w:r w:rsidRPr="00D54245">
        <w:rPr>
          <w:rFonts w:ascii="Times New Roman" w:hAnsi="Times New Roman" w:cs="Times New Roman"/>
          <w:sz w:val="24"/>
          <w:szCs w:val="24"/>
          <w:lang w:val="en-US"/>
        </w:rPr>
        <w:t>1967/1968–2007/2008</w:t>
      </w:r>
      <w:r>
        <w:rPr>
          <w:rFonts w:ascii="Times New Roman" w:hAnsi="Times New Roman" w:cs="Times New Roman"/>
          <w:sz w:val="24"/>
          <w:szCs w:val="24"/>
          <w:lang w:val="en-US"/>
        </w:rPr>
        <w:t xml:space="preserve"> the </w:t>
      </w:r>
      <w:r w:rsidRPr="00D54245">
        <w:rPr>
          <w:rFonts w:ascii="Times New Roman" w:hAnsi="Times New Roman" w:cs="Times New Roman"/>
          <w:sz w:val="24"/>
          <w:szCs w:val="24"/>
          <w:lang w:val="en-US"/>
        </w:rPr>
        <w:t>autumn snow cover from northern Scandinavia to the West Siberian Plai</w:t>
      </w:r>
      <w:r>
        <w:rPr>
          <w:rFonts w:ascii="Times New Roman" w:hAnsi="Times New Roman" w:cs="Times New Roman"/>
          <w:sz w:val="24"/>
          <w:szCs w:val="24"/>
          <w:lang w:val="en-US"/>
        </w:rPr>
        <w:t>n was</w:t>
      </w:r>
      <w:r w:rsidRPr="00D54245">
        <w:rPr>
          <w:rFonts w:ascii="Times New Roman" w:hAnsi="Times New Roman" w:cs="Times New Roman"/>
          <w:sz w:val="24"/>
          <w:szCs w:val="24"/>
          <w:lang w:val="en-US"/>
        </w:rPr>
        <w:t xml:space="preserve"> associated with winter temperatures ove</w:t>
      </w:r>
      <w:r w:rsidR="008F2209">
        <w:rPr>
          <w:rFonts w:ascii="Times New Roman" w:hAnsi="Times New Roman" w:cs="Times New Roman"/>
          <w:sz w:val="24"/>
          <w:szCs w:val="24"/>
          <w:lang w:val="en-US"/>
        </w:rPr>
        <w:t xml:space="preserve">r the interior of North America </w:t>
      </w:r>
      <w:r>
        <w:rPr>
          <w:rFonts w:ascii="Times New Roman" w:hAnsi="Times New Roman" w:cs="Times New Roman"/>
          <w:sz w:val="24"/>
          <w:szCs w:val="24"/>
          <w:lang w:val="en-US"/>
        </w:rPr>
        <w:t xml:space="preserve">(Mote and </w:t>
      </w:r>
      <w:proofErr w:type="spellStart"/>
      <w:r>
        <w:rPr>
          <w:rFonts w:ascii="Times New Roman" w:hAnsi="Times New Roman" w:cs="Times New Roman"/>
          <w:sz w:val="24"/>
          <w:szCs w:val="24"/>
          <w:lang w:val="en-US"/>
        </w:rPr>
        <w:t>Kutney</w:t>
      </w:r>
      <w:proofErr w:type="spellEnd"/>
      <w:r>
        <w:rPr>
          <w:rFonts w:ascii="Times New Roman" w:hAnsi="Times New Roman" w:cs="Times New Roman"/>
          <w:sz w:val="24"/>
          <w:szCs w:val="24"/>
          <w:lang w:val="en-US"/>
        </w:rPr>
        <w:t>, 2011)</w:t>
      </w:r>
      <w:r w:rsidR="008F2209">
        <w:rPr>
          <w:rFonts w:ascii="Times New Roman" w:hAnsi="Times New Roman" w:cs="Times New Roman"/>
          <w:sz w:val="24"/>
          <w:szCs w:val="24"/>
          <w:lang w:val="en-US"/>
        </w:rPr>
        <w:t>.</w:t>
      </w:r>
      <w:r w:rsidR="00C4307C">
        <w:rPr>
          <w:rFonts w:ascii="Times New Roman" w:hAnsi="Times New Roman" w:cs="Times New Roman"/>
          <w:sz w:val="24"/>
          <w:szCs w:val="24"/>
          <w:lang w:val="en-US"/>
        </w:rPr>
        <w:t xml:space="preserve"> </w:t>
      </w:r>
      <w:r w:rsidR="008F2209">
        <w:rPr>
          <w:rStyle w:val="apple-converted-space"/>
          <w:rFonts w:ascii="Times New Roman" w:hAnsi="Times New Roman" w:cs="Times New Roman"/>
          <w:color w:val="000000"/>
          <w:sz w:val="24"/>
          <w:szCs w:val="24"/>
          <w:lang w:val="en-US"/>
        </w:rPr>
        <w:t xml:space="preserve">There is also an observed relationship between winter and spring Eurasian snow cover and spring and summer East Asian rainfall (Wu and </w:t>
      </w:r>
      <w:proofErr w:type="spellStart"/>
      <w:r w:rsidR="008F2209">
        <w:rPr>
          <w:rStyle w:val="apple-converted-space"/>
          <w:rFonts w:ascii="Times New Roman" w:hAnsi="Times New Roman" w:cs="Times New Roman"/>
          <w:color w:val="000000"/>
          <w:sz w:val="24"/>
          <w:szCs w:val="24"/>
          <w:lang w:val="en-US"/>
        </w:rPr>
        <w:t>Kirtman</w:t>
      </w:r>
      <w:proofErr w:type="spellEnd"/>
      <w:r w:rsidR="008F2209">
        <w:rPr>
          <w:rStyle w:val="apple-converted-space"/>
          <w:rFonts w:ascii="Times New Roman" w:hAnsi="Times New Roman" w:cs="Times New Roman"/>
          <w:color w:val="000000"/>
          <w:sz w:val="24"/>
          <w:szCs w:val="24"/>
          <w:lang w:val="en-US"/>
        </w:rPr>
        <w:t>, 2007).</w:t>
      </w:r>
    </w:p>
    <w:p w:rsidR="004F5EF3" w:rsidRDefault="004F5EF3" w:rsidP="00662429">
      <w:pPr>
        <w:pStyle w:val="NoSpacing"/>
        <w:rPr>
          <w:rFonts w:ascii="Times New Roman" w:eastAsia="Times New Roman" w:hAnsi="Times New Roman" w:cs="Times New Roman"/>
          <w:sz w:val="24"/>
          <w:szCs w:val="24"/>
          <w:lang w:val="en-US" w:eastAsia="fi-FI"/>
        </w:rPr>
      </w:pPr>
    </w:p>
    <w:p w:rsidR="00051D53" w:rsidRPr="00662429" w:rsidRDefault="00662429" w:rsidP="00662429">
      <w:pPr>
        <w:pStyle w:val="NoSpacing"/>
        <w:rPr>
          <w:rStyle w:val="apple-converted-space"/>
          <w:rFonts w:ascii="Times New Roman" w:hAnsi="Times New Roman" w:cs="Times New Roman"/>
          <w:sz w:val="24"/>
          <w:szCs w:val="24"/>
          <w:lang w:val="en-US"/>
        </w:rPr>
      </w:pPr>
      <w:r w:rsidRPr="00662429">
        <w:rPr>
          <w:rFonts w:ascii="Times New Roman" w:eastAsia="Times New Roman" w:hAnsi="Times New Roman" w:cs="Times New Roman"/>
          <w:sz w:val="24"/>
          <w:szCs w:val="24"/>
          <w:lang w:val="en-US" w:eastAsia="fi-FI"/>
        </w:rPr>
        <w:t xml:space="preserve">Even nowadays, most of the sectors in our society need stable climatic conditions to be able to productively carry on and develop their functions – agriculture, forestry, hunting, fishing, building, transportation, sports and recreation. </w:t>
      </w:r>
      <w:r w:rsidR="006404F2" w:rsidRPr="00662429">
        <w:rPr>
          <w:rStyle w:val="apple-converted-space"/>
          <w:rFonts w:ascii="Times New Roman" w:hAnsi="Times New Roman" w:cs="Times New Roman"/>
          <w:color w:val="000000"/>
          <w:sz w:val="24"/>
          <w:szCs w:val="24"/>
          <w:lang w:val="en-US"/>
        </w:rPr>
        <w:t xml:space="preserve">Some effects of changes in the </w:t>
      </w:r>
      <w:proofErr w:type="spellStart"/>
      <w:r w:rsidR="006404F2" w:rsidRPr="00662429">
        <w:rPr>
          <w:rStyle w:val="apple-converted-space"/>
          <w:rFonts w:ascii="Times New Roman" w:hAnsi="Times New Roman" w:cs="Times New Roman"/>
          <w:color w:val="000000"/>
          <w:sz w:val="24"/>
          <w:szCs w:val="24"/>
          <w:lang w:val="en-US"/>
        </w:rPr>
        <w:t>cryospheric</w:t>
      </w:r>
      <w:proofErr w:type="spellEnd"/>
      <w:r w:rsidR="006404F2" w:rsidRPr="00662429">
        <w:rPr>
          <w:rStyle w:val="apple-converted-space"/>
          <w:rFonts w:ascii="Times New Roman" w:hAnsi="Times New Roman" w:cs="Times New Roman"/>
          <w:color w:val="000000"/>
          <w:sz w:val="24"/>
          <w:szCs w:val="24"/>
          <w:lang w:val="en-US"/>
        </w:rPr>
        <w:t xml:space="preserve"> conditions are </w:t>
      </w:r>
      <w:r w:rsidR="006404F2" w:rsidRPr="00662429">
        <w:rPr>
          <w:rFonts w:ascii="Times New Roman" w:hAnsi="Times New Roman" w:cs="Times New Roman"/>
          <w:sz w:val="24"/>
          <w:szCs w:val="24"/>
          <w:lang w:val="en-US"/>
        </w:rPr>
        <w:t>socio-economic in their nature.</w:t>
      </w:r>
      <w:r w:rsidRPr="00662429">
        <w:rPr>
          <w:rFonts w:ascii="Times New Roman" w:hAnsi="Times New Roman" w:cs="Times New Roman"/>
          <w:sz w:val="24"/>
          <w:szCs w:val="24"/>
          <w:lang w:val="en-US"/>
        </w:rPr>
        <w:t xml:space="preserve"> </w:t>
      </w:r>
      <w:r w:rsidR="006404F2" w:rsidRPr="00662429">
        <w:rPr>
          <w:rFonts w:ascii="Times New Roman" w:hAnsi="Times New Roman" w:cs="Times New Roman"/>
          <w:sz w:val="24"/>
          <w:szCs w:val="24"/>
          <w:lang w:val="en-US"/>
        </w:rPr>
        <w:t xml:space="preserve">They may also </w:t>
      </w:r>
      <w:r w:rsidR="00B40913" w:rsidRPr="00662429">
        <w:rPr>
          <w:rFonts w:ascii="Times New Roman" w:hAnsi="Times New Roman" w:cs="Times New Roman"/>
          <w:sz w:val="24"/>
          <w:szCs w:val="24"/>
          <w:lang w:val="en-US"/>
        </w:rPr>
        <w:t xml:space="preserve">be complicated because of interactions the terrestrial </w:t>
      </w:r>
      <w:proofErr w:type="spellStart"/>
      <w:r w:rsidR="00B40913" w:rsidRPr="00662429">
        <w:rPr>
          <w:rFonts w:ascii="Times New Roman" w:hAnsi="Times New Roman" w:cs="Times New Roman"/>
          <w:sz w:val="24"/>
          <w:szCs w:val="24"/>
          <w:lang w:val="en-US"/>
        </w:rPr>
        <w:t>cryosphere</w:t>
      </w:r>
      <w:proofErr w:type="spellEnd"/>
      <w:r w:rsidR="00CB254C" w:rsidRPr="00662429">
        <w:rPr>
          <w:rFonts w:ascii="Times New Roman" w:hAnsi="Times New Roman" w:cs="Times New Roman"/>
          <w:sz w:val="24"/>
          <w:szCs w:val="24"/>
          <w:lang w:val="en-US"/>
        </w:rPr>
        <w:t xml:space="preserve"> </w:t>
      </w:r>
      <w:r w:rsidR="006404F2" w:rsidRPr="00662429">
        <w:rPr>
          <w:rFonts w:ascii="Times New Roman" w:hAnsi="Times New Roman" w:cs="Times New Roman"/>
          <w:sz w:val="24"/>
          <w:szCs w:val="24"/>
          <w:lang w:val="en-US"/>
        </w:rPr>
        <w:t>components have</w:t>
      </w:r>
      <w:r w:rsidR="00CB254C" w:rsidRPr="00662429">
        <w:rPr>
          <w:rFonts w:ascii="Times New Roman" w:hAnsi="Times New Roman" w:cs="Times New Roman"/>
          <w:sz w:val="24"/>
          <w:szCs w:val="24"/>
          <w:lang w:val="en-US"/>
        </w:rPr>
        <w:t xml:space="preserve"> </w:t>
      </w:r>
      <w:r w:rsidR="00B40913" w:rsidRPr="00662429">
        <w:rPr>
          <w:rFonts w:ascii="Times New Roman" w:hAnsi="Times New Roman" w:cs="Times New Roman"/>
          <w:sz w:val="24"/>
          <w:szCs w:val="24"/>
          <w:lang w:val="en-US"/>
        </w:rPr>
        <w:t xml:space="preserve">with other biotic and </w:t>
      </w:r>
      <w:proofErr w:type="spellStart"/>
      <w:r w:rsidR="00B40913" w:rsidRPr="00662429">
        <w:rPr>
          <w:rFonts w:ascii="Times New Roman" w:hAnsi="Times New Roman" w:cs="Times New Roman"/>
          <w:sz w:val="24"/>
          <w:szCs w:val="24"/>
          <w:lang w:val="en-US"/>
        </w:rPr>
        <w:t>abiotic</w:t>
      </w:r>
      <w:proofErr w:type="spellEnd"/>
      <w:r w:rsidR="00B40913" w:rsidRPr="00662429">
        <w:rPr>
          <w:rFonts w:ascii="Times New Roman" w:hAnsi="Times New Roman" w:cs="Times New Roman"/>
          <w:sz w:val="24"/>
          <w:szCs w:val="24"/>
          <w:lang w:val="en-US"/>
        </w:rPr>
        <w:t xml:space="preserve"> systems</w:t>
      </w:r>
      <w:r w:rsidR="0040310C" w:rsidRPr="00662429">
        <w:rPr>
          <w:rFonts w:ascii="Times New Roman" w:hAnsi="Times New Roman" w:cs="Times New Roman"/>
          <w:sz w:val="24"/>
          <w:szCs w:val="24"/>
          <w:lang w:val="en-US"/>
        </w:rPr>
        <w:t xml:space="preserve"> and with </w:t>
      </w:r>
      <w:r w:rsidR="00360D5F" w:rsidRPr="00662429">
        <w:rPr>
          <w:rFonts w:ascii="Times New Roman" w:hAnsi="Times New Roman" w:cs="Times New Roman"/>
          <w:sz w:val="24"/>
          <w:szCs w:val="24"/>
          <w:lang w:val="en-US"/>
        </w:rPr>
        <w:t>each other.</w:t>
      </w:r>
    </w:p>
    <w:p w:rsidR="00360D5F" w:rsidRPr="00662429" w:rsidRDefault="00360D5F" w:rsidP="00360D5F">
      <w:pPr>
        <w:autoSpaceDE w:val="0"/>
        <w:autoSpaceDN w:val="0"/>
        <w:adjustRightInd w:val="0"/>
        <w:spacing w:after="0" w:line="240" w:lineRule="auto"/>
        <w:jc w:val="both"/>
        <w:rPr>
          <w:rFonts w:ascii="Times New Roman" w:hAnsi="Times New Roman"/>
          <w:sz w:val="24"/>
          <w:szCs w:val="24"/>
          <w:lang w:val="en-US"/>
        </w:rPr>
      </w:pPr>
    </w:p>
    <w:p w:rsidR="00360D5F" w:rsidRDefault="00360D5F" w:rsidP="00360D5F">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Amount of snow affects the formation, depth and melt of </w:t>
      </w:r>
      <w:r w:rsidR="001D7317">
        <w:rPr>
          <w:rFonts w:ascii="Times New Roman" w:hAnsi="Times New Roman"/>
          <w:sz w:val="24"/>
          <w:szCs w:val="24"/>
          <w:lang w:val="en-US"/>
        </w:rPr>
        <w:t xml:space="preserve">the </w:t>
      </w:r>
      <w:r>
        <w:rPr>
          <w:rFonts w:ascii="Times New Roman" w:hAnsi="Times New Roman"/>
          <w:sz w:val="24"/>
          <w:szCs w:val="24"/>
          <w:lang w:val="en-US"/>
        </w:rPr>
        <w:t xml:space="preserve">ground frost, which in turn affects human activities in the area where ground gets seasonally frozen: </w:t>
      </w:r>
      <w:r w:rsidR="001D7317">
        <w:rPr>
          <w:rFonts w:ascii="Times New Roman" w:hAnsi="Times New Roman"/>
          <w:sz w:val="24"/>
          <w:szCs w:val="24"/>
          <w:lang w:val="en-US"/>
        </w:rPr>
        <w:t xml:space="preserve">e.g. </w:t>
      </w:r>
      <w:r>
        <w:rPr>
          <w:rFonts w:ascii="Times New Roman" w:hAnsi="Times New Roman"/>
          <w:sz w:val="24"/>
          <w:szCs w:val="24"/>
          <w:lang w:val="en-US"/>
        </w:rPr>
        <w:t>roads and build</w:t>
      </w:r>
      <w:r w:rsidR="001D7317">
        <w:rPr>
          <w:rFonts w:ascii="Times New Roman" w:hAnsi="Times New Roman"/>
          <w:sz w:val="24"/>
          <w:szCs w:val="24"/>
          <w:lang w:val="en-US"/>
        </w:rPr>
        <w:t>ings are affected</w:t>
      </w:r>
      <w:r>
        <w:rPr>
          <w:rFonts w:ascii="Times New Roman" w:hAnsi="Times New Roman"/>
          <w:sz w:val="24"/>
          <w:szCs w:val="24"/>
          <w:lang w:val="en-US"/>
        </w:rPr>
        <w:t>.</w:t>
      </w:r>
      <w:r w:rsidR="00C4307C">
        <w:rPr>
          <w:rFonts w:ascii="Times New Roman" w:hAnsi="Times New Roman"/>
          <w:sz w:val="24"/>
          <w:szCs w:val="24"/>
          <w:lang w:val="en-US"/>
        </w:rPr>
        <w:t xml:space="preserve"> </w:t>
      </w:r>
      <w:r>
        <w:rPr>
          <w:rFonts w:ascii="Times New Roman" w:hAnsi="Times New Roman"/>
          <w:sz w:val="24"/>
          <w:szCs w:val="24"/>
          <w:lang w:val="en-US"/>
        </w:rPr>
        <w:t>T</w:t>
      </w:r>
      <w:r w:rsidRPr="00C053C2">
        <w:rPr>
          <w:rFonts w:ascii="Times New Roman" w:hAnsi="Times New Roman"/>
          <w:sz w:val="24"/>
          <w:szCs w:val="24"/>
          <w:lang w:val="en-US"/>
        </w:rPr>
        <w:t>imescale and</w:t>
      </w:r>
      <w:r>
        <w:rPr>
          <w:rFonts w:ascii="Times New Roman" w:hAnsi="Times New Roman"/>
          <w:sz w:val="24"/>
          <w:szCs w:val="24"/>
          <w:lang w:val="en-US"/>
        </w:rPr>
        <w:t xml:space="preserve"> depth of seasonal freeze </w:t>
      </w:r>
      <w:r w:rsidRPr="00C053C2">
        <w:rPr>
          <w:rFonts w:ascii="Times New Roman" w:hAnsi="Times New Roman"/>
          <w:sz w:val="24"/>
          <w:szCs w:val="24"/>
          <w:lang w:val="en-US"/>
        </w:rPr>
        <w:t>may substantially affect the water regime, soil formation processes and exploitation of buildings and communications.</w:t>
      </w:r>
      <w:r w:rsidR="00C4307C">
        <w:rPr>
          <w:rFonts w:ascii="Times New Roman" w:hAnsi="Times New Roman"/>
          <w:sz w:val="24"/>
          <w:szCs w:val="24"/>
          <w:lang w:val="en-US"/>
        </w:rPr>
        <w:t xml:space="preserve"> </w:t>
      </w:r>
      <w:r>
        <w:rPr>
          <w:rFonts w:ascii="Times New Roman" w:hAnsi="Times New Roman"/>
          <w:bCs/>
          <w:sz w:val="24"/>
          <w:szCs w:val="24"/>
          <w:lang w:val="en-US"/>
        </w:rPr>
        <w:t>(</w:t>
      </w:r>
      <w:proofErr w:type="spellStart"/>
      <w:r w:rsidRPr="00C8675C">
        <w:rPr>
          <w:rFonts w:ascii="Times New Roman" w:hAnsi="Times New Roman"/>
          <w:bCs/>
          <w:sz w:val="24"/>
          <w:szCs w:val="24"/>
          <w:lang w:val="en-US"/>
        </w:rPr>
        <w:t>Taminskas</w:t>
      </w:r>
      <w:proofErr w:type="spellEnd"/>
      <w:r w:rsidRPr="00C8675C">
        <w:rPr>
          <w:rFonts w:ascii="Times New Roman" w:hAnsi="Times New Roman"/>
          <w:bCs/>
          <w:sz w:val="24"/>
          <w:szCs w:val="24"/>
          <w:lang w:val="en-US"/>
        </w:rPr>
        <w:t xml:space="preserve"> et a</w:t>
      </w:r>
      <w:r>
        <w:rPr>
          <w:rFonts w:ascii="Times New Roman" w:hAnsi="Times New Roman"/>
          <w:bCs/>
          <w:sz w:val="24"/>
          <w:szCs w:val="24"/>
          <w:lang w:val="en-US"/>
        </w:rPr>
        <w:t xml:space="preserve">l., </w:t>
      </w:r>
      <w:r>
        <w:rPr>
          <w:rFonts w:ascii="Times New Roman" w:hAnsi="Times New Roman"/>
          <w:sz w:val="24"/>
          <w:szCs w:val="24"/>
          <w:lang w:val="en-US"/>
        </w:rPr>
        <w:t>2005)</w:t>
      </w:r>
      <w:r w:rsidR="00C4307C">
        <w:rPr>
          <w:rFonts w:ascii="Times New Roman" w:hAnsi="Times New Roman"/>
          <w:sz w:val="24"/>
          <w:szCs w:val="24"/>
          <w:lang w:val="en-US"/>
        </w:rPr>
        <w:t xml:space="preserve"> </w:t>
      </w:r>
      <w:r w:rsidR="001D7317">
        <w:rPr>
          <w:rStyle w:val="apple-converted-space"/>
          <w:rFonts w:ascii="Times New Roman" w:hAnsi="Times New Roman"/>
          <w:color w:val="000000"/>
          <w:sz w:val="24"/>
          <w:szCs w:val="24"/>
          <w:lang w:val="en-US"/>
        </w:rPr>
        <w:t>C</w:t>
      </w:r>
      <w:r w:rsidR="00F04285">
        <w:rPr>
          <w:rStyle w:val="apple-converted-space"/>
          <w:rFonts w:ascii="Times New Roman" w:hAnsi="Times New Roman"/>
          <w:color w:val="000000"/>
          <w:sz w:val="24"/>
          <w:szCs w:val="24"/>
          <w:lang w:val="en-US"/>
        </w:rPr>
        <w:t xml:space="preserve">hanges in </w:t>
      </w:r>
      <w:r w:rsidR="001D7317">
        <w:rPr>
          <w:rStyle w:val="apple-converted-space"/>
          <w:rFonts w:ascii="Times New Roman" w:hAnsi="Times New Roman"/>
          <w:color w:val="000000"/>
          <w:sz w:val="24"/>
          <w:szCs w:val="24"/>
          <w:lang w:val="en-US"/>
        </w:rPr>
        <w:t xml:space="preserve">the </w:t>
      </w:r>
      <w:r w:rsidR="00F04285">
        <w:rPr>
          <w:rStyle w:val="apple-converted-space"/>
          <w:rFonts w:ascii="Times New Roman" w:hAnsi="Times New Roman"/>
          <w:color w:val="000000"/>
          <w:sz w:val="24"/>
          <w:szCs w:val="24"/>
          <w:lang w:val="en-US"/>
        </w:rPr>
        <w:t xml:space="preserve">snow cover will be reflected in soil frost properties, and through this, in physiology and even growth of boreal tree species (Repo et al., 2011). Ground frost and spring soil moisture </w:t>
      </w:r>
      <w:r w:rsidR="00F04285">
        <w:rPr>
          <w:rFonts w:ascii="Times New Roman" w:hAnsi="Times New Roman"/>
          <w:sz w:val="24"/>
          <w:szCs w:val="24"/>
          <w:lang w:val="en-US"/>
        </w:rPr>
        <w:t xml:space="preserve">are important for </w:t>
      </w:r>
      <w:r w:rsidR="00F04285" w:rsidRPr="00C72AA9">
        <w:rPr>
          <w:rFonts w:ascii="Times New Roman" w:hAnsi="Times New Roman"/>
          <w:sz w:val="24"/>
          <w:szCs w:val="24"/>
          <w:lang w:val="en-US"/>
        </w:rPr>
        <w:t>tree growth and even for resistance towards winter storms and snow and wind induced forest damage</w:t>
      </w:r>
      <w:r w:rsidR="00C4307C">
        <w:rPr>
          <w:rFonts w:ascii="Times New Roman" w:hAnsi="Times New Roman"/>
          <w:sz w:val="24"/>
          <w:szCs w:val="24"/>
          <w:lang w:val="en-US"/>
        </w:rPr>
        <w:t xml:space="preserve"> </w:t>
      </w:r>
      <w:r w:rsidR="00F04285" w:rsidRPr="00C72AA9">
        <w:rPr>
          <w:rFonts w:ascii="Times New Roman" w:hAnsi="Times New Roman"/>
          <w:sz w:val="24"/>
          <w:szCs w:val="24"/>
          <w:lang w:val="en-US"/>
        </w:rPr>
        <w:t>(</w:t>
      </w:r>
      <w:proofErr w:type="spellStart"/>
      <w:r w:rsidR="00F04285" w:rsidRPr="00C72AA9">
        <w:rPr>
          <w:rFonts w:ascii="Times New Roman" w:hAnsi="Times New Roman"/>
          <w:sz w:val="24"/>
          <w:szCs w:val="24"/>
          <w:lang w:val="en-US"/>
        </w:rPr>
        <w:t>Peltola</w:t>
      </w:r>
      <w:proofErr w:type="spellEnd"/>
      <w:r w:rsidR="00F04285" w:rsidRPr="00C72AA9">
        <w:rPr>
          <w:rFonts w:ascii="Times New Roman" w:hAnsi="Times New Roman"/>
          <w:sz w:val="24"/>
          <w:szCs w:val="24"/>
          <w:lang w:val="en-US"/>
        </w:rPr>
        <w:t xml:space="preserve"> et al., 2010). </w:t>
      </w:r>
      <w:r w:rsidR="006F2471">
        <w:rPr>
          <w:rFonts w:ascii="Times New Roman" w:hAnsi="Times New Roman"/>
          <w:sz w:val="24"/>
          <w:szCs w:val="18"/>
          <w:lang w:val="en-US"/>
        </w:rPr>
        <w:t>Ground frost importance is further highlighted by i</w:t>
      </w:r>
      <w:r w:rsidR="001D7317">
        <w:rPr>
          <w:rFonts w:ascii="Times New Roman" w:hAnsi="Times New Roman"/>
          <w:sz w:val="24"/>
          <w:szCs w:val="18"/>
          <w:lang w:val="en-US"/>
        </w:rPr>
        <w:t xml:space="preserve">ts impact on soil </w:t>
      </w:r>
      <w:r w:rsidR="006F2471">
        <w:rPr>
          <w:rFonts w:ascii="Times New Roman" w:hAnsi="Times New Roman"/>
          <w:sz w:val="24"/>
          <w:szCs w:val="18"/>
          <w:lang w:val="en-US"/>
        </w:rPr>
        <w:t xml:space="preserve">nutrient fluxes, including fertilizer loss from agriculture and associated </w:t>
      </w:r>
      <w:proofErr w:type="spellStart"/>
      <w:r w:rsidR="006F2471">
        <w:rPr>
          <w:rFonts w:ascii="Times New Roman" w:hAnsi="Times New Roman"/>
          <w:sz w:val="24"/>
          <w:szCs w:val="18"/>
          <w:lang w:val="en-US"/>
        </w:rPr>
        <w:t>eutrofication</w:t>
      </w:r>
      <w:proofErr w:type="spellEnd"/>
      <w:r w:rsidR="006F2471">
        <w:rPr>
          <w:rFonts w:ascii="Times New Roman" w:hAnsi="Times New Roman"/>
          <w:sz w:val="24"/>
          <w:szCs w:val="18"/>
          <w:lang w:val="en-US"/>
        </w:rPr>
        <w:t xml:space="preserve"> of water bodies. Climate change transition from seasonal to short term shallow frost cycles can result in increased impacts of </w:t>
      </w:r>
      <w:r w:rsidR="006F2471">
        <w:rPr>
          <w:rFonts w:ascii="Times New Roman" w:hAnsi="Times New Roman"/>
          <w:sz w:val="24"/>
          <w:szCs w:val="18"/>
          <w:lang w:val="en-US"/>
        </w:rPr>
        <w:lastRenderedPageBreak/>
        <w:t>tree an</w:t>
      </w:r>
      <w:r w:rsidR="001D7317">
        <w:rPr>
          <w:rFonts w:ascii="Times New Roman" w:hAnsi="Times New Roman"/>
          <w:sz w:val="24"/>
          <w:szCs w:val="18"/>
          <w:lang w:val="en-US"/>
        </w:rPr>
        <w:t>d crop seedlings (</w:t>
      </w:r>
      <w:proofErr w:type="spellStart"/>
      <w:r w:rsidR="001D7317">
        <w:rPr>
          <w:rFonts w:ascii="Times New Roman" w:hAnsi="Times New Roman"/>
          <w:sz w:val="24"/>
          <w:szCs w:val="18"/>
          <w:lang w:val="en-US"/>
        </w:rPr>
        <w:t>Goulet</w:t>
      </w:r>
      <w:proofErr w:type="spellEnd"/>
      <w:r w:rsidR="00664CC0">
        <w:rPr>
          <w:rFonts w:ascii="Times New Roman" w:hAnsi="Times New Roman"/>
          <w:sz w:val="24"/>
          <w:szCs w:val="18"/>
          <w:lang w:val="en-US"/>
        </w:rPr>
        <w:t>,</w:t>
      </w:r>
      <w:r w:rsidR="001D7317">
        <w:rPr>
          <w:rFonts w:ascii="Times New Roman" w:hAnsi="Times New Roman"/>
          <w:sz w:val="24"/>
          <w:szCs w:val="18"/>
          <w:lang w:val="en-US"/>
        </w:rPr>
        <w:t xml:space="preserve"> 1995). </w:t>
      </w:r>
      <w:r w:rsidR="00F04285" w:rsidRPr="00C72AA9">
        <w:rPr>
          <w:rFonts w:ascii="Times New Roman" w:hAnsi="Times New Roman"/>
          <w:sz w:val="24"/>
          <w:szCs w:val="24"/>
          <w:lang w:val="en-US"/>
        </w:rPr>
        <w:t>Through these interactions, climate and snow changes affect also forestry.</w:t>
      </w:r>
    </w:p>
    <w:p w:rsidR="006F117B" w:rsidRDefault="006F117B" w:rsidP="006F117B">
      <w:pPr>
        <w:pStyle w:val="NoSpacing"/>
        <w:rPr>
          <w:rFonts w:ascii="Times New Roman" w:hAnsi="Times New Roman" w:cs="Times New Roman"/>
          <w:sz w:val="24"/>
          <w:szCs w:val="24"/>
          <w:lang w:val="en-US"/>
        </w:rPr>
      </w:pPr>
    </w:p>
    <w:p w:rsidR="006F117B" w:rsidRDefault="009D6423" w:rsidP="009D6423">
      <w:pPr>
        <w:pStyle w:val="Tyyli1"/>
        <w:rPr>
          <w:lang w:val="en-US"/>
        </w:rPr>
      </w:pPr>
      <w:r>
        <w:rPr>
          <w:lang w:val="en-US"/>
        </w:rPr>
        <w:t xml:space="preserve">Potential climate induced impacts of changing permafrost temperature and depth are </w:t>
      </w:r>
      <w:r w:rsidRPr="00D54245">
        <w:rPr>
          <w:lang w:val="en-US"/>
        </w:rPr>
        <w:t>rock weathering, permafrost creep, landslides, rock falls, debris flows and slow mass movements.</w:t>
      </w:r>
      <w:r>
        <w:rPr>
          <w:lang w:val="en-US"/>
        </w:rPr>
        <w:t xml:space="preserve"> </w:t>
      </w:r>
      <w:r w:rsidR="006F117B">
        <w:rPr>
          <w:lang w:val="en-US"/>
        </w:rPr>
        <w:t xml:space="preserve">The marginal permafrost zones of lowland </w:t>
      </w:r>
      <w:proofErr w:type="spellStart"/>
      <w:r w:rsidR="006F117B">
        <w:rPr>
          <w:lang w:val="en-US"/>
        </w:rPr>
        <w:t>peatlands</w:t>
      </w:r>
      <w:proofErr w:type="spellEnd"/>
      <w:r w:rsidR="006F117B">
        <w:rPr>
          <w:lang w:val="en-US"/>
        </w:rPr>
        <w:t xml:space="preserve"> (</w:t>
      </w:r>
      <w:proofErr w:type="spellStart"/>
      <w:r w:rsidR="006F117B">
        <w:rPr>
          <w:lang w:val="en-US"/>
        </w:rPr>
        <w:t>palsa</w:t>
      </w:r>
      <w:proofErr w:type="spellEnd"/>
      <w:r w:rsidR="006F117B">
        <w:rPr>
          <w:lang w:val="en-US"/>
        </w:rPr>
        <w:t xml:space="preserve"> mires) in the northern Baltic region form part of a circumpolar reservoir of frozen soil organic carbon that is highly sensitive to remobilization and release of greenhouse gases (</w:t>
      </w:r>
      <w:proofErr w:type="spellStart"/>
      <w:r w:rsidR="006F117B">
        <w:rPr>
          <w:lang w:val="en-US"/>
        </w:rPr>
        <w:t>Schuur</w:t>
      </w:r>
      <w:proofErr w:type="spellEnd"/>
      <w:r w:rsidR="006F117B">
        <w:rPr>
          <w:lang w:val="en-US"/>
        </w:rPr>
        <w:t xml:space="preserve"> et al. 2008; </w:t>
      </w:r>
      <w:proofErr w:type="spellStart"/>
      <w:r w:rsidR="006F117B">
        <w:rPr>
          <w:lang w:val="en-US"/>
        </w:rPr>
        <w:t>Kuhry</w:t>
      </w:r>
      <w:proofErr w:type="spellEnd"/>
      <w:r w:rsidR="006F117B">
        <w:rPr>
          <w:lang w:val="en-US"/>
        </w:rPr>
        <w:t xml:space="preserve"> et al. 2010). Degradation of </w:t>
      </w:r>
      <w:proofErr w:type="spellStart"/>
      <w:r w:rsidR="006F117B">
        <w:rPr>
          <w:lang w:val="en-US"/>
        </w:rPr>
        <w:t>peatland</w:t>
      </w:r>
      <w:proofErr w:type="spellEnd"/>
      <w:r w:rsidR="006F117B">
        <w:rPr>
          <w:lang w:val="en-US"/>
        </w:rPr>
        <w:t xml:space="preserve"> permafrost in sub-Arctic Sweden is observed to lead to wetter hydrological conditions and greater greenhouse gas emissions at the landscape scale (Christensen et al. 2010). </w:t>
      </w:r>
    </w:p>
    <w:p w:rsidR="00A92725" w:rsidRDefault="00A92725" w:rsidP="00A92725">
      <w:pPr>
        <w:pStyle w:val="Tyyli1"/>
        <w:rPr>
          <w:lang w:val="en-US"/>
        </w:rPr>
      </w:pPr>
    </w:p>
    <w:p w:rsidR="00662429" w:rsidRPr="0025589E" w:rsidRDefault="00662429" w:rsidP="00662429">
      <w:pPr>
        <w:pStyle w:val="NoSpacing"/>
        <w:rPr>
          <w:rFonts w:ascii="Times New Roman" w:hAnsi="Times New Roman" w:cs="Times New Roman"/>
          <w:sz w:val="24"/>
          <w:szCs w:val="24"/>
          <w:lang w:val="en-US"/>
        </w:rPr>
      </w:pPr>
      <w:r>
        <w:rPr>
          <w:rFonts w:ascii="Times New Roman" w:eastAsia="Times New Roman" w:hAnsi="Times New Roman" w:cs="Times New Roman"/>
          <w:sz w:val="24"/>
          <w:szCs w:val="24"/>
          <w:lang w:val="en-US" w:eastAsia="fi-FI"/>
        </w:rPr>
        <w:t xml:space="preserve">Changes in regional climate have consequences to traditional northern livelihoods still practiced also in Baltic Sea watershed area though changes in </w:t>
      </w:r>
      <w:proofErr w:type="spellStart"/>
      <w:r>
        <w:rPr>
          <w:rFonts w:ascii="Times New Roman" w:eastAsia="Times New Roman" w:hAnsi="Times New Roman" w:cs="Times New Roman"/>
          <w:sz w:val="24"/>
          <w:szCs w:val="24"/>
          <w:lang w:val="en-US" w:eastAsia="fi-FI"/>
        </w:rPr>
        <w:t>cryospheric</w:t>
      </w:r>
      <w:proofErr w:type="spellEnd"/>
      <w:r>
        <w:rPr>
          <w:rFonts w:ascii="Times New Roman" w:eastAsia="Times New Roman" w:hAnsi="Times New Roman" w:cs="Times New Roman"/>
          <w:sz w:val="24"/>
          <w:szCs w:val="24"/>
          <w:lang w:val="en-US" w:eastAsia="fi-FI"/>
        </w:rPr>
        <w:t xml:space="preserve"> components. </w:t>
      </w:r>
    </w:p>
    <w:p w:rsidR="00662429" w:rsidRDefault="00662429" w:rsidP="00662429">
      <w:pPr>
        <w:pStyle w:val="NoSpacing"/>
        <w:rPr>
          <w:rFonts w:ascii="Times New Roman" w:eastAsia="Times New Roman" w:hAnsi="Times New Roman" w:cs="Times New Roman"/>
          <w:sz w:val="24"/>
          <w:szCs w:val="24"/>
          <w:lang w:val="en-US" w:eastAsia="fi-FI"/>
        </w:rPr>
      </w:pPr>
      <w:r>
        <w:rPr>
          <w:rFonts w:ascii="Times New Roman" w:eastAsia="Times New Roman" w:hAnsi="Times New Roman" w:cs="Times New Roman"/>
          <w:sz w:val="24"/>
          <w:szCs w:val="24"/>
          <w:lang w:val="en-US" w:eastAsia="fi-FI"/>
        </w:rPr>
        <w:t xml:space="preserve">These may include winter hunting and trapping (if lake and river ice are included, several forms of winter fishing are threatened). </w:t>
      </w:r>
      <w:r>
        <w:rPr>
          <w:rFonts w:ascii="Times New Roman" w:hAnsi="Times New Roman"/>
          <w:sz w:val="24"/>
          <w:szCs w:val="16"/>
          <w:lang w:val="en-US"/>
        </w:rPr>
        <w:t xml:space="preserve">Classic examples of arctic animal and livelihood adapted to snow are reindeer and Scandinavian reindeer herding. Still, winter survival and calf production of </w:t>
      </w:r>
      <w:r w:rsidRPr="005E4D89">
        <w:rPr>
          <w:rFonts w:ascii="Times New Roman" w:hAnsi="Times New Roman"/>
          <w:sz w:val="24"/>
          <w:szCs w:val="16"/>
          <w:lang w:val="en-US"/>
        </w:rPr>
        <w:t xml:space="preserve">reindeer is partly dependent on amount and structure of snow. </w:t>
      </w:r>
      <w:r>
        <w:rPr>
          <w:rFonts w:ascii="Times New Roman" w:hAnsi="Times New Roman" w:cs="Times New Roman"/>
          <w:color w:val="000000" w:themeColor="text1"/>
          <w:sz w:val="24"/>
          <w:szCs w:val="24"/>
          <w:lang w:val="en-US"/>
        </w:rPr>
        <w:t xml:space="preserve">(Kumpula and </w:t>
      </w:r>
      <w:proofErr w:type="spellStart"/>
      <w:r>
        <w:rPr>
          <w:rFonts w:ascii="Times New Roman" w:hAnsi="Times New Roman" w:cs="Times New Roman"/>
          <w:color w:val="000000" w:themeColor="text1"/>
          <w:sz w:val="24"/>
          <w:szCs w:val="24"/>
          <w:lang w:val="en-US"/>
        </w:rPr>
        <w:t>Colpaert</w:t>
      </w:r>
      <w:proofErr w:type="spellEnd"/>
      <w:r>
        <w:rPr>
          <w:rFonts w:ascii="Times New Roman" w:hAnsi="Times New Roman" w:cs="Times New Roman"/>
          <w:color w:val="000000" w:themeColor="text1"/>
          <w:sz w:val="24"/>
          <w:szCs w:val="24"/>
          <w:lang w:val="en-US"/>
        </w:rPr>
        <w:t>,</w:t>
      </w:r>
      <w:r w:rsidRPr="005E4D89">
        <w:rPr>
          <w:rFonts w:ascii="Times New Roman" w:hAnsi="Times New Roman" w:cs="Times New Roman"/>
          <w:color w:val="000000" w:themeColor="text1"/>
          <w:sz w:val="24"/>
          <w:szCs w:val="24"/>
          <w:lang w:val="en-US"/>
        </w:rPr>
        <w:t xml:space="preserve"> 2007; </w:t>
      </w:r>
      <w:proofErr w:type="spellStart"/>
      <w:r w:rsidRPr="005E4D89">
        <w:rPr>
          <w:rFonts w:ascii="Times New Roman" w:hAnsi="Times New Roman" w:cs="Times New Roman"/>
          <w:color w:val="000000" w:themeColor="text1"/>
          <w:sz w:val="24"/>
          <w:szCs w:val="24"/>
          <w:lang w:val="en-US"/>
        </w:rPr>
        <w:t>Helle</w:t>
      </w:r>
      <w:proofErr w:type="spellEnd"/>
      <w:r w:rsidRPr="005E4D89">
        <w:rPr>
          <w:rFonts w:ascii="Times New Roman" w:hAnsi="Times New Roman" w:cs="Times New Roman"/>
          <w:color w:val="000000" w:themeColor="text1"/>
          <w:sz w:val="24"/>
          <w:szCs w:val="24"/>
          <w:lang w:val="en-US"/>
        </w:rPr>
        <w:t xml:space="preserve"> and </w:t>
      </w:r>
      <w:proofErr w:type="spellStart"/>
      <w:r w:rsidRPr="005E4D89">
        <w:rPr>
          <w:rFonts w:ascii="Times New Roman" w:hAnsi="Times New Roman" w:cs="Times New Roman"/>
          <w:color w:val="000000" w:themeColor="text1"/>
          <w:sz w:val="24"/>
          <w:szCs w:val="24"/>
          <w:lang w:val="en-US"/>
        </w:rPr>
        <w:t>K</w:t>
      </w:r>
      <w:r w:rsidR="00594B65">
        <w:rPr>
          <w:rFonts w:ascii="Times New Roman" w:hAnsi="Times New Roman" w:cs="Times New Roman"/>
          <w:color w:val="000000" w:themeColor="text1"/>
          <w:sz w:val="24"/>
          <w:szCs w:val="24"/>
          <w:lang w:val="en-US"/>
        </w:rPr>
        <w:t>ojola</w:t>
      </w:r>
      <w:proofErr w:type="spellEnd"/>
      <w:r w:rsidR="00594B65">
        <w:rPr>
          <w:rFonts w:ascii="Times New Roman" w:hAnsi="Times New Roman" w:cs="Times New Roman"/>
          <w:color w:val="000000" w:themeColor="text1"/>
          <w:sz w:val="24"/>
          <w:szCs w:val="24"/>
          <w:lang w:val="en-US"/>
        </w:rPr>
        <w:t>, 2008</w:t>
      </w:r>
      <w:r w:rsidRPr="005E4D89">
        <w:rPr>
          <w:rFonts w:ascii="Times New Roman" w:hAnsi="Times New Roman" w:cs="Times New Roman"/>
          <w:color w:val="000000" w:themeColor="text1"/>
          <w:sz w:val="24"/>
          <w:szCs w:val="24"/>
          <w:lang w:val="en-US"/>
        </w:rPr>
        <w:t>)</w:t>
      </w:r>
      <w:r>
        <w:rPr>
          <w:rFonts w:ascii="Times New Roman" w:hAnsi="Times New Roman"/>
          <w:sz w:val="24"/>
          <w:szCs w:val="16"/>
          <w:lang w:val="en-US"/>
        </w:rPr>
        <w:t xml:space="preserve"> Phase</w:t>
      </w:r>
      <w:r w:rsidRPr="005E4D89">
        <w:rPr>
          <w:rFonts w:ascii="Times New Roman" w:hAnsi="Times New Roman"/>
          <w:sz w:val="24"/>
          <w:szCs w:val="16"/>
          <w:lang w:val="en-US"/>
        </w:rPr>
        <w:t xml:space="preserve"> of NAO has been shown to affect the population dynamics of reindeer through effects on large scale snow characteristics</w:t>
      </w:r>
      <w:r>
        <w:rPr>
          <w:rFonts w:ascii="Times New Roman" w:hAnsi="Times New Roman"/>
          <w:sz w:val="24"/>
          <w:szCs w:val="16"/>
          <w:lang w:val="en-US"/>
        </w:rPr>
        <w:t xml:space="preserve"> </w:t>
      </w:r>
      <w:r w:rsidRPr="005E4D89">
        <w:rPr>
          <w:rStyle w:val="apple-converted-space"/>
          <w:rFonts w:ascii="Times New Roman" w:hAnsi="Times New Roman" w:cs="Times New Roman"/>
          <w:color w:val="000000"/>
          <w:sz w:val="24"/>
          <w:szCs w:val="24"/>
          <w:lang w:val="en-US"/>
        </w:rPr>
        <w:t>(Tyler et al., 2008)</w:t>
      </w:r>
      <w:r>
        <w:rPr>
          <w:rStyle w:val="apple-converted-space"/>
          <w:rFonts w:ascii="Times New Roman" w:hAnsi="Times New Roman" w:cs="Times New Roman"/>
          <w:color w:val="000000"/>
          <w:sz w:val="24"/>
          <w:szCs w:val="24"/>
          <w:lang w:val="en-US"/>
        </w:rPr>
        <w:t>.</w:t>
      </w:r>
      <w:r w:rsidRPr="005E4D89">
        <w:rPr>
          <w:rStyle w:val="apple-converted-space"/>
          <w:rFonts w:ascii="Times New Roman" w:hAnsi="Times New Roman" w:cs="Times New Roman"/>
          <w:color w:val="000000"/>
          <w:sz w:val="24"/>
          <w:szCs w:val="24"/>
          <w:lang w:val="en-US"/>
        </w:rPr>
        <w:t xml:space="preserve"> </w:t>
      </w:r>
      <w:r w:rsidRPr="005E4D89">
        <w:rPr>
          <w:rFonts w:ascii="Times New Roman" w:hAnsi="Times New Roman" w:cs="Times New Roman"/>
          <w:sz w:val="24"/>
          <w:szCs w:val="24"/>
          <w:lang w:val="en-US"/>
        </w:rPr>
        <w:t>Both positive and negative effects are expected to reindeer winter forage conditions due to climate change</w:t>
      </w:r>
      <w:r w:rsidRPr="0025589E">
        <w:rPr>
          <w:rFonts w:ascii="Times New Roman" w:hAnsi="Times New Roman" w:cs="Times New Roman"/>
          <w:sz w:val="24"/>
          <w:szCs w:val="24"/>
          <w:lang w:val="en-US"/>
        </w:rPr>
        <w:t>; shorter winters may have positive effects for the survival of reindeer, but increased probability of ice-crust formations strongly decrease forage availabilit</w:t>
      </w:r>
      <w:r>
        <w:rPr>
          <w:rFonts w:ascii="Times New Roman" w:hAnsi="Times New Roman" w:cs="Times New Roman"/>
          <w:sz w:val="24"/>
          <w:szCs w:val="24"/>
          <w:lang w:val="en-US"/>
        </w:rPr>
        <w:t>y. (Moen, 2008</w:t>
      </w:r>
      <w:r w:rsidRPr="0025589E">
        <w:rPr>
          <w:rFonts w:ascii="Times New Roman" w:hAnsi="Times New Roman" w:cs="Times New Roman"/>
          <w:sz w:val="24"/>
          <w:szCs w:val="24"/>
          <w:lang w:val="en-US"/>
        </w:rPr>
        <w:t>)</w:t>
      </w:r>
      <w:r>
        <w:rPr>
          <w:rFonts w:ascii="Times New Roman" w:hAnsi="Times New Roman" w:cs="Times New Roman"/>
          <w:sz w:val="24"/>
          <w:szCs w:val="24"/>
          <w:lang w:val="en-US"/>
        </w:rPr>
        <w:t xml:space="preserve"> Difficult winter conditions also increase costs of reindeer herding because of need of supplementary feeding.</w:t>
      </w:r>
    </w:p>
    <w:p w:rsidR="00662429" w:rsidRDefault="00662429" w:rsidP="004F5EF3">
      <w:pPr>
        <w:pStyle w:val="Tyyli1"/>
        <w:rPr>
          <w:lang w:val="en-US"/>
        </w:rPr>
      </w:pPr>
    </w:p>
    <w:p w:rsidR="00A92725" w:rsidRDefault="00A92725" w:rsidP="004F5EF3">
      <w:pPr>
        <w:pStyle w:val="Tyyli1"/>
        <w:rPr>
          <w:lang w:val="en-US"/>
        </w:rPr>
      </w:pPr>
      <w:r>
        <w:rPr>
          <w:lang w:val="en-US"/>
        </w:rPr>
        <w:t xml:space="preserve">One society function which is strongly affected by changes in terrestrial </w:t>
      </w:r>
      <w:proofErr w:type="spellStart"/>
      <w:r>
        <w:rPr>
          <w:lang w:val="en-US"/>
        </w:rPr>
        <w:t>cryospheric</w:t>
      </w:r>
      <w:proofErr w:type="spellEnd"/>
      <w:r>
        <w:rPr>
          <w:lang w:val="en-US"/>
        </w:rPr>
        <w:t xml:space="preserve"> components is winte</w:t>
      </w:r>
      <w:r w:rsidR="001D7317">
        <w:rPr>
          <w:lang w:val="en-US"/>
        </w:rPr>
        <w:t>r recreation and winter sports</w:t>
      </w:r>
      <w:r w:rsidRPr="00007E45">
        <w:rPr>
          <w:lang w:val="en-US"/>
        </w:rPr>
        <w:t>.</w:t>
      </w:r>
      <w:r>
        <w:rPr>
          <w:lang w:val="en-US"/>
        </w:rPr>
        <w:t xml:space="preserve"> In </w:t>
      </w:r>
      <w:proofErr w:type="gramStart"/>
      <w:r>
        <w:rPr>
          <w:lang w:val="en-US"/>
        </w:rPr>
        <w:t>a Finnish</w:t>
      </w:r>
      <w:proofErr w:type="gramEnd"/>
      <w:r>
        <w:rPr>
          <w:lang w:val="en-US"/>
        </w:rPr>
        <w:t xml:space="preserve"> study </w:t>
      </w:r>
      <w:r w:rsidRPr="009A7CAC">
        <w:rPr>
          <w:lang w:val="en-US"/>
        </w:rPr>
        <w:t>(</w:t>
      </w:r>
      <w:proofErr w:type="spellStart"/>
      <w:r w:rsidRPr="009A7CAC">
        <w:rPr>
          <w:lang w:val="en-US"/>
        </w:rPr>
        <w:t>Tervo</w:t>
      </w:r>
      <w:proofErr w:type="spellEnd"/>
      <w:r w:rsidRPr="009A7CAC">
        <w:rPr>
          <w:lang w:val="en-US"/>
        </w:rPr>
        <w:t>, 2008) the extre</w:t>
      </w:r>
      <w:r w:rsidR="009B1CA5">
        <w:rPr>
          <w:lang w:val="en-US"/>
        </w:rPr>
        <w:t>me winter conditions we</w:t>
      </w:r>
      <w:r w:rsidRPr="009A7CAC">
        <w:rPr>
          <w:lang w:val="en-US"/>
        </w:rPr>
        <w:t>re experienced as a most problematic ones among the</w:t>
      </w:r>
      <w:r>
        <w:rPr>
          <w:lang w:val="en-US"/>
        </w:rPr>
        <w:t xml:space="preserve"> nature-based </w:t>
      </w:r>
      <w:r w:rsidRPr="009A7CAC">
        <w:rPr>
          <w:lang w:val="en-US"/>
        </w:rPr>
        <w:t xml:space="preserve">tourism </w:t>
      </w:r>
      <w:r>
        <w:rPr>
          <w:lang w:val="en-US"/>
        </w:rPr>
        <w:t>entrepreneurs. High or low temperatures, strong w</w:t>
      </w:r>
      <w:r w:rsidR="009B1CA5">
        <w:rPr>
          <w:lang w:val="en-US"/>
        </w:rPr>
        <w:t>inds, rain or severe snow fall we</w:t>
      </w:r>
      <w:r>
        <w:rPr>
          <w:lang w:val="en-US"/>
        </w:rPr>
        <w:t xml:space="preserve">re seen more important than the actual </w:t>
      </w:r>
      <w:r w:rsidRPr="00210CC4">
        <w:rPr>
          <w:lang w:val="en-US"/>
        </w:rPr>
        <w:t>length of the op</w:t>
      </w:r>
      <w:r w:rsidR="001D7317">
        <w:rPr>
          <w:lang w:val="en-US"/>
        </w:rPr>
        <w:t>erating season.</w:t>
      </w:r>
    </w:p>
    <w:p w:rsidR="004F5EF3" w:rsidRDefault="004F5EF3" w:rsidP="004F5EF3">
      <w:pPr>
        <w:pStyle w:val="Tyyli1"/>
        <w:rPr>
          <w:lang w:val="en-US"/>
        </w:rPr>
      </w:pPr>
    </w:p>
    <w:p w:rsidR="004F5EF3" w:rsidRPr="00662429" w:rsidRDefault="004F5EF3" w:rsidP="004F5EF3">
      <w:pPr>
        <w:pStyle w:val="Tyyli1"/>
        <w:rPr>
          <w:rStyle w:val="apple-converted-space"/>
          <w:color w:val="000000"/>
          <w:lang w:val="en-US"/>
        </w:rPr>
      </w:pPr>
      <w:r>
        <w:rPr>
          <w:lang w:val="en-US"/>
        </w:rPr>
        <w:t>Consequences of c</w:t>
      </w:r>
      <w:r w:rsidRPr="0025589E">
        <w:rPr>
          <w:lang w:val="en-US"/>
        </w:rPr>
        <w:t xml:space="preserve">hanges </w:t>
      </w:r>
      <w:r>
        <w:rPr>
          <w:lang w:val="en-US"/>
        </w:rPr>
        <w:t xml:space="preserve">in seasonal snow cover, glacier mass balance and frozen ground </w:t>
      </w:r>
      <w:r w:rsidRPr="0025589E">
        <w:rPr>
          <w:lang w:val="en-US"/>
        </w:rPr>
        <w:t>are d</w:t>
      </w:r>
      <w:r>
        <w:rPr>
          <w:lang w:val="en-US"/>
        </w:rPr>
        <w:t>iscussed more deeply in Chapter 5. Snow is the origin of a significant fraction of runoff in the Baltic Sea basin (typically its share of annual average runoff is larger than its share of annual precipitation). The</w:t>
      </w:r>
      <w:r w:rsidRPr="003D7B21">
        <w:rPr>
          <w:lang w:val="en-US"/>
        </w:rPr>
        <w:t xml:space="preserve"> water </w:t>
      </w:r>
      <w:r>
        <w:rPr>
          <w:lang w:val="en-US"/>
        </w:rPr>
        <w:t>volume</w:t>
      </w:r>
      <w:r w:rsidRPr="003D7B21">
        <w:rPr>
          <w:lang w:val="en-US"/>
        </w:rPr>
        <w:t xml:space="preserve"> held by the snow cover and</w:t>
      </w:r>
      <w:r>
        <w:rPr>
          <w:lang w:val="en-US"/>
        </w:rPr>
        <w:t xml:space="preserve"> the</w:t>
      </w:r>
      <w:r w:rsidRPr="003D7B21">
        <w:rPr>
          <w:lang w:val="en-US"/>
        </w:rPr>
        <w:t xml:space="preserve"> spring melt rate are significant factors affecting the volume and peak of th</w:t>
      </w:r>
      <w:r>
        <w:rPr>
          <w:lang w:val="en-US"/>
        </w:rPr>
        <w:t>e spring floods within the area (</w:t>
      </w:r>
      <w:r w:rsidR="006C6FF8">
        <w:rPr>
          <w:lang w:val="en-US"/>
        </w:rPr>
        <w:t xml:space="preserve">BACC, 2008, Appendix A.1.3.5). </w:t>
      </w:r>
      <w:r>
        <w:rPr>
          <w:lang w:val="en-US"/>
        </w:rPr>
        <w:t xml:space="preserve">Connections between terrestrial </w:t>
      </w:r>
      <w:proofErr w:type="spellStart"/>
      <w:r>
        <w:rPr>
          <w:lang w:val="en-US"/>
        </w:rPr>
        <w:t>cryosphere</w:t>
      </w:r>
      <w:proofErr w:type="spellEnd"/>
      <w:r>
        <w:rPr>
          <w:lang w:val="en-US"/>
        </w:rPr>
        <w:t xml:space="preserve"> and hydrological regime of the area are further discusses in Chapter 3.3.3.</w:t>
      </w:r>
    </w:p>
    <w:p w:rsidR="004F5EF3" w:rsidRDefault="004F5EF3" w:rsidP="004F5EF3">
      <w:pPr>
        <w:pStyle w:val="NoSpacing"/>
        <w:rPr>
          <w:rFonts w:ascii="Times New Roman" w:hAnsi="Times New Roman" w:cs="Times New Roman"/>
          <w:sz w:val="24"/>
          <w:szCs w:val="24"/>
          <w:lang w:val="en-US"/>
        </w:rPr>
      </w:pPr>
    </w:p>
    <w:p w:rsidR="003E4201" w:rsidRDefault="00543FB1" w:rsidP="002B5F86">
      <w:pPr>
        <w:pStyle w:val="NoSpacing"/>
        <w:rPr>
          <w:rStyle w:val="apple-converted-space"/>
          <w:rFonts w:ascii="Times New Roman" w:hAnsi="Times New Roman" w:cs="Times New Roman"/>
          <w:b/>
          <w:color w:val="000000"/>
          <w:sz w:val="24"/>
          <w:szCs w:val="24"/>
          <w:lang w:val="en-US"/>
        </w:rPr>
      </w:pPr>
      <w:r w:rsidRPr="008A4F10">
        <w:rPr>
          <w:rStyle w:val="apple-converted-space"/>
          <w:rFonts w:ascii="Times New Roman" w:hAnsi="Times New Roman" w:cs="Times New Roman"/>
          <w:b/>
          <w:color w:val="000000"/>
          <w:sz w:val="24"/>
          <w:szCs w:val="24"/>
          <w:lang w:val="en-US"/>
        </w:rPr>
        <w:t>References</w:t>
      </w:r>
    </w:p>
    <w:p w:rsidR="00023B52" w:rsidRDefault="00023B52" w:rsidP="00023B52">
      <w:pPr>
        <w:pStyle w:val="NoSpacing"/>
        <w:rPr>
          <w:rFonts w:ascii="Times New Roman" w:hAnsi="Times New Roman" w:cs="Times New Roman"/>
          <w:color w:val="000000" w:themeColor="text1"/>
          <w:sz w:val="24"/>
          <w:szCs w:val="24"/>
          <w:lang w:val="en-US"/>
        </w:rPr>
      </w:pPr>
    </w:p>
    <w:p w:rsidR="00023B52" w:rsidRDefault="00023B52" w:rsidP="00023B52">
      <w:pPr>
        <w:pStyle w:val="NoSpacing"/>
        <w:rPr>
          <w:rFonts w:ascii="Times New Roman" w:hAnsi="Times New Roman" w:cs="Times New Roman"/>
          <w:color w:val="000000" w:themeColor="text1"/>
          <w:sz w:val="24"/>
          <w:szCs w:val="24"/>
          <w:lang w:val="en-US"/>
        </w:rPr>
      </w:pPr>
      <w:proofErr w:type="gramStart"/>
      <w:r w:rsidRPr="007A72E3">
        <w:rPr>
          <w:rFonts w:ascii="Times New Roman" w:hAnsi="Times New Roman" w:cs="Times New Roman"/>
          <w:color w:val="000000" w:themeColor="text1"/>
          <w:sz w:val="24"/>
          <w:szCs w:val="24"/>
          <w:lang w:val="en-US"/>
        </w:rPr>
        <w:t>ACIA (Arctic Climate Impact Assessment) 2004.</w:t>
      </w:r>
      <w:proofErr w:type="gramEnd"/>
      <w:r w:rsidRPr="007A72E3">
        <w:rPr>
          <w:rFonts w:ascii="Times New Roman" w:hAnsi="Times New Roman" w:cs="Times New Roman"/>
          <w:color w:val="000000" w:themeColor="text1"/>
          <w:sz w:val="24"/>
          <w:szCs w:val="24"/>
          <w:lang w:val="en-US"/>
        </w:rPr>
        <w:t xml:space="preserve"> Impacts of a warming climate: Final overview report (“ACIA overview”). </w:t>
      </w:r>
      <w:proofErr w:type="gramStart"/>
      <w:r w:rsidRPr="007A72E3">
        <w:rPr>
          <w:rFonts w:ascii="Times New Roman" w:hAnsi="Times New Roman" w:cs="Times New Roman"/>
          <w:color w:val="000000" w:themeColor="text1"/>
          <w:sz w:val="24"/>
          <w:szCs w:val="24"/>
          <w:lang w:val="en-US"/>
        </w:rPr>
        <w:t>- Cambridge Univ. Press.</w:t>
      </w:r>
      <w:proofErr w:type="gramEnd"/>
    </w:p>
    <w:p w:rsidR="001C5F31" w:rsidRPr="007A72E3" w:rsidRDefault="001C5F31" w:rsidP="00023B52">
      <w:pPr>
        <w:pStyle w:val="NoSpacing"/>
        <w:rPr>
          <w:rFonts w:ascii="Times New Roman" w:hAnsi="Times New Roman" w:cs="Times New Roman"/>
          <w:color w:val="000000" w:themeColor="text1"/>
          <w:sz w:val="24"/>
          <w:szCs w:val="24"/>
          <w:lang w:val="en-US"/>
        </w:rPr>
      </w:pPr>
    </w:p>
    <w:p w:rsidR="009128FB" w:rsidRDefault="001C5F31" w:rsidP="009128FB">
      <w:pPr>
        <w:pStyle w:val="NoSpacing"/>
        <w:rPr>
          <w:rFonts w:ascii="Times New Roman" w:hAnsi="Times New Roman" w:cs="Times New Roman"/>
          <w:sz w:val="24"/>
          <w:szCs w:val="24"/>
          <w:lang w:val="en-US"/>
        </w:rPr>
      </w:pPr>
      <w:proofErr w:type="spellStart"/>
      <w:r w:rsidRPr="00991D66">
        <w:rPr>
          <w:rStyle w:val="apple-converted-space"/>
          <w:rFonts w:ascii="Times New Roman" w:eastAsia="Calibri" w:hAnsi="Times New Roman" w:cs="Times New Roman"/>
          <w:color w:val="000000"/>
          <w:sz w:val="24"/>
          <w:szCs w:val="24"/>
          <w:lang w:val="en-GB"/>
        </w:rPr>
        <w:t>Aps</w:t>
      </w:r>
      <w:r>
        <w:rPr>
          <w:rStyle w:val="apple-converted-space"/>
          <w:rFonts w:ascii="Times New Roman" w:eastAsia="Calibri" w:hAnsi="Times New Roman" w:cs="Times New Roman"/>
          <w:color w:val="000000"/>
          <w:sz w:val="24"/>
          <w:szCs w:val="24"/>
          <w:lang w:val="en-GB"/>
        </w:rPr>
        <w:t>ī</w:t>
      </w:r>
      <w:r w:rsidRPr="00991D66">
        <w:rPr>
          <w:rStyle w:val="apple-converted-space"/>
          <w:rFonts w:ascii="Times New Roman" w:eastAsia="Calibri" w:hAnsi="Times New Roman" w:cs="Times New Roman"/>
          <w:color w:val="000000"/>
          <w:sz w:val="24"/>
          <w:szCs w:val="24"/>
          <w:lang w:val="en-GB"/>
        </w:rPr>
        <w:t>te</w:t>
      </w:r>
      <w:proofErr w:type="spellEnd"/>
      <w:r w:rsidR="009128FB">
        <w:rPr>
          <w:rFonts w:ascii="Times New Roman" w:hAnsi="Times New Roman" w:cs="Times New Roman"/>
          <w:sz w:val="24"/>
          <w:szCs w:val="24"/>
          <w:lang w:val="en-US"/>
        </w:rPr>
        <w:t xml:space="preserve">, E., </w:t>
      </w:r>
      <w:proofErr w:type="spellStart"/>
      <w:r w:rsidR="009128FB">
        <w:rPr>
          <w:rFonts w:ascii="Times New Roman" w:hAnsi="Times New Roman" w:cs="Times New Roman"/>
          <w:sz w:val="24"/>
          <w:szCs w:val="24"/>
          <w:lang w:val="en-US"/>
        </w:rPr>
        <w:t>Bakute</w:t>
      </w:r>
      <w:proofErr w:type="spellEnd"/>
      <w:r w:rsidR="009128FB">
        <w:rPr>
          <w:rFonts w:ascii="Times New Roman" w:hAnsi="Times New Roman" w:cs="Times New Roman"/>
          <w:sz w:val="24"/>
          <w:szCs w:val="24"/>
          <w:lang w:val="en-US"/>
        </w:rPr>
        <w:t xml:space="preserve">, A. and </w:t>
      </w:r>
      <w:proofErr w:type="spellStart"/>
      <w:r w:rsidR="009128FB">
        <w:rPr>
          <w:rFonts w:ascii="Times New Roman" w:hAnsi="Times New Roman" w:cs="Times New Roman"/>
          <w:sz w:val="24"/>
          <w:szCs w:val="24"/>
          <w:lang w:val="en-US"/>
        </w:rPr>
        <w:t>Rudlapa</w:t>
      </w:r>
      <w:proofErr w:type="spellEnd"/>
      <w:r w:rsidR="009128FB">
        <w:rPr>
          <w:rFonts w:ascii="Times New Roman" w:hAnsi="Times New Roman" w:cs="Times New Roman"/>
          <w:sz w:val="24"/>
          <w:szCs w:val="24"/>
          <w:lang w:val="en-US"/>
        </w:rPr>
        <w:t xml:space="preserve">, I. 2009. Changes of total annual runoff distribution, high and low discharges in Latvian rivers. </w:t>
      </w:r>
      <w:proofErr w:type="gramStart"/>
      <w:r w:rsidR="009128FB">
        <w:rPr>
          <w:rFonts w:ascii="Times New Roman" w:hAnsi="Times New Roman" w:cs="Times New Roman"/>
          <w:sz w:val="24"/>
          <w:szCs w:val="24"/>
          <w:lang w:val="en-US"/>
        </w:rPr>
        <w:t>Proceedings of the Latvian Academy of Sciences.</w:t>
      </w:r>
      <w:proofErr w:type="gramEnd"/>
      <w:r w:rsidR="009128FB">
        <w:rPr>
          <w:rFonts w:ascii="Times New Roman" w:hAnsi="Times New Roman" w:cs="Times New Roman"/>
          <w:sz w:val="24"/>
          <w:szCs w:val="24"/>
          <w:lang w:val="en-US"/>
        </w:rPr>
        <w:t xml:space="preserve"> Section B, Vol. 63. No. 6 (665), 279-286.</w:t>
      </w:r>
    </w:p>
    <w:p w:rsidR="009128FB" w:rsidRDefault="009128FB" w:rsidP="009128FB">
      <w:pPr>
        <w:pStyle w:val="NoSpacing"/>
        <w:rPr>
          <w:rStyle w:val="apple-converted-space"/>
          <w:rFonts w:ascii="Times New Roman" w:hAnsi="Times New Roman" w:cs="Times New Roman"/>
          <w:color w:val="000000"/>
          <w:sz w:val="24"/>
          <w:szCs w:val="24"/>
          <w:lang w:val="en-US"/>
        </w:rPr>
      </w:pP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r w:rsidRPr="009128FB">
        <w:rPr>
          <w:rStyle w:val="apple-converted-space"/>
          <w:rFonts w:ascii="Times New Roman" w:hAnsi="Times New Roman" w:cs="Times New Roman"/>
          <w:color w:val="000000"/>
          <w:sz w:val="24"/>
          <w:szCs w:val="24"/>
          <w:lang w:val="en-US"/>
        </w:rPr>
        <w:lastRenderedPageBreak/>
        <w:t xml:space="preserve">Armstrong, R., B. </w:t>
      </w:r>
      <w:proofErr w:type="spellStart"/>
      <w:r w:rsidRPr="009128FB">
        <w:rPr>
          <w:rStyle w:val="apple-converted-space"/>
          <w:rFonts w:ascii="Times New Roman" w:hAnsi="Times New Roman" w:cs="Times New Roman"/>
          <w:color w:val="000000"/>
          <w:sz w:val="24"/>
          <w:szCs w:val="24"/>
          <w:lang w:val="en-US"/>
        </w:rPr>
        <w:t>Raup</w:t>
      </w:r>
      <w:proofErr w:type="spellEnd"/>
      <w:r w:rsidRPr="009128FB">
        <w:rPr>
          <w:rStyle w:val="apple-converted-space"/>
          <w:rFonts w:ascii="Times New Roman" w:hAnsi="Times New Roman" w:cs="Times New Roman"/>
          <w:color w:val="000000"/>
          <w:sz w:val="24"/>
          <w:szCs w:val="24"/>
          <w:lang w:val="en-US"/>
        </w:rPr>
        <w:t xml:space="preserve">, S.J.S. </w:t>
      </w:r>
      <w:proofErr w:type="spellStart"/>
      <w:r w:rsidRPr="009128FB">
        <w:rPr>
          <w:rStyle w:val="apple-converted-space"/>
          <w:rFonts w:ascii="Times New Roman" w:hAnsi="Times New Roman" w:cs="Times New Roman"/>
          <w:color w:val="000000"/>
          <w:sz w:val="24"/>
          <w:szCs w:val="24"/>
          <w:lang w:val="en-US"/>
        </w:rPr>
        <w:t>Khalsa</w:t>
      </w:r>
      <w:proofErr w:type="spellEnd"/>
      <w:r w:rsidRPr="009128FB">
        <w:rPr>
          <w:rStyle w:val="apple-converted-space"/>
          <w:rFonts w:ascii="Times New Roman" w:hAnsi="Times New Roman" w:cs="Times New Roman"/>
          <w:color w:val="000000"/>
          <w:sz w:val="24"/>
          <w:szCs w:val="24"/>
          <w:lang w:val="en-US"/>
        </w:rPr>
        <w:t xml:space="preserve">, R. Barry, J. </w:t>
      </w:r>
      <w:proofErr w:type="spellStart"/>
      <w:r w:rsidRPr="009128FB">
        <w:rPr>
          <w:rStyle w:val="apple-converted-space"/>
          <w:rFonts w:ascii="Times New Roman" w:hAnsi="Times New Roman" w:cs="Times New Roman"/>
          <w:color w:val="000000"/>
          <w:sz w:val="24"/>
          <w:szCs w:val="24"/>
          <w:lang w:val="en-US"/>
        </w:rPr>
        <w:t>Kargel</w:t>
      </w:r>
      <w:proofErr w:type="spellEnd"/>
      <w:r w:rsidRPr="009128FB">
        <w:rPr>
          <w:rStyle w:val="apple-converted-space"/>
          <w:rFonts w:ascii="Times New Roman" w:hAnsi="Times New Roman" w:cs="Times New Roman"/>
          <w:color w:val="000000"/>
          <w:sz w:val="24"/>
          <w:szCs w:val="24"/>
          <w:lang w:val="en-US"/>
        </w:rPr>
        <w:t xml:space="preserve">, C. Helm,    and H. </w:t>
      </w:r>
      <w:proofErr w:type="spellStart"/>
      <w:r w:rsidRPr="009128FB">
        <w:rPr>
          <w:rStyle w:val="apple-converted-space"/>
          <w:rFonts w:ascii="Times New Roman" w:hAnsi="Times New Roman" w:cs="Times New Roman"/>
          <w:color w:val="000000"/>
          <w:sz w:val="24"/>
          <w:szCs w:val="24"/>
          <w:lang w:val="en-US"/>
        </w:rPr>
        <w:t>Kieffer</w:t>
      </w:r>
      <w:proofErr w:type="spellEnd"/>
      <w:r w:rsidRPr="009128FB">
        <w:rPr>
          <w:rStyle w:val="apple-converted-space"/>
          <w:rFonts w:ascii="Times New Roman" w:hAnsi="Times New Roman" w:cs="Times New Roman"/>
          <w:color w:val="000000"/>
          <w:sz w:val="24"/>
          <w:szCs w:val="24"/>
          <w:lang w:val="en-US"/>
        </w:rPr>
        <w:t xml:space="preserve">. 2011. GLIMS glacier database. Boulder, Colorado USA: National Snow and Ice Data Center. </w:t>
      </w:r>
      <w:proofErr w:type="gramStart"/>
      <w:r w:rsidRPr="009128FB">
        <w:rPr>
          <w:rStyle w:val="apple-converted-space"/>
          <w:rFonts w:ascii="Times New Roman" w:hAnsi="Times New Roman" w:cs="Times New Roman"/>
          <w:color w:val="000000"/>
          <w:sz w:val="24"/>
          <w:szCs w:val="24"/>
          <w:lang w:val="en-US"/>
        </w:rPr>
        <w:t>Digital media.</w:t>
      </w:r>
      <w:proofErr w:type="gramEnd"/>
    </w:p>
    <w:p w:rsidR="001B1DB5" w:rsidRDefault="001B1DB5" w:rsidP="001B1DB5">
      <w:pPr>
        <w:pStyle w:val="Tyyli1"/>
        <w:rPr>
          <w:rStyle w:val="gsa"/>
          <w:lang w:val="en-US"/>
        </w:rPr>
      </w:pPr>
    </w:p>
    <w:p w:rsidR="009A5D54" w:rsidRPr="00594B65" w:rsidRDefault="00D2742E" w:rsidP="00D2742E">
      <w:pPr>
        <w:pStyle w:val="Tyyli1"/>
        <w:rPr>
          <w:rFonts w:ascii="TimesNewRomanPSMT" w:hAnsi="TimesNewRomanPSMT" w:cs="TimesNewRomanPSMT"/>
          <w:lang w:val="en-US"/>
        </w:rPr>
      </w:pPr>
      <w:r>
        <w:rPr>
          <w:lang w:val="en-US"/>
        </w:rPr>
        <w:t xml:space="preserve">BACC / </w:t>
      </w:r>
      <w:proofErr w:type="gramStart"/>
      <w:r>
        <w:rPr>
          <w:rFonts w:ascii="TimesNewRomanPSMT" w:hAnsi="TimesNewRomanPSMT" w:cs="TimesNewRomanPSMT"/>
          <w:lang w:val="en-US"/>
        </w:rPr>
        <w:t>The</w:t>
      </w:r>
      <w:proofErr w:type="gramEnd"/>
      <w:r>
        <w:rPr>
          <w:rFonts w:ascii="TimesNewRomanPSMT" w:hAnsi="TimesNewRomanPSMT" w:cs="TimesNewRomanPSMT"/>
          <w:lang w:val="en-US"/>
        </w:rPr>
        <w:t xml:space="preserve"> BACC Author Team. 2008.</w:t>
      </w:r>
      <w:r w:rsidRPr="00D2742E">
        <w:rPr>
          <w:rFonts w:ascii="TimesNewRomanPSMT" w:hAnsi="TimesNewRomanPSMT" w:cs="TimesNewRomanPSMT"/>
          <w:lang w:val="en-US"/>
        </w:rPr>
        <w:t xml:space="preserve"> Assessment of Climate Change for the Baltic Sea Basin.</w:t>
      </w:r>
      <w:r>
        <w:rPr>
          <w:rFonts w:ascii="TimesNewRomanPSMT" w:hAnsi="TimesNewRomanPSMT" w:cs="TimesNewRomanPSMT"/>
          <w:lang w:val="en-US"/>
        </w:rPr>
        <w:t xml:space="preserve"> </w:t>
      </w:r>
      <w:r w:rsidRPr="00594B65">
        <w:rPr>
          <w:rFonts w:ascii="TimesNewRomanPSMT" w:hAnsi="TimesNewRomanPSMT" w:cs="TimesNewRomanPSMT"/>
          <w:lang w:val="en-US"/>
        </w:rPr>
        <w:t xml:space="preserve">Springer </w:t>
      </w:r>
      <w:proofErr w:type="spellStart"/>
      <w:r w:rsidRPr="00594B65">
        <w:rPr>
          <w:rFonts w:ascii="TimesNewRomanPSMT" w:hAnsi="TimesNewRomanPSMT" w:cs="TimesNewRomanPSMT"/>
          <w:lang w:val="en-US"/>
        </w:rPr>
        <w:t>Verlag</w:t>
      </w:r>
      <w:proofErr w:type="spellEnd"/>
      <w:r w:rsidRPr="00594B65">
        <w:rPr>
          <w:rFonts w:ascii="TimesNewRomanPSMT" w:hAnsi="TimesNewRomanPSMT" w:cs="TimesNewRomanPSMT"/>
          <w:lang w:val="en-US"/>
        </w:rPr>
        <w:t>, 474 p.</w:t>
      </w:r>
    </w:p>
    <w:p w:rsidR="00D2742E" w:rsidRDefault="00D2742E" w:rsidP="00D2742E">
      <w:pPr>
        <w:pStyle w:val="Tyyli1"/>
        <w:rPr>
          <w:lang w:val="en-US"/>
        </w:rPr>
      </w:pPr>
    </w:p>
    <w:p w:rsidR="001B1DB5" w:rsidRDefault="001B1DB5" w:rsidP="001B1DB5">
      <w:pPr>
        <w:pStyle w:val="Tyyli1"/>
        <w:rPr>
          <w:bCs/>
          <w:lang w:val="en-US"/>
        </w:rPr>
      </w:pPr>
      <w:proofErr w:type="spellStart"/>
      <w:r w:rsidRPr="001B1DB5">
        <w:rPr>
          <w:lang w:val="en-US"/>
        </w:rPr>
        <w:t>Bartoszek</w:t>
      </w:r>
      <w:proofErr w:type="spellEnd"/>
      <w:r w:rsidRPr="001B1DB5">
        <w:rPr>
          <w:lang w:val="en-US"/>
        </w:rPr>
        <w:t xml:space="preserve"> K., 2007, Characteristics of the snow cover at the </w:t>
      </w:r>
      <w:proofErr w:type="spellStart"/>
      <w:r w:rsidRPr="001B1DB5">
        <w:rPr>
          <w:lang w:val="en-US"/>
        </w:rPr>
        <w:t>Agrometeorological</w:t>
      </w:r>
      <w:proofErr w:type="spellEnd"/>
      <w:r w:rsidRPr="001B1DB5">
        <w:rPr>
          <w:lang w:val="en-US"/>
        </w:rPr>
        <w:t xml:space="preserve"> Observatory in </w:t>
      </w:r>
      <w:proofErr w:type="spellStart"/>
      <w:r w:rsidRPr="001B1DB5">
        <w:rPr>
          <w:lang w:val="en-US"/>
        </w:rPr>
        <w:t>Felin</w:t>
      </w:r>
      <w:proofErr w:type="spellEnd"/>
      <w:r w:rsidRPr="001B1DB5">
        <w:rPr>
          <w:lang w:val="en-US"/>
        </w:rPr>
        <w:t xml:space="preserve"> (1955/1956-2004/2005</w:t>
      </w:r>
      <w:proofErr w:type="gramStart"/>
      <w:r w:rsidRPr="001B1DB5">
        <w:rPr>
          <w:lang w:val="en-US"/>
        </w:rPr>
        <w:t>)[</w:t>
      </w:r>
      <w:proofErr w:type="gramEnd"/>
      <w:r w:rsidRPr="001B1DB5">
        <w:rPr>
          <w:lang w:val="en-US"/>
        </w:rPr>
        <w:t xml:space="preserve">Poland]; </w:t>
      </w:r>
      <w:proofErr w:type="spellStart"/>
      <w:r w:rsidRPr="00594B65">
        <w:rPr>
          <w:bCs/>
          <w:lang w:val="en-US"/>
        </w:rPr>
        <w:t>AnnalesUniversitatisMariae</w:t>
      </w:r>
      <w:proofErr w:type="spellEnd"/>
      <w:r w:rsidRPr="00594B65">
        <w:rPr>
          <w:bCs/>
          <w:lang w:val="en-US"/>
        </w:rPr>
        <w:t xml:space="preserve"> Curie-</w:t>
      </w:r>
      <w:proofErr w:type="spellStart"/>
      <w:r w:rsidRPr="00594B65">
        <w:rPr>
          <w:bCs/>
          <w:lang w:val="en-US"/>
        </w:rPr>
        <w:t>Sklodowska</w:t>
      </w:r>
      <w:proofErr w:type="spellEnd"/>
      <w:r w:rsidRPr="00594B65">
        <w:rPr>
          <w:bCs/>
          <w:lang w:val="en-US"/>
        </w:rPr>
        <w:t xml:space="preserve">, </w:t>
      </w:r>
      <w:proofErr w:type="spellStart"/>
      <w:r w:rsidRPr="00594B65">
        <w:rPr>
          <w:bCs/>
          <w:lang w:val="en-US"/>
        </w:rPr>
        <w:t>Sectio</w:t>
      </w:r>
      <w:proofErr w:type="spellEnd"/>
      <w:r w:rsidRPr="00594B65">
        <w:rPr>
          <w:bCs/>
          <w:lang w:val="en-US"/>
        </w:rPr>
        <w:t xml:space="preserve"> E </w:t>
      </w:r>
      <w:proofErr w:type="spellStart"/>
      <w:r w:rsidRPr="00594B65">
        <w:rPr>
          <w:bCs/>
          <w:lang w:val="en-US"/>
        </w:rPr>
        <w:t>Agricultura</w:t>
      </w:r>
      <w:proofErr w:type="spellEnd"/>
      <w:r w:rsidRPr="001B1DB5">
        <w:rPr>
          <w:bCs/>
          <w:lang w:val="en-US"/>
        </w:rPr>
        <w:t>, 62 (1), 39-47.</w:t>
      </w:r>
    </w:p>
    <w:p w:rsidR="005545C0" w:rsidRDefault="005545C0" w:rsidP="005545C0">
      <w:pPr>
        <w:pStyle w:val="Tyyli1"/>
        <w:rPr>
          <w:lang w:val="en-US"/>
        </w:rPr>
      </w:pPr>
    </w:p>
    <w:p w:rsidR="005545C0" w:rsidRPr="005545C0" w:rsidRDefault="005545C0" w:rsidP="005545C0">
      <w:pPr>
        <w:pStyle w:val="Tyyli1"/>
        <w:rPr>
          <w:lang w:val="en-US"/>
        </w:rPr>
      </w:pPr>
      <w:proofErr w:type="spellStart"/>
      <w:r w:rsidRPr="005545C0">
        <w:rPr>
          <w:lang w:val="sv-SE"/>
        </w:rPr>
        <w:t>Bartsch</w:t>
      </w:r>
      <w:proofErr w:type="spellEnd"/>
      <w:r w:rsidRPr="005545C0">
        <w:rPr>
          <w:lang w:val="sv-SE"/>
        </w:rPr>
        <w:t>, A., Kumpula, T.,</w:t>
      </w:r>
      <w:r>
        <w:rPr>
          <w:lang w:val="sv-SE"/>
        </w:rPr>
        <w:t xml:space="preserve"> </w:t>
      </w:r>
      <w:r w:rsidRPr="005545C0">
        <w:rPr>
          <w:lang w:val="sv-SE"/>
        </w:rPr>
        <w:t>Forbes,</w:t>
      </w:r>
      <w:r>
        <w:rPr>
          <w:lang w:val="sv-SE"/>
        </w:rPr>
        <w:t xml:space="preserve"> B.C. and </w:t>
      </w:r>
      <w:proofErr w:type="spellStart"/>
      <w:r w:rsidRPr="005545C0">
        <w:rPr>
          <w:lang w:val="sv-SE"/>
        </w:rPr>
        <w:t>Stammler</w:t>
      </w:r>
      <w:proofErr w:type="spellEnd"/>
      <w:r>
        <w:rPr>
          <w:lang w:val="sv-SE"/>
        </w:rPr>
        <w:t>, F</w:t>
      </w:r>
      <w:r w:rsidRPr="005545C0">
        <w:rPr>
          <w:lang w:val="sv-SE"/>
        </w:rPr>
        <w:t xml:space="preserve">. 2010. </w:t>
      </w:r>
      <w:r w:rsidRPr="005545C0">
        <w:rPr>
          <w:lang w:val="en-US"/>
        </w:rPr>
        <w:t xml:space="preserve">Detection of snow surface thawing and refreezing in the Eurasian Arctic with </w:t>
      </w:r>
      <w:proofErr w:type="spellStart"/>
      <w:r w:rsidRPr="005545C0">
        <w:rPr>
          <w:lang w:val="en-US"/>
        </w:rPr>
        <w:t>QuikSCAT</w:t>
      </w:r>
      <w:proofErr w:type="spellEnd"/>
      <w:r w:rsidRPr="005545C0">
        <w:rPr>
          <w:lang w:val="en-US"/>
        </w:rPr>
        <w:t xml:space="preserve">: implications for reindeer herding. Ecological Applications 20:2346–2358. [doi:10.1890/09-1927.1] </w:t>
      </w:r>
    </w:p>
    <w:p w:rsidR="001B1DB5" w:rsidRPr="001B1DB5" w:rsidRDefault="001B1DB5" w:rsidP="001B1DB5">
      <w:pPr>
        <w:pStyle w:val="Tyyli1"/>
        <w:rPr>
          <w:lang w:val="en-US"/>
        </w:rPr>
      </w:pPr>
    </w:p>
    <w:p w:rsidR="001B1DB5" w:rsidRDefault="001B1DB5" w:rsidP="001B1DB5">
      <w:pPr>
        <w:pStyle w:val="Tyyli1"/>
        <w:rPr>
          <w:lang w:val="pl-PL"/>
        </w:rPr>
      </w:pPr>
      <w:r w:rsidRPr="001B1DB5">
        <w:rPr>
          <w:lang w:val="pl-PL"/>
        </w:rPr>
        <w:t xml:space="preserve">Bednorz E., 2007, Zmiany występowania pokrywy śnieżnej w północnych Niemczech w latach 1950/51-1999/00; K. Piotrowicz, R. Twardosz (Eds.), </w:t>
      </w:r>
      <w:r w:rsidRPr="001B1DB5">
        <w:rPr>
          <w:i/>
          <w:lang w:val="pl-PL"/>
        </w:rPr>
        <w:t xml:space="preserve">Wahania klimatu w różnych skalach przestrzennych i czasowych, </w:t>
      </w:r>
      <w:r w:rsidRPr="001B1DB5">
        <w:rPr>
          <w:lang w:val="pl-PL"/>
        </w:rPr>
        <w:t>IGiGP UJ, Kraków, 215-223.</w:t>
      </w:r>
    </w:p>
    <w:p w:rsidR="001B1DB5" w:rsidRPr="001B1DB5" w:rsidRDefault="001B1DB5" w:rsidP="001B1DB5">
      <w:pPr>
        <w:pStyle w:val="Tyyli1"/>
        <w:rPr>
          <w:lang w:val="pl-PL"/>
        </w:rPr>
      </w:pPr>
    </w:p>
    <w:p w:rsidR="001B1DB5" w:rsidRDefault="001B1DB5" w:rsidP="001B1DB5">
      <w:pPr>
        <w:pStyle w:val="Tyyli1"/>
        <w:rPr>
          <w:lang w:val="en-US"/>
        </w:rPr>
      </w:pPr>
      <w:r w:rsidRPr="001B1DB5">
        <w:rPr>
          <w:lang w:val="en-US"/>
        </w:rPr>
        <w:t xml:space="preserve">Bednorz E., 2008, </w:t>
      </w:r>
      <w:r w:rsidRPr="00594B65">
        <w:rPr>
          <w:i/>
          <w:lang w:val="en-US"/>
        </w:rPr>
        <w:t xml:space="preserve">Synoptic reasons for heavy snowfalls in the Polish–German </w:t>
      </w:r>
      <w:proofErr w:type="spellStart"/>
      <w:r w:rsidRPr="00594B65">
        <w:rPr>
          <w:i/>
          <w:lang w:val="en-US"/>
        </w:rPr>
        <w:t>lowlands</w:t>
      </w:r>
      <w:proofErr w:type="gramStart"/>
      <w:r w:rsidRPr="001B1DB5">
        <w:rPr>
          <w:i/>
          <w:lang w:val="en-US"/>
        </w:rPr>
        <w:t>,</w:t>
      </w:r>
      <w:r w:rsidRPr="00594B65">
        <w:rPr>
          <w:lang w:val="en-US"/>
        </w:rPr>
        <w:t>Theoretical</w:t>
      </w:r>
      <w:proofErr w:type="spellEnd"/>
      <w:proofErr w:type="gramEnd"/>
      <w:r w:rsidRPr="00594B65">
        <w:rPr>
          <w:lang w:val="en-US"/>
        </w:rPr>
        <w:t xml:space="preserve"> and Applied Climatology</w:t>
      </w:r>
      <w:r w:rsidRPr="001B1DB5">
        <w:rPr>
          <w:lang w:val="en-US"/>
        </w:rPr>
        <w:t xml:space="preserve">, </w:t>
      </w:r>
      <w:r w:rsidRPr="00594B65">
        <w:rPr>
          <w:lang w:val="en-US"/>
        </w:rPr>
        <w:t xml:space="preserve"> 92, 3-4</w:t>
      </w:r>
      <w:r w:rsidRPr="001B1DB5">
        <w:rPr>
          <w:lang w:val="en-US"/>
        </w:rPr>
        <w:t>, 133-140.</w:t>
      </w:r>
    </w:p>
    <w:p w:rsidR="001B1DB5" w:rsidRPr="001B1DB5" w:rsidRDefault="001B1DB5" w:rsidP="001B1DB5">
      <w:pPr>
        <w:pStyle w:val="Tyyli1"/>
        <w:rPr>
          <w:lang w:val="en-US"/>
        </w:rPr>
      </w:pPr>
    </w:p>
    <w:p w:rsidR="001B1DB5" w:rsidRDefault="001B1DB5" w:rsidP="001B1DB5">
      <w:pPr>
        <w:pStyle w:val="Tyyli1"/>
        <w:rPr>
          <w:lang w:val="en-US"/>
        </w:rPr>
      </w:pPr>
      <w:r w:rsidRPr="001B1DB5">
        <w:rPr>
          <w:lang w:val="en-US"/>
        </w:rPr>
        <w:t>Bednorz E., 2009</w:t>
      </w:r>
      <w:r w:rsidR="00C615B2">
        <w:rPr>
          <w:lang w:val="en-US"/>
        </w:rPr>
        <w:t>a</w:t>
      </w:r>
      <w:r w:rsidRPr="001B1DB5">
        <w:rPr>
          <w:lang w:val="en-US"/>
        </w:rPr>
        <w:t xml:space="preserve">. </w:t>
      </w:r>
      <w:proofErr w:type="gramStart"/>
      <w:r w:rsidRPr="00594B65">
        <w:rPr>
          <w:i/>
          <w:lang w:val="en-US"/>
        </w:rPr>
        <w:t>Synoptic conditions for rapid snowmelt in the Polish-German lowlands</w:t>
      </w:r>
      <w:r w:rsidRPr="001B1DB5">
        <w:rPr>
          <w:lang w:val="en-US"/>
        </w:rPr>
        <w:t>, Theoretical and Applied Climatology, 97, 3-4, 279-286.</w:t>
      </w:r>
      <w:proofErr w:type="gramEnd"/>
    </w:p>
    <w:p w:rsidR="001B1DB5" w:rsidRPr="001B1DB5" w:rsidRDefault="001B1DB5" w:rsidP="001B1DB5">
      <w:pPr>
        <w:pStyle w:val="Tyyli1"/>
        <w:rPr>
          <w:lang w:val="en-US"/>
        </w:rPr>
      </w:pPr>
    </w:p>
    <w:p w:rsidR="001B1DB5" w:rsidRDefault="001B1DB5" w:rsidP="001B1DB5">
      <w:pPr>
        <w:pStyle w:val="Tyyli1"/>
        <w:rPr>
          <w:lang w:val="pl-PL"/>
        </w:rPr>
      </w:pPr>
      <w:r w:rsidRPr="001B1DB5">
        <w:rPr>
          <w:lang w:val="pl-PL"/>
        </w:rPr>
        <w:t>Bednorz E., 2009</w:t>
      </w:r>
      <w:r w:rsidR="00B82F7F">
        <w:rPr>
          <w:lang w:val="pl-PL"/>
        </w:rPr>
        <w:t>b</w:t>
      </w:r>
      <w:r w:rsidRPr="001B1DB5">
        <w:rPr>
          <w:lang w:val="pl-PL"/>
        </w:rPr>
        <w:t xml:space="preserve">: </w:t>
      </w:r>
      <w:r w:rsidRPr="001B1DB5">
        <w:rPr>
          <w:i/>
          <w:lang w:val="pl-PL"/>
        </w:rPr>
        <w:t>Wpływ sytuacji barycznych na występowanie pokrywy śnieżnej na obszarach nizinnych środkowej Europy</w:t>
      </w:r>
      <w:r w:rsidRPr="001B1DB5">
        <w:rPr>
          <w:lang w:val="pl-PL"/>
        </w:rPr>
        <w:t>, Wyd. Nauk. UAM, 129 pp.</w:t>
      </w:r>
    </w:p>
    <w:p w:rsidR="001B1DB5" w:rsidRPr="001B1DB5" w:rsidRDefault="001B1DB5" w:rsidP="001B1DB5">
      <w:pPr>
        <w:pStyle w:val="Tyyli1"/>
        <w:rPr>
          <w:lang w:val="pl-PL"/>
        </w:rPr>
      </w:pPr>
    </w:p>
    <w:p w:rsidR="001B1DB5" w:rsidRPr="00007C12" w:rsidRDefault="001B1DB5" w:rsidP="001B1DB5">
      <w:pPr>
        <w:pStyle w:val="Tyyli1"/>
        <w:rPr>
          <w:lang w:val="pl-PL"/>
        </w:rPr>
      </w:pPr>
      <w:r w:rsidRPr="001B1DB5">
        <w:rPr>
          <w:lang w:val="pl-PL"/>
        </w:rPr>
        <w:t xml:space="preserve">Bednorz E., 2010, Synoptyczne warunki występowania śnieżnych zim na nizinnych obszarach Polski, </w:t>
      </w:r>
      <w:r w:rsidRPr="001B1DB5">
        <w:rPr>
          <w:i/>
          <w:lang w:val="pl-PL"/>
        </w:rPr>
        <w:t>Klimat Polski na tle klimatu Europy – warunki termiczne i opadowe.</w:t>
      </w:r>
      <w:r w:rsidRPr="00007C12">
        <w:rPr>
          <w:lang w:val="pl-PL"/>
        </w:rPr>
        <w:t>E. Bednorz, Ed., BoguckiWydawnictwoNaukowe, 199-214.</w:t>
      </w:r>
    </w:p>
    <w:p w:rsidR="001B1DB5" w:rsidRPr="00533A9B" w:rsidRDefault="001B1DB5" w:rsidP="001B1DB5">
      <w:pPr>
        <w:pStyle w:val="Tyyli1"/>
        <w:rPr>
          <w:lang w:val="pl-PL"/>
        </w:rPr>
      </w:pPr>
    </w:p>
    <w:p w:rsidR="001B1DB5" w:rsidRPr="00533A9B" w:rsidRDefault="001B1DB5" w:rsidP="001B1DB5">
      <w:pPr>
        <w:pStyle w:val="Tyyli1"/>
        <w:rPr>
          <w:bCs/>
          <w:lang w:val="en-US"/>
        </w:rPr>
      </w:pPr>
      <w:r w:rsidRPr="00533A9B">
        <w:rPr>
          <w:bCs/>
          <w:lang w:val="en-US"/>
        </w:rPr>
        <w:t xml:space="preserve">Bednorz E., </w:t>
      </w:r>
      <w:proofErr w:type="spellStart"/>
      <w:r w:rsidRPr="00533A9B">
        <w:rPr>
          <w:bCs/>
          <w:lang w:val="en-US"/>
        </w:rPr>
        <w:t>Wibig</w:t>
      </w:r>
      <w:proofErr w:type="spellEnd"/>
      <w:r w:rsidRPr="00533A9B">
        <w:rPr>
          <w:bCs/>
          <w:lang w:val="en-US"/>
        </w:rPr>
        <w:t xml:space="preserve"> J., 2008, </w:t>
      </w:r>
      <w:r w:rsidRPr="00533A9B">
        <w:rPr>
          <w:bCs/>
          <w:i/>
          <w:lang w:val="en-US"/>
        </w:rPr>
        <w:t xml:space="preserve">Snow depth in </w:t>
      </w:r>
      <w:proofErr w:type="gramStart"/>
      <w:r w:rsidRPr="00533A9B">
        <w:rPr>
          <w:bCs/>
          <w:i/>
          <w:lang w:val="en-US"/>
        </w:rPr>
        <w:t>eastern</w:t>
      </w:r>
      <w:proofErr w:type="gramEnd"/>
      <w:r w:rsidRPr="00533A9B">
        <w:rPr>
          <w:bCs/>
          <w:i/>
          <w:lang w:val="en-US"/>
        </w:rPr>
        <w:t xml:space="preserve"> Europe in relation to circulation patterns, </w:t>
      </w:r>
      <w:r w:rsidRPr="00533A9B">
        <w:rPr>
          <w:bCs/>
          <w:lang w:val="en-US"/>
        </w:rPr>
        <w:t>Annals of Glaciology, 48, 135-149. </w:t>
      </w:r>
    </w:p>
    <w:p w:rsidR="00533A9B" w:rsidRPr="00533A9B" w:rsidRDefault="00533A9B" w:rsidP="00533A9B">
      <w:pPr>
        <w:autoSpaceDE w:val="0"/>
        <w:autoSpaceDN w:val="0"/>
        <w:adjustRightInd w:val="0"/>
        <w:spacing w:after="0" w:line="240" w:lineRule="auto"/>
        <w:ind w:left="360" w:hanging="360"/>
        <w:rPr>
          <w:rFonts w:ascii="Times New Roman" w:eastAsiaTheme="minorHAnsi" w:hAnsi="Times New Roman"/>
          <w:color w:val="000000"/>
          <w:sz w:val="24"/>
          <w:szCs w:val="24"/>
          <w:lang w:val="en-US"/>
        </w:rPr>
      </w:pPr>
    </w:p>
    <w:p w:rsidR="00533A9B" w:rsidRPr="00533A9B" w:rsidRDefault="00533A9B" w:rsidP="00533A9B">
      <w:pPr>
        <w:autoSpaceDE w:val="0"/>
        <w:autoSpaceDN w:val="0"/>
        <w:adjustRightInd w:val="0"/>
        <w:spacing w:after="0" w:line="240" w:lineRule="auto"/>
        <w:ind w:left="360" w:hanging="360"/>
        <w:rPr>
          <w:rFonts w:ascii="Times New Roman" w:eastAsiaTheme="minorHAnsi" w:hAnsi="Times New Roman"/>
          <w:color w:val="000000"/>
          <w:sz w:val="24"/>
          <w:szCs w:val="24"/>
          <w:lang w:val="en-US"/>
        </w:rPr>
      </w:pPr>
      <w:proofErr w:type="spellStart"/>
      <w:proofErr w:type="gramStart"/>
      <w:r w:rsidRPr="00533A9B">
        <w:rPr>
          <w:rFonts w:ascii="Times New Roman" w:eastAsiaTheme="minorHAnsi" w:hAnsi="Times New Roman"/>
          <w:color w:val="000000"/>
          <w:sz w:val="24"/>
          <w:szCs w:val="24"/>
          <w:lang w:val="en-US"/>
        </w:rPr>
        <w:t>Beurton</w:t>
      </w:r>
      <w:proofErr w:type="spellEnd"/>
      <w:r w:rsidRPr="00533A9B">
        <w:rPr>
          <w:rFonts w:ascii="Times New Roman" w:eastAsiaTheme="minorHAnsi" w:hAnsi="Times New Roman"/>
          <w:color w:val="000000"/>
          <w:sz w:val="24"/>
          <w:szCs w:val="24"/>
          <w:lang w:val="en-US"/>
        </w:rPr>
        <w:t xml:space="preserve">, S. and </w:t>
      </w:r>
      <w:proofErr w:type="spellStart"/>
      <w:r w:rsidRPr="00533A9B">
        <w:rPr>
          <w:rFonts w:ascii="Times New Roman" w:eastAsiaTheme="minorHAnsi" w:hAnsi="Times New Roman"/>
          <w:color w:val="000000"/>
          <w:sz w:val="24"/>
          <w:szCs w:val="24"/>
          <w:lang w:val="en-US"/>
        </w:rPr>
        <w:t>Thieken</w:t>
      </w:r>
      <w:proofErr w:type="spellEnd"/>
      <w:r w:rsidRPr="00533A9B">
        <w:rPr>
          <w:rFonts w:ascii="Times New Roman" w:eastAsiaTheme="minorHAnsi" w:hAnsi="Times New Roman"/>
          <w:color w:val="000000"/>
          <w:sz w:val="24"/>
          <w:szCs w:val="24"/>
          <w:lang w:val="en-US"/>
        </w:rPr>
        <w:t>, A.H. 2009.</w:t>
      </w:r>
      <w:proofErr w:type="gramEnd"/>
      <w:r w:rsidRPr="00533A9B">
        <w:rPr>
          <w:rFonts w:ascii="Times New Roman" w:eastAsiaTheme="minorHAnsi" w:hAnsi="Times New Roman"/>
          <w:color w:val="000000"/>
          <w:sz w:val="24"/>
          <w:szCs w:val="24"/>
          <w:lang w:val="en-US"/>
        </w:rPr>
        <w:t xml:space="preserve"> </w:t>
      </w:r>
      <w:proofErr w:type="gramStart"/>
      <w:r w:rsidRPr="00533A9B">
        <w:rPr>
          <w:rFonts w:ascii="Times New Roman" w:eastAsiaTheme="minorHAnsi" w:hAnsi="Times New Roman"/>
          <w:color w:val="000000"/>
          <w:sz w:val="24"/>
          <w:szCs w:val="24"/>
          <w:lang w:val="en-US"/>
        </w:rPr>
        <w:t>Seasonality of floods in Germany.</w:t>
      </w:r>
      <w:proofErr w:type="gramEnd"/>
      <w:r w:rsidRPr="00533A9B">
        <w:rPr>
          <w:rFonts w:ascii="Times New Roman" w:eastAsiaTheme="minorHAnsi" w:hAnsi="Times New Roman"/>
          <w:color w:val="000000"/>
          <w:sz w:val="24"/>
          <w:szCs w:val="24"/>
          <w:lang w:val="en-US"/>
        </w:rPr>
        <w:t xml:space="preserve"> Hydrological </w:t>
      </w:r>
    </w:p>
    <w:p w:rsidR="00533A9B" w:rsidRPr="00533A9B" w:rsidRDefault="00533A9B" w:rsidP="00533A9B">
      <w:pPr>
        <w:autoSpaceDE w:val="0"/>
        <w:autoSpaceDN w:val="0"/>
        <w:adjustRightInd w:val="0"/>
        <w:spacing w:after="0" w:line="240" w:lineRule="auto"/>
        <w:ind w:left="360" w:hanging="360"/>
        <w:rPr>
          <w:rFonts w:ascii="Times New Roman" w:eastAsiaTheme="minorHAnsi" w:hAnsi="Times New Roman"/>
          <w:color w:val="000000"/>
          <w:sz w:val="24"/>
          <w:szCs w:val="24"/>
          <w:lang w:val="en-US"/>
        </w:rPr>
      </w:pPr>
      <w:proofErr w:type="gramStart"/>
      <w:r w:rsidRPr="00533A9B">
        <w:rPr>
          <w:rFonts w:ascii="Times New Roman" w:eastAsiaTheme="minorHAnsi" w:hAnsi="Times New Roman"/>
          <w:color w:val="000000"/>
          <w:sz w:val="24"/>
          <w:szCs w:val="24"/>
          <w:lang w:val="en-US"/>
        </w:rPr>
        <w:t>Sciences Journal.</w:t>
      </w:r>
      <w:proofErr w:type="gramEnd"/>
      <w:r w:rsidRPr="00533A9B">
        <w:rPr>
          <w:rFonts w:ascii="Times New Roman" w:eastAsiaTheme="minorHAnsi" w:hAnsi="Times New Roman"/>
          <w:color w:val="000000"/>
          <w:sz w:val="24"/>
          <w:szCs w:val="24"/>
          <w:lang w:val="en-US"/>
        </w:rPr>
        <w:t xml:space="preserve"> Volume 54, Issue 1, 2009, Pages 62 - 76 </w:t>
      </w:r>
    </w:p>
    <w:p w:rsidR="00533A9B" w:rsidRPr="00533A9B" w:rsidRDefault="00533A9B">
      <w:pPr>
        <w:autoSpaceDE w:val="0"/>
        <w:autoSpaceDN w:val="0"/>
        <w:adjustRightInd w:val="0"/>
        <w:spacing w:after="0" w:line="240" w:lineRule="auto"/>
        <w:rPr>
          <w:rFonts w:ascii="Times New Roman" w:eastAsiaTheme="minorHAnsi" w:hAnsi="Times New Roman"/>
          <w:color w:val="000000"/>
          <w:sz w:val="24"/>
          <w:szCs w:val="24"/>
          <w:lang w:val="en-US"/>
        </w:rPr>
      </w:pPr>
    </w:p>
    <w:p w:rsidR="008D2C41" w:rsidRPr="00533A9B" w:rsidRDefault="00CA6550">
      <w:pPr>
        <w:autoSpaceDE w:val="0"/>
        <w:autoSpaceDN w:val="0"/>
        <w:adjustRightInd w:val="0"/>
        <w:spacing w:after="0" w:line="240" w:lineRule="auto"/>
        <w:rPr>
          <w:rFonts w:ascii="Times New Roman" w:eastAsiaTheme="minorHAnsi" w:hAnsi="Times New Roman"/>
          <w:color w:val="000000"/>
          <w:sz w:val="24"/>
          <w:szCs w:val="24"/>
          <w:lang w:val="en-US"/>
        </w:rPr>
      </w:pPr>
      <w:r w:rsidRPr="00533A9B">
        <w:rPr>
          <w:rFonts w:ascii="Times New Roman" w:eastAsiaTheme="minorHAnsi" w:hAnsi="Times New Roman"/>
          <w:color w:val="000000"/>
          <w:sz w:val="24"/>
          <w:szCs w:val="24"/>
          <w:lang w:val="en-US"/>
        </w:rPr>
        <w:t xml:space="preserve">Brown, I.A. </w:t>
      </w:r>
      <w:r w:rsidRPr="00533A9B">
        <w:rPr>
          <w:rFonts w:ascii="Times New Roman" w:eastAsiaTheme="minorHAnsi" w:hAnsi="Times New Roman"/>
          <w:i/>
          <w:color w:val="000000"/>
          <w:sz w:val="24"/>
          <w:szCs w:val="24"/>
          <w:lang w:val="en-US"/>
        </w:rPr>
        <w:t>in press</w:t>
      </w:r>
      <w:r w:rsidRPr="00533A9B">
        <w:rPr>
          <w:rFonts w:ascii="Times New Roman" w:eastAsiaTheme="minorHAnsi" w:hAnsi="Times New Roman"/>
          <w:color w:val="000000"/>
          <w:sz w:val="24"/>
          <w:szCs w:val="24"/>
          <w:lang w:val="en-US"/>
        </w:rPr>
        <w:t xml:space="preserve">, </w:t>
      </w:r>
      <w:r w:rsidR="00111289" w:rsidRPr="00533A9B">
        <w:rPr>
          <w:rFonts w:ascii="Times New Roman" w:eastAsiaTheme="minorHAnsi" w:hAnsi="Times New Roman"/>
          <w:color w:val="000000"/>
          <w:sz w:val="24"/>
          <w:szCs w:val="24"/>
          <w:lang w:val="en-US"/>
        </w:rPr>
        <w:t xml:space="preserve">Synthetic aperture radar measurements of a retreating </w:t>
      </w:r>
      <w:proofErr w:type="spellStart"/>
      <w:r w:rsidR="00111289" w:rsidRPr="00533A9B">
        <w:rPr>
          <w:rFonts w:ascii="Times New Roman" w:eastAsiaTheme="minorHAnsi" w:hAnsi="Times New Roman"/>
          <w:color w:val="000000"/>
          <w:sz w:val="24"/>
          <w:szCs w:val="24"/>
          <w:lang w:val="en-US"/>
        </w:rPr>
        <w:t>firn</w:t>
      </w:r>
      <w:proofErr w:type="spellEnd"/>
      <w:r w:rsidR="00111289" w:rsidRPr="00533A9B">
        <w:rPr>
          <w:rFonts w:ascii="Times New Roman" w:eastAsiaTheme="minorHAnsi" w:hAnsi="Times New Roman"/>
          <w:color w:val="000000"/>
          <w:sz w:val="24"/>
          <w:szCs w:val="24"/>
          <w:lang w:val="en-US"/>
        </w:rPr>
        <w:t xml:space="preserve"> line on a temperate ice cap. IEEE J. Sel. Topics. </w:t>
      </w:r>
      <w:proofErr w:type="gramStart"/>
      <w:r w:rsidR="00111289" w:rsidRPr="00533A9B">
        <w:rPr>
          <w:rFonts w:ascii="Times New Roman" w:eastAsiaTheme="minorHAnsi" w:hAnsi="Times New Roman"/>
          <w:color w:val="000000"/>
          <w:sz w:val="24"/>
          <w:szCs w:val="24"/>
          <w:lang w:val="en-US"/>
        </w:rPr>
        <w:t xml:space="preserve">Appl. Earth </w:t>
      </w:r>
      <w:proofErr w:type="spellStart"/>
      <w:r w:rsidR="00111289" w:rsidRPr="00533A9B">
        <w:rPr>
          <w:rFonts w:ascii="Times New Roman" w:eastAsiaTheme="minorHAnsi" w:hAnsi="Times New Roman"/>
          <w:color w:val="000000"/>
          <w:sz w:val="24"/>
          <w:szCs w:val="24"/>
          <w:lang w:val="en-US"/>
        </w:rPr>
        <w:t>Observ</w:t>
      </w:r>
      <w:proofErr w:type="spellEnd"/>
      <w:r w:rsidR="00111289" w:rsidRPr="00533A9B">
        <w:rPr>
          <w:rFonts w:ascii="Times New Roman" w:eastAsiaTheme="minorHAnsi" w:hAnsi="Times New Roman"/>
          <w:color w:val="000000"/>
          <w:sz w:val="24"/>
          <w:szCs w:val="24"/>
          <w:lang w:val="en-US"/>
        </w:rPr>
        <w:t>.</w:t>
      </w:r>
      <w:proofErr w:type="gramEnd"/>
      <w:r w:rsidR="00111289" w:rsidRPr="00533A9B">
        <w:rPr>
          <w:rFonts w:ascii="Times New Roman" w:eastAsiaTheme="minorHAnsi" w:hAnsi="Times New Roman"/>
          <w:color w:val="000000"/>
          <w:sz w:val="24"/>
          <w:szCs w:val="24"/>
          <w:lang w:val="en-US"/>
        </w:rPr>
        <w:t xml:space="preserve"> , 2011.</w:t>
      </w:r>
    </w:p>
    <w:p w:rsidR="00CA6A80" w:rsidRPr="00533A9B" w:rsidRDefault="00CA6A80" w:rsidP="00CA6A80">
      <w:pPr>
        <w:autoSpaceDE w:val="0"/>
        <w:autoSpaceDN w:val="0"/>
        <w:adjustRightInd w:val="0"/>
        <w:spacing w:after="0" w:line="240" w:lineRule="auto"/>
        <w:rPr>
          <w:rFonts w:ascii="Times New Roman" w:hAnsi="Times New Roman"/>
          <w:sz w:val="24"/>
          <w:szCs w:val="24"/>
          <w:lang w:val="en-US"/>
        </w:rPr>
      </w:pPr>
    </w:p>
    <w:p w:rsidR="00CA6A80" w:rsidRPr="00533A9B" w:rsidRDefault="00CA6A80" w:rsidP="00EE7B8C">
      <w:pPr>
        <w:pStyle w:val="Tyyli1"/>
        <w:rPr>
          <w:lang w:val="en-US"/>
        </w:rPr>
      </w:pPr>
      <w:r w:rsidRPr="00533A9B">
        <w:rPr>
          <w:lang w:val="en-US"/>
        </w:rPr>
        <w:t xml:space="preserve">Brown R. D. and P. W. Mote (2009): The Response of Northern Hemisphere Snow Cover to a Changing Climate. </w:t>
      </w:r>
      <w:proofErr w:type="gramStart"/>
      <w:r w:rsidRPr="00533A9B">
        <w:rPr>
          <w:lang w:val="en-US"/>
        </w:rPr>
        <w:t>Journal of Climate.</w:t>
      </w:r>
      <w:proofErr w:type="gramEnd"/>
      <w:r w:rsidRPr="00533A9B">
        <w:rPr>
          <w:lang w:val="en-US"/>
        </w:rPr>
        <w:t xml:space="preserve"> 22(8): 2124-2145. doi:10.1175/2008JCLI2665.1</w:t>
      </w:r>
    </w:p>
    <w:p w:rsidR="00EE7B8C" w:rsidRPr="00533A9B" w:rsidRDefault="00EE7B8C" w:rsidP="00EE7B8C">
      <w:pPr>
        <w:pStyle w:val="Tyyli1"/>
        <w:rPr>
          <w:rFonts w:eastAsia="Times New Roman"/>
          <w:lang w:val="en-US" w:eastAsia="fi-FI"/>
        </w:rPr>
      </w:pPr>
    </w:p>
    <w:p w:rsidR="00EE7B8C" w:rsidRPr="00EE7B8C" w:rsidRDefault="00EE7B8C" w:rsidP="00EE7B8C">
      <w:pPr>
        <w:pStyle w:val="Tyyli1"/>
        <w:rPr>
          <w:rFonts w:eastAsia="Times New Roman"/>
          <w:lang w:val="en-US" w:eastAsia="fi-FI"/>
        </w:rPr>
      </w:pPr>
      <w:r w:rsidRPr="00533A9B">
        <w:rPr>
          <w:rFonts w:eastAsia="Times New Roman"/>
          <w:lang w:val="en-US" w:eastAsia="fi-FI"/>
        </w:rPr>
        <w:t xml:space="preserve">Brown, R.D., 2000: Northern Hemisphere Snow Cover Variability and Change, 1915–97. </w:t>
      </w:r>
      <w:r w:rsidRPr="00533A9B">
        <w:rPr>
          <w:rFonts w:eastAsia="Times New Roman"/>
          <w:i/>
          <w:iCs/>
          <w:lang w:val="en-US" w:eastAsia="fi-FI"/>
        </w:rPr>
        <w:t>J. Climate</w:t>
      </w:r>
      <w:r w:rsidRPr="00533A9B">
        <w:rPr>
          <w:rFonts w:eastAsia="Times New Roman"/>
          <w:lang w:val="en-US" w:eastAsia="fi-FI"/>
        </w:rPr>
        <w:t xml:space="preserve">, </w:t>
      </w:r>
      <w:r w:rsidRPr="00533A9B">
        <w:rPr>
          <w:rFonts w:eastAsia="Times New Roman"/>
          <w:b/>
          <w:bCs/>
          <w:lang w:val="en-US" w:eastAsia="fi-FI"/>
        </w:rPr>
        <w:t>13</w:t>
      </w:r>
      <w:r w:rsidRPr="00533A9B">
        <w:rPr>
          <w:rFonts w:eastAsia="Times New Roman"/>
          <w:lang w:val="en-US" w:eastAsia="fi-FI"/>
        </w:rPr>
        <w:t>, 2339</w:t>
      </w:r>
      <w:r w:rsidRPr="00EE7B8C">
        <w:rPr>
          <w:rFonts w:eastAsia="Times New Roman"/>
          <w:lang w:val="en-US" w:eastAsia="fi-FI"/>
        </w:rPr>
        <w:t xml:space="preserve">–2355. </w:t>
      </w:r>
      <w:proofErr w:type="spellStart"/>
      <w:proofErr w:type="gramStart"/>
      <w:r w:rsidRPr="00EE7B8C">
        <w:rPr>
          <w:rFonts w:eastAsia="Times New Roman"/>
          <w:lang w:val="en-US" w:eastAsia="fi-FI"/>
        </w:rPr>
        <w:t>doi</w:t>
      </w:r>
      <w:proofErr w:type="spellEnd"/>
      <w:proofErr w:type="gramEnd"/>
      <w:r w:rsidRPr="00EE7B8C">
        <w:rPr>
          <w:rFonts w:eastAsia="Times New Roman"/>
          <w:lang w:val="en-US" w:eastAsia="fi-FI"/>
        </w:rPr>
        <w:t>: 10.1175/1520-0442(2000)013&lt;2339:NHSCVA&gt;2.0.CO;2</w:t>
      </w:r>
    </w:p>
    <w:p w:rsidR="00C00929" w:rsidRPr="00EE7B8C" w:rsidRDefault="00C00929" w:rsidP="00EE7B8C">
      <w:pPr>
        <w:pStyle w:val="Tyyli1"/>
        <w:rPr>
          <w:lang w:val="en-US" w:eastAsia="fi-FI"/>
        </w:rPr>
      </w:pPr>
    </w:p>
    <w:p w:rsidR="00F4266C" w:rsidRPr="002941FE" w:rsidRDefault="00A37D22" w:rsidP="00EE7B8C">
      <w:pPr>
        <w:pStyle w:val="Tyyli1"/>
        <w:rPr>
          <w:lang w:val="en-US" w:eastAsia="fi-FI"/>
        </w:rPr>
      </w:pPr>
      <w:proofErr w:type="spellStart"/>
      <w:r w:rsidRPr="00EE7B8C">
        <w:rPr>
          <w:lang w:val="en-US" w:eastAsia="fi-FI"/>
        </w:rPr>
        <w:t>Bulygina</w:t>
      </w:r>
      <w:proofErr w:type="spellEnd"/>
      <w:r w:rsidRPr="00EE7B8C">
        <w:rPr>
          <w:lang w:val="en-US" w:eastAsia="fi-FI"/>
        </w:rPr>
        <w:t xml:space="preserve">, O.N., </w:t>
      </w:r>
      <w:proofErr w:type="spellStart"/>
      <w:r w:rsidRPr="00EE7B8C">
        <w:rPr>
          <w:lang w:val="en-US" w:eastAsia="fi-FI"/>
        </w:rPr>
        <w:t>Groisman</w:t>
      </w:r>
      <w:proofErr w:type="spellEnd"/>
      <w:r w:rsidRPr="00EE7B8C">
        <w:rPr>
          <w:lang w:val="en-US" w:eastAsia="fi-FI"/>
        </w:rPr>
        <w:t xml:space="preserve">, </w:t>
      </w:r>
      <w:proofErr w:type="spellStart"/>
      <w:r w:rsidRPr="00EE7B8C">
        <w:rPr>
          <w:lang w:val="en-US" w:eastAsia="fi-FI"/>
        </w:rPr>
        <w:t>P.Ya.</w:t>
      </w:r>
      <w:proofErr w:type="gramStart"/>
      <w:r w:rsidR="00594B65">
        <w:rPr>
          <w:lang w:val="en-US" w:eastAsia="fi-FI"/>
        </w:rPr>
        <w:t>,Vyacheslav</w:t>
      </w:r>
      <w:proofErr w:type="spellEnd"/>
      <w:proofErr w:type="gramEnd"/>
      <w:r w:rsidR="00594B65">
        <w:rPr>
          <w:lang w:val="en-US" w:eastAsia="fi-FI"/>
        </w:rPr>
        <w:t xml:space="preserve"> N </w:t>
      </w:r>
      <w:proofErr w:type="spellStart"/>
      <w:r w:rsidR="00F4266C" w:rsidRPr="00EE7B8C">
        <w:rPr>
          <w:lang w:val="en-US" w:eastAsia="fi-FI"/>
        </w:rPr>
        <w:t>Razuvaev</w:t>
      </w:r>
      <w:proofErr w:type="spellEnd"/>
      <w:r w:rsidRPr="00EE7B8C">
        <w:rPr>
          <w:vertAlign w:val="superscript"/>
          <w:lang w:val="en-US" w:eastAsia="fi-FI"/>
        </w:rPr>
        <w:t xml:space="preserve">, </w:t>
      </w:r>
      <w:r w:rsidR="00594B65">
        <w:rPr>
          <w:lang w:val="en-US" w:eastAsia="fi-FI"/>
        </w:rPr>
        <w:t xml:space="preserve">V.N. and </w:t>
      </w:r>
      <w:proofErr w:type="spellStart"/>
      <w:r w:rsidRPr="00EE7B8C">
        <w:rPr>
          <w:lang w:val="en-US" w:eastAsia="fi-FI"/>
        </w:rPr>
        <w:t>Radionov</w:t>
      </w:r>
      <w:proofErr w:type="spellEnd"/>
      <w:r w:rsidRPr="00EE7B8C">
        <w:rPr>
          <w:lang w:val="en-US" w:eastAsia="fi-FI"/>
        </w:rPr>
        <w:t xml:space="preserve">, V.F. 2010. </w:t>
      </w:r>
      <w:r w:rsidR="00F4266C" w:rsidRPr="00EE7B8C">
        <w:rPr>
          <w:bCs/>
          <w:lang w:val="en-US" w:eastAsia="fi-FI"/>
        </w:rPr>
        <w:t>Snow cover basal ice layer changes over Northern Eurasia since 1966</w:t>
      </w:r>
      <w:r w:rsidRPr="00EE7B8C">
        <w:rPr>
          <w:bCs/>
          <w:lang w:val="en-US" w:eastAsia="fi-FI"/>
        </w:rPr>
        <w:t xml:space="preserve">. </w:t>
      </w:r>
      <w:r w:rsidR="00F4266C" w:rsidRPr="00EE7B8C">
        <w:rPr>
          <w:lang w:val="en-US" w:eastAsia="fi-FI"/>
        </w:rPr>
        <w:t xml:space="preserve">Environ. Res. </w:t>
      </w:r>
      <w:proofErr w:type="spellStart"/>
      <w:r w:rsidR="00F4266C" w:rsidRPr="00EE7B8C">
        <w:rPr>
          <w:lang w:val="en-US" w:eastAsia="fi-FI"/>
        </w:rPr>
        <w:t>Lett</w:t>
      </w:r>
      <w:proofErr w:type="spellEnd"/>
      <w:r w:rsidR="00F4266C" w:rsidRPr="00EE7B8C">
        <w:rPr>
          <w:lang w:val="en-US" w:eastAsia="fi-FI"/>
        </w:rPr>
        <w:t>. </w:t>
      </w:r>
      <w:r w:rsidR="00F4266C" w:rsidRPr="00EE7B8C">
        <w:rPr>
          <w:bCs/>
          <w:lang w:val="en-US" w:eastAsia="fi-FI"/>
        </w:rPr>
        <w:t>5</w:t>
      </w:r>
      <w:r w:rsidRPr="00EE7B8C">
        <w:rPr>
          <w:lang w:val="en-US" w:eastAsia="fi-FI"/>
        </w:rPr>
        <w:t xml:space="preserve">. </w:t>
      </w:r>
      <w:r w:rsidR="00F4266C" w:rsidRPr="00EE7B8C">
        <w:rPr>
          <w:lang w:val="en-US" w:eastAsia="fi-FI"/>
        </w:rPr>
        <w:t>doi</w:t>
      </w:r>
      <w:r w:rsidR="00F4266C" w:rsidRPr="002941FE">
        <w:rPr>
          <w:lang w:val="en-US" w:eastAsia="fi-FI"/>
        </w:rPr>
        <w:t>:10.1088/1748-9326/5/1/015004</w:t>
      </w:r>
    </w:p>
    <w:p w:rsidR="006A2FE6" w:rsidRPr="006A2FE6" w:rsidRDefault="006A2FE6" w:rsidP="006A2FE6">
      <w:pPr>
        <w:pStyle w:val="NoSpacing"/>
        <w:rPr>
          <w:rFonts w:ascii="Times New Roman" w:hAnsi="Times New Roman" w:cs="Times New Roman"/>
          <w:sz w:val="24"/>
          <w:szCs w:val="24"/>
          <w:lang w:val="en-US"/>
        </w:rPr>
      </w:pPr>
    </w:p>
    <w:p w:rsidR="006A2FE6" w:rsidRDefault="006A2FE6" w:rsidP="006A2FE6">
      <w:pPr>
        <w:pStyle w:val="NoSpacing"/>
        <w:rPr>
          <w:rFonts w:ascii="Times New Roman" w:hAnsi="Times New Roman" w:cs="Times New Roman"/>
          <w:sz w:val="24"/>
          <w:szCs w:val="24"/>
          <w:lang w:val="en-US"/>
        </w:rPr>
      </w:pPr>
      <w:proofErr w:type="spellStart"/>
      <w:r w:rsidRPr="00A37D22">
        <w:rPr>
          <w:rFonts w:ascii="Times New Roman" w:hAnsi="Times New Roman" w:cs="Times New Roman"/>
          <w:sz w:val="24"/>
          <w:szCs w:val="24"/>
          <w:lang w:val="en-US"/>
        </w:rPr>
        <w:t>Bulygina</w:t>
      </w:r>
      <w:proofErr w:type="spellEnd"/>
      <w:r w:rsidR="00A37D22" w:rsidRP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 xml:space="preserve"> O</w:t>
      </w:r>
      <w:r w:rsidR="00A37D22" w:rsidRP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N</w:t>
      </w:r>
      <w:r w:rsidR="00A37D22" w:rsidRP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 xml:space="preserve">, </w:t>
      </w:r>
      <w:proofErr w:type="spellStart"/>
      <w:r w:rsidR="00A37D22">
        <w:rPr>
          <w:rFonts w:ascii="Times New Roman" w:hAnsi="Times New Roman" w:cs="Times New Roman"/>
          <w:sz w:val="24"/>
          <w:szCs w:val="24"/>
          <w:lang w:val="en-US"/>
        </w:rPr>
        <w:t>Groisman</w:t>
      </w:r>
      <w:proofErr w:type="spellEnd"/>
      <w:r w:rsidR="00A37D22">
        <w:rPr>
          <w:rFonts w:ascii="Times New Roman" w:hAnsi="Times New Roman" w:cs="Times New Roman"/>
          <w:sz w:val="24"/>
          <w:szCs w:val="24"/>
          <w:lang w:val="en-US"/>
        </w:rPr>
        <w:t xml:space="preserve">, </w:t>
      </w:r>
      <w:proofErr w:type="spellStart"/>
      <w:r w:rsidR="00A37D22">
        <w:rPr>
          <w:rFonts w:ascii="Times New Roman" w:hAnsi="Times New Roman" w:cs="Times New Roman"/>
          <w:sz w:val="24"/>
          <w:szCs w:val="24"/>
          <w:lang w:val="en-US"/>
        </w:rPr>
        <w:t>P.Ya.</w:t>
      </w:r>
      <w:proofErr w:type="gramStart"/>
      <w:r w:rsid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Razuvaev</w:t>
      </w:r>
      <w:proofErr w:type="spellEnd"/>
      <w:proofErr w:type="gramEnd"/>
      <w:r w:rsid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 xml:space="preserve"> V</w:t>
      </w:r>
      <w:r w:rsid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N</w:t>
      </w:r>
      <w:r w:rsidR="00A37D22">
        <w:rPr>
          <w:rFonts w:ascii="Times New Roman" w:hAnsi="Times New Roman" w:cs="Times New Roman"/>
          <w:sz w:val="24"/>
          <w:szCs w:val="24"/>
          <w:lang w:val="en-US"/>
        </w:rPr>
        <w:t xml:space="preserve">. and </w:t>
      </w:r>
      <w:proofErr w:type="spellStart"/>
      <w:r w:rsidRPr="00A37D22">
        <w:rPr>
          <w:rFonts w:ascii="Times New Roman" w:hAnsi="Times New Roman" w:cs="Times New Roman"/>
          <w:sz w:val="24"/>
          <w:szCs w:val="24"/>
          <w:lang w:val="en-US"/>
        </w:rPr>
        <w:t>Korshunova</w:t>
      </w:r>
      <w:proofErr w:type="spellEnd"/>
      <w:r w:rsidR="00A37D22">
        <w:rPr>
          <w:rFonts w:ascii="Times New Roman" w:hAnsi="Times New Roman" w:cs="Times New Roman"/>
          <w:sz w:val="24"/>
          <w:szCs w:val="24"/>
          <w:lang w:val="en-US"/>
        </w:rPr>
        <w:t>,</w:t>
      </w:r>
      <w:r w:rsidRPr="00A37D22">
        <w:rPr>
          <w:rFonts w:ascii="Times New Roman" w:hAnsi="Times New Roman" w:cs="Times New Roman"/>
          <w:sz w:val="24"/>
          <w:szCs w:val="24"/>
          <w:lang w:val="en-US"/>
        </w:rPr>
        <w:t xml:space="preserve"> N</w:t>
      </w:r>
      <w:r w:rsidR="00A37D22">
        <w:rPr>
          <w:rFonts w:ascii="Times New Roman" w:hAnsi="Times New Roman" w:cs="Times New Roman"/>
          <w:sz w:val="24"/>
          <w:szCs w:val="24"/>
          <w:lang w:val="en-US"/>
        </w:rPr>
        <w:t>.N. 2011</w:t>
      </w:r>
      <w:r w:rsidRPr="00A37D2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Changes in snow cover </w:t>
      </w:r>
      <w:r w:rsidR="00A37D22">
        <w:rPr>
          <w:rFonts w:ascii="Times New Roman" w:hAnsi="Times New Roman" w:cs="Times New Roman"/>
          <w:sz w:val="24"/>
          <w:szCs w:val="24"/>
          <w:lang w:val="en-US"/>
        </w:rPr>
        <w:t xml:space="preserve">characteristics </w:t>
      </w:r>
      <w:r>
        <w:rPr>
          <w:rFonts w:ascii="Times New Roman" w:hAnsi="Times New Roman" w:cs="Times New Roman"/>
          <w:sz w:val="24"/>
          <w:szCs w:val="24"/>
          <w:lang w:val="en-US"/>
        </w:rPr>
        <w:t xml:space="preserve">over Northern Eurasia </w:t>
      </w:r>
      <w:r w:rsidR="00A37D22">
        <w:rPr>
          <w:rFonts w:ascii="Times New Roman" w:hAnsi="Times New Roman" w:cs="Times New Roman"/>
          <w:sz w:val="24"/>
          <w:szCs w:val="24"/>
          <w:lang w:val="en-US"/>
        </w:rPr>
        <w:t xml:space="preserve">since 1966.  Environ. Res. </w:t>
      </w:r>
      <w:proofErr w:type="spellStart"/>
      <w:r w:rsidR="00A37D22">
        <w:rPr>
          <w:rFonts w:ascii="Times New Roman" w:hAnsi="Times New Roman" w:cs="Times New Roman"/>
          <w:sz w:val="24"/>
          <w:szCs w:val="24"/>
          <w:lang w:val="en-US"/>
        </w:rPr>
        <w:t>Lett</w:t>
      </w:r>
      <w:proofErr w:type="spellEnd"/>
      <w:r>
        <w:rPr>
          <w:rFonts w:ascii="Times New Roman" w:hAnsi="Times New Roman" w:cs="Times New Roman"/>
          <w:sz w:val="24"/>
          <w:szCs w:val="24"/>
          <w:lang w:val="en-US"/>
        </w:rPr>
        <w:t xml:space="preserve">. </w:t>
      </w:r>
    </w:p>
    <w:p w:rsidR="00785BF0" w:rsidRDefault="00785BF0" w:rsidP="00785BF0">
      <w:pPr>
        <w:pStyle w:val="Tyyli1"/>
        <w:rPr>
          <w:color w:val="000000"/>
          <w:lang w:val="en-US"/>
        </w:rPr>
      </w:pPr>
    </w:p>
    <w:p w:rsidR="00785BF0" w:rsidRPr="00A629D3" w:rsidRDefault="00785BF0" w:rsidP="00785BF0">
      <w:pPr>
        <w:pStyle w:val="Tyyli1"/>
        <w:rPr>
          <w:color w:val="000000"/>
          <w:lang w:val="en-US"/>
        </w:rPr>
      </w:pPr>
      <w:r w:rsidRPr="00A629D3">
        <w:rPr>
          <w:color w:val="000000"/>
          <w:lang w:val="en-US"/>
        </w:rPr>
        <w:t xml:space="preserve">Callaghan, T. V., F. </w:t>
      </w:r>
      <w:proofErr w:type="spellStart"/>
      <w:r w:rsidRPr="00A629D3">
        <w:rPr>
          <w:color w:val="000000"/>
          <w:lang w:val="en-US"/>
        </w:rPr>
        <w:t>Bergholm</w:t>
      </w:r>
      <w:proofErr w:type="spellEnd"/>
      <w:r w:rsidRPr="00A629D3">
        <w:rPr>
          <w:color w:val="000000"/>
          <w:lang w:val="en-US"/>
        </w:rPr>
        <w:t xml:space="preserve">, T. R. Christensen, C. </w:t>
      </w:r>
      <w:proofErr w:type="spellStart"/>
      <w:r w:rsidRPr="00A629D3">
        <w:rPr>
          <w:color w:val="000000"/>
          <w:lang w:val="en-US"/>
        </w:rPr>
        <w:t>Jonasson</w:t>
      </w:r>
      <w:proofErr w:type="spellEnd"/>
      <w:r w:rsidRPr="00A629D3">
        <w:rPr>
          <w:color w:val="000000"/>
          <w:lang w:val="en-US"/>
        </w:rPr>
        <w:t xml:space="preserve">, U. </w:t>
      </w:r>
      <w:proofErr w:type="spellStart"/>
      <w:r w:rsidRPr="00A629D3">
        <w:rPr>
          <w:color w:val="000000"/>
          <w:lang w:val="en-US"/>
        </w:rPr>
        <w:t>Kokfelt</w:t>
      </w:r>
      <w:proofErr w:type="spellEnd"/>
      <w:r w:rsidRPr="00A629D3">
        <w:rPr>
          <w:color w:val="000000"/>
          <w:lang w:val="en-US"/>
        </w:rPr>
        <w:t xml:space="preserve">, and M. Johansson (2010), </w:t>
      </w:r>
      <w:proofErr w:type="gramStart"/>
      <w:r w:rsidRPr="00A629D3">
        <w:rPr>
          <w:color w:val="000000"/>
          <w:lang w:val="en-US"/>
        </w:rPr>
        <w:t>A</w:t>
      </w:r>
      <w:proofErr w:type="gramEnd"/>
      <w:r w:rsidRPr="00A629D3">
        <w:rPr>
          <w:color w:val="000000"/>
          <w:lang w:val="en-US"/>
        </w:rPr>
        <w:t xml:space="preserve"> new climate era in the sub-Arctic: Accelerating climate changes and multiple impacts, </w:t>
      </w:r>
      <w:proofErr w:type="spellStart"/>
      <w:r w:rsidRPr="00A629D3">
        <w:rPr>
          <w:color w:val="000000"/>
          <w:lang w:val="en-US"/>
        </w:rPr>
        <w:t>Geophys</w:t>
      </w:r>
      <w:proofErr w:type="spellEnd"/>
      <w:r w:rsidRPr="00A629D3">
        <w:rPr>
          <w:color w:val="000000"/>
          <w:lang w:val="en-US"/>
        </w:rPr>
        <w:t xml:space="preserve">. Res. </w:t>
      </w:r>
      <w:proofErr w:type="spellStart"/>
      <w:r w:rsidRPr="00A629D3">
        <w:rPr>
          <w:color w:val="000000"/>
          <w:lang w:val="en-US"/>
        </w:rPr>
        <w:t>Lett</w:t>
      </w:r>
      <w:proofErr w:type="spellEnd"/>
      <w:r w:rsidRPr="00A629D3">
        <w:rPr>
          <w:color w:val="000000"/>
          <w:lang w:val="en-US"/>
        </w:rPr>
        <w:t>., 37, L14705, doi</w:t>
      </w:r>
      <w:proofErr w:type="gramStart"/>
      <w:r w:rsidRPr="00A629D3">
        <w:rPr>
          <w:color w:val="000000"/>
          <w:lang w:val="en-US"/>
        </w:rPr>
        <w:t>:10.1029</w:t>
      </w:r>
      <w:proofErr w:type="gramEnd"/>
      <w:r w:rsidRPr="00A629D3">
        <w:rPr>
          <w:color w:val="000000"/>
          <w:lang w:val="en-US"/>
        </w:rPr>
        <w:t xml:space="preserve">/2009GL042064. </w:t>
      </w:r>
    </w:p>
    <w:p w:rsidR="00785BF0" w:rsidRDefault="00785BF0" w:rsidP="00785BF0">
      <w:pPr>
        <w:pStyle w:val="Tyyli1"/>
        <w:rPr>
          <w:lang w:val="en-US"/>
        </w:rPr>
      </w:pPr>
    </w:p>
    <w:p w:rsidR="00695BDE" w:rsidRDefault="00695BDE" w:rsidP="00695BDE">
      <w:pPr>
        <w:pStyle w:val="Tyyli1"/>
        <w:rPr>
          <w:lang w:val="en-US"/>
        </w:rPr>
      </w:pPr>
      <w:proofErr w:type="spellStart"/>
      <w:r w:rsidRPr="00BB5560">
        <w:rPr>
          <w:lang w:val="en-US"/>
        </w:rPr>
        <w:t>Cappelen</w:t>
      </w:r>
      <w:proofErr w:type="spellEnd"/>
      <w:r w:rsidRPr="00BB5560">
        <w:rPr>
          <w:lang w:val="en-US"/>
        </w:rPr>
        <w:t xml:space="preserve">, J., and S. </w:t>
      </w:r>
      <w:proofErr w:type="spellStart"/>
      <w:r w:rsidRPr="00BB5560">
        <w:rPr>
          <w:lang w:val="en-US"/>
        </w:rPr>
        <w:t>Rosenørn</w:t>
      </w:r>
      <w:proofErr w:type="spellEnd"/>
      <w:r w:rsidRPr="00BB5560">
        <w:rPr>
          <w:lang w:val="en-US"/>
        </w:rPr>
        <w:t xml:space="preserve">, Eds., 2007: Storms in Denmark from 1891. </w:t>
      </w:r>
      <w:proofErr w:type="gramStart"/>
      <w:r w:rsidRPr="00BB5560">
        <w:rPr>
          <w:lang w:val="en-US"/>
        </w:rPr>
        <w:t xml:space="preserve">Danish </w:t>
      </w:r>
      <w:r>
        <w:rPr>
          <w:lang w:val="en-US"/>
        </w:rPr>
        <w:t>m</w:t>
      </w:r>
      <w:r w:rsidRPr="00BB5560">
        <w:rPr>
          <w:lang w:val="en-US"/>
        </w:rPr>
        <w:t xml:space="preserve">eteorological Institute, 4 pp. [Available online at </w:t>
      </w:r>
      <w:r w:rsidRPr="001B793E">
        <w:rPr>
          <w:lang w:val="en-US"/>
        </w:rPr>
        <w:t>http://www.dmi.dk/dmi/storme-2.pdf</w:t>
      </w:r>
      <w:r>
        <w:rPr>
          <w:lang w:val="en-US"/>
        </w:rPr>
        <w:t>.]</w:t>
      </w:r>
      <w:proofErr w:type="gramEnd"/>
    </w:p>
    <w:p w:rsidR="006A2FE6" w:rsidRDefault="006A2FE6" w:rsidP="006A2FE6">
      <w:pPr>
        <w:pStyle w:val="NoSpacing"/>
        <w:rPr>
          <w:rFonts w:ascii="Times New Roman" w:hAnsi="Times New Roman" w:cs="Times New Roman"/>
          <w:sz w:val="24"/>
          <w:szCs w:val="24"/>
          <w:lang w:val="en-US"/>
        </w:rPr>
      </w:pPr>
    </w:p>
    <w:p w:rsidR="005069FA" w:rsidRPr="007E7529" w:rsidRDefault="005069FA" w:rsidP="005069FA">
      <w:pPr>
        <w:pStyle w:val="NoSpacing"/>
        <w:rPr>
          <w:rFonts w:ascii="Times New Roman" w:hAnsi="Times New Roman" w:cs="Times New Roman"/>
          <w:sz w:val="24"/>
          <w:szCs w:val="24"/>
          <w:lang w:val="en-US"/>
        </w:rPr>
      </w:pPr>
      <w:proofErr w:type="spellStart"/>
      <w:r w:rsidRPr="005069FA">
        <w:rPr>
          <w:rFonts w:ascii="Times New Roman" w:hAnsi="Times New Roman" w:cs="Times New Roman"/>
          <w:sz w:val="24"/>
          <w:szCs w:val="24"/>
          <w:lang w:val="en-US"/>
        </w:rPr>
        <w:t>Cappelen</w:t>
      </w:r>
      <w:proofErr w:type="spellEnd"/>
      <w:r w:rsidRPr="005069FA">
        <w:rPr>
          <w:rFonts w:ascii="Times New Roman" w:hAnsi="Times New Roman" w:cs="Times New Roman"/>
          <w:sz w:val="24"/>
          <w:szCs w:val="24"/>
          <w:lang w:val="en-US"/>
        </w:rPr>
        <w:t xml:space="preserve">, J. 2000. </w:t>
      </w:r>
      <w:r>
        <w:rPr>
          <w:rFonts w:ascii="Times New Roman" w:hAnsi="Times New Roman" w:cs="Times New Roman"/>
          <w:sz w:val="24"/>
          <w:szCs w:val="24"/>
          <w:lang w:val="en-US"/>
        </w:rPr>
        <w:t>M</w:t>
      </w:r>
      <w:r w:rsidRPr="007E7529">
        <w:rPr>
          <w:rFonts w:ascii="Times New Roman" w:hAnsi="Times New Roman" w:cs="Times New Roman"/>
          <w:sz w:val="24"/>
          <w:szCs w:val="24"/>
          <w:lang w:val="en-US"/>
        </w:rPr>
        <w:t>onthly key climatic country-wise values Denmark 1990-1999:</w:t>
      </w:r>
    </w:p>
    <w:p w:rsidR="005069FA" w:rsidRPr="007E7529" w:rsidRDefault="005069FA" w:rsidP="005069FA">
      <w:pPr>
        <w:pStyle w:val="NoSpacing"/>
        <w:rPr>
          <w:rFonts w:ascii="Times New Roman" w:hAnsi="Times New Roman" w:cs="Times New Roman"/>
          <w:sz w:val="24"/>
          <w:szCs w:val="24"/>
          <w:lang w:val="en-US"/>
        </w:rPr>
      </w:pPr>
      <w:r w:rsidRPr="007E7529">
        <w:rPr>
          <w:rFonts w:ascii="Times New Roman" w:hAnsi="Times New Roman" w:cs="Times New Roman"/>
          <w:sz w:val="24"/>
          <w:szCs w:val="24"/>
          <w:lang w:val="en-US"/>
        </w:rPr>
        <w:t>http://www.dmi.dk/dmi/tr00-08.pdf (report)</w:t>
      </w:r>
    </w:p>
    <w:p w:rsidR="007E7529" w:rsidRPr="000936A3" w:rsidRDefault="007E7529" w:rsidP="006A2FE6">
      <w:pPr>
        <w:pStyle w:val="NoSpacing"/>
        <w:rPr>
          <w:rFonts w:ascii="Times New Roman" w:hAnsi="Times New Roman" w:cs="Times New Roman"/>
          <w:sz w:val="24"/>
          <w:szCs w:val="24"/>
          <w:lang w:val="en-US"/>
        </w:rPr>
      </w:pPr>
    </w:p>
    <w:p w:rsidR="005069FA" w:rsidRPr="007E7529" w:rsidRDefault="005069FA" w:rsidP="005069FA">
      <w:pPr>
        <w:pStyle w:val="NoSpacing"/>
        <w:rPr>
          <w:rFonts w:ascii="Times New Roman" w:hAnsi="Times New Roman" w:cs="Times New Roman"/>
          <w:sz w:val="24"/>
          <w:szCs w:val="24"/>
          <w:lang w:val="en-US"/>
        </w:rPr>
      </w:pPr>
      <w:proofErr w:type="spellStart"/>
      <w:r w:rsidRPr="005069FA">
        <w:rPr>
          <w:rFonts w:ascii="Times New Roman" w:hAnsi="Times New Roman" w:cs="Times New Roman"/>
          <w:sz w:val="24"/>
          <w:szCs w:val="24"/>
          <w:lang w:val="en-US"/>
        </w:rPr>
        <w:t>Cappelen</w:t>
      </w:r>
      <w:proofErr w:type="spellEnd"/>
      <w:r w:rsidRPr="005069FA">
        <w:rPr>
          <w:rFonts w:ascii="Times New Roman" w:hAnsi="Times New Roman" w:cs="Times New Roman"/>
          <w:sz w:val="24"/>
          <w:szCs w:val="24"/>
          <w:lang w:val="en-US"/>
        </w:rPr>
        <w:t xml:space="preserve">, J. 2003a. </w:t>
      </w:r>
      <w:r w:rsidRPr="007E7529">
        <w:rPr>
          <w:rFonts w:ascii="Times New Roman" w:hAnsi="Times New Roman" w:cs="Times New Roman"/>
          <w:sz w:val="24"/>
          <w:szCs w:val="24"/>
          <w:lang w:val="en-US"/>
        </w:rPr>
        <w:t>Monthly key climatic country-wise values Denmark 1970-1979:</w:t>
      </w:r>
    </w:p>
    <w:p w:rsidR="005069FA" w:rsidRPr="007E7529" w:rsidRDefault="005069FA" w:rsidP="005069FA">
      <w:pPr>
        <w:pStyle w:val="NoSpacing"/>
        <w:rPr>
          <w:rFonts w:ascii="Times New Roman" w:hAnsi="Times New Roman" w:cs="Times New Roman"/>
          <w:sz w:val="24"/>
          <w:szCs w:val="24"/>
          <w:lang w:val="en-US"/>
        </w:rPr>
      </w:pPr>
      <w:r w:rsidRPr="007E7529">
        <w:rPr>
          <w:rFonts w:ascii="Times New Roman" w:hAnsi="Times New Roman" w:cs="Times New Roman"/>
          <w:sz w:val="24"/>
          <w:szCs w:val="24"/>
          <w:lang w:val="en-US"/>
        </w:rPr>
        <w:t>http://www.dmi.dk/dmi/tr03-14.pdf (report)</w:t>
      </w:r>
    </w:p>
    <w:p w:rsidR="005069FA" w:rsidRPr="000936A3" w:rsidRDefault="005069FA" w:rsidP="007901F3">
      <w:pPr>
        <w:pStyle w:val="Tyyli1"/>
        <w:rPr>
          <w:lang w:val="en-US"/>
        </w:rPr>
      </w:pPr>
    </w:p>
    <w:p w:rsidR="005069FA" w:rsidRPr="007E7529" w:rsidRDefault="005069FA" w:rsidP="007901F3">
      <w:pPr>
        <w:pStyle w:val="Tyyli1"/>
        <w:rPr>
          <w:lang w:val="en-US"/>
        </w:rPr>
      </w:pPr>
      <w:proofErr w:type="spellStart"/>
      <w:r w:rsidRPr="000936A3">
        <w:rPr>
          <w:lang w:val="en-US"/>
        </w:rPr>
        <w:t>Cappelen</w:t>
      </w:r>
      <w:proofErr w:type="spellEnd"/>
      <w:r w:rsidRPr="000936A3">
        <w:rPr>
          <w:lang w:val="en-US"/>
        </w:rPr>
        <w:t xml:space="preserve">, J. 2003b. </w:t>
      </w:r>
      <w:r>
        <w:rPr>
          <w:lang w:val="en-US"/>
        </w:rPr>
        <w:t>M</w:t>
      </w:r>
      <w:r w:rsidRPr="007E7529">
        <w:rPr>
          <w:lang w:val="en-US"/>
        </w:rPr>
        <w:t>onthly key climatic country-wise values Denmark 1980-1989:</w:t>
      </w:r>
    </w:p>
    <w:p w:rsidR="005069FA" w:rsidRPr="007E7529" w:rsidRDefault="005069FA" w:rsidP="007901F3">
      <w:pPr>
        <w:pStyle w:val="Tyyli1"/>
        <w:rPr>
          <w:lang w:val="en-US"/>
        </w:rPr>
      </w:pPr>
      <w:r w:rsidRPr="007E7529">
        <w:rPr>
          <w:lang w:val="en-US"/>
        </w:rPr>
        <w:t>http://www.dmi.dk/dmi/tr03-15.pdf (report)</w:t>
      </w:r>
    </w:p>
    <w:p w:rsidR="005069FA" w:rsidRPr="000936A3" w:rsidRDefault="005069FA" w:rsidP="007901F3">
      <w:pPr>
        <w:pStyle w:val="Tyyli1"/>
        <w:rPr>
          <w:lang w:val="en-US"/>
        </w:rPr>
      </w:pPr>
    </w:p>
    <w:p w:rsidR="005069FA" w:rsidRDefault="005069FA" w:rsidP="007901F3">
      <w:pPr>
        <w:pStyle w:val="Tyyli1"/>
        <w:rPr>
          <w:lang w:val="en-US"/>
        </w:rPr>
      </w:pPr>
      <w:proofErr w:type="spellStart"/>
      <w:r w:rsidRPr="005069FA">
        <w:rPr>
          <w:lang w:val="en-US"/>
        </w:rPr>
        <w:t>Cappelen</w:t>
      </w:r>
      <w:proofErr w:type="spellEnd"/>
      <w:r w:rsidRPr="005069FA">
        <w:rPr>
          <w:lang w:val="en-US"/>
        </w:rPr>
        <w:t xml:space="preserve">, J. 2010. </w:t>
      </w:r>
      <w:r w:rsidRPr="007E7529">
        <w:rPr>
          <w:lang w:val="en-US"/>
        </w:rPr>
        <w:t>Monthly key climatic country-wise values Denmark 2000-2009:</w:t>
      </w:r>
    </w:p>
    <w:p w:rsidR="005069FA" w:rsidRPr="005069FA" w:rsidRDefault="005069FA" w:rsidP="007901F3">
      <w:pPr>
        <w:pStyle w:val="Tyyli1"/>
        <w:rPr>
          <w:lang w:val="en-US"/>
        </w:rPr>
      </w:pPr>
      <w:r w:rsidRPr="005069FA">
        <w:rPr>
          <w:lang w:val="en-US"/>
        </w:rPr>
        <w:t>http://www.dmi.dk/dmi/tr10-10.pdf (report)</w:t>
      </w:r>
    </w:p>
    <w:p w:rsidR="00695BDE" w:rsidRPr="00594B65" w:rsidRDefault="00695BDE" w:rsidP="007901F3">
      <w:pPr>
        <w:pStyle w:val="Tyyli1"/>
        <w:rPr>
          <w:rStyle w:val="gsa"/>
          <w:color w:val="000000" w:themeColor="text1"/>
          <w:lang w:val="en-US"/>
        </w:rPr>
      </w:pPr>
    </w:p>
    <w:p w:rsidR="007901F3" w:rsidRPr="009A2EC3" w:rsidRDefault="007901F3" w:rsidP="007901F3">
      <w:pPr>
        <w:pStyle w:val="Tyyli1"/>
        <w:rPr>
          <w:rFonts w:eastAsia="Times New Roman"/>
          <w:color w:val="000000" w:themeColor="text1"/>
          <w:lang w:val="en-US" w:eastAsia="fi-FI"/>
        </w:rPr>
      </w:pPr>
      <w:proofErr w:type="spellStart"/>
      <w:proofErr w:type="gramStart"/>
      <w:r w:rsidRPr="00594B65">
        <w:rPr>
          <w:rFonts w:eastAsia="Times New Roman"/>
          <w:color w:val="000000" w:themeColor="text1"/>
          <w:lang w:val="en-US" w:eastAsia="fi-FI"/>
        </w:rPr>
        <w:t>Choi</w:t>
      </w:r>
      <w:proofErr w:type="spellEnd"/>
      <w:r w:rsidRPr="00594B65">
        <w:rPr>
          <w:rFonts w:eastAsia="Times New Roman"/>
          <w:color w:val="000000" w:themeColor="text1"/>
          <w:lang w:val="en-US" w:eastAsia="fi-FI"/>
        </w:rPr>
        <w:t>, G., D.A. Robinson and S. Kang (2010) Changing Northern Hemisphere snow seasons.</w:t>
      </w:r>
      <w:proofErr w:type="gramEnd"/>
      <w:r w:rsidRPr="00594B65">
        <w:rPr>
          <w:rFonts w:eastAsia="Times New Roman"/>
          <w:color w:val="000000" w:themeColor="text1"/>
          <w:lang w:val="en-US" w:eastAsia="fi-FI"/>
        </w:rPr>
        <w:t xml:space="preserve"> </w:t>
      </w:r>
      <w:r w:rsidRPr="009A2EC3">
        <w:rPr>
          <w:rFonts w:eastAsia="Times New Roman"/>
          <w:color w:val="000000" w:themeColor="text1"/>
          <w:lang w:val="en-US" w:eastAsia="fi-FI"/>
        </w:rPr>
        <w:t>Journal of Climate, 23, 5305-5310.</w:t>
      </w:r>
    </w:p>
    <w:p w:rsidR="009F2F2F" w:rsidRDefault="009F2F2F" w:rsidP="009F2F2F">
      <w:pPr>
        <w:pStyle w:val="Tyyli1"/>
        <w:rPr>
          <w:rFonts w:eastAsia="Calibri"/>
          <w:lang w:val="en-US"/>
        </w:rPr>
      </w:pPr>
    </w:p>
    <w:p w:rsidR="009F2F2F" w:rsidRPr="00B8609B" w:rsidRDefault="009F2F2F" w:rsidP="009F2F2F">
      <w:pPr>
        <w:pStyle w:val="Tyyli1"/>
        <w:rPr>
          <w:rFonts w:eastAsia="Calibri"/>
          <w:lang w:val="en-US"/>
        </w:rPr>
      </w:pPr>
      <w:r w:rsidRPr="00B8609B">
        <w:rPr>
          <w:rFonts w:eastAsia="Calibri"/>
          <w:lang w:val="en-US"/>
        </w:rPr>
        <w:t xml:space="preserve">Christensen, T. </w:t>
      </w:r>
      <w:proofErr w:type="spellStart"/>
      <w:r w:rsidRPr="00B8609B">
        <w:rPr>
          <w:rFonts w:eastAsia="Calibri"/>
          <w:lang w:val="en-US"/>
        </w:rPr>
        <w:t>Mastepanov</w:t>
      </w:r>
      <w:proofErr w:type="spellEnd"/>
      <w:r w:rsidRPr="00B8609B">
        <w:rPr>
          <w:rFonts w:eastAsia="Calibri"/>
          <w:lang w:val="en-US"/>
        </w:rPr>
        <w:t xml:space="preserve">, M. Johansson, M. and </w:t>
      </w:r>
      <w:proofErr w:type="spellStart"/>
      <w:r w:rsidRPr="00B8609B">
        <w:rPr>
          <w:rFonts w:eastAsia="Calibri"/>
          <w:lang w:val="en-US"/>
        </w:rPr>
        <w:t>Charman</w:t>
      </w:r>
      <w:proofErr w:type="spellEnd"/>
      <w:r w:rsidRPr="00B8609B">
        <w:rPr>
          <w:rFonts w:eastAsia="Calibri"/>
          <w:lang w:val="en-US"/>
        </w:rPr>
        <w:t xml:space="preserve">, D. 2010: </w:t>
      </w:r>
      <w:proofErr w:type="spellStart"/>
      <w:r w:rsidRPr="00B8609B">
        <w:rPr>
          <w:rFonts w:eastAsia="Calibri"/>
          <w:lang w:val="en-US"/>
        </w:rPr>
        <w:t>Peatland</w:t>
      </w:r>
      <w:proofErr w:type="spellEnd"/>
      <w:r w:rsidRPr="00B8609B">
        <w:rPr>
          <w:rFonts w:eastAsia="Calibri"/>
          <w:lang w:val="en-US"/>
        </w:rPr>
        <w:t xml:space="preserve"> exchanges of CO2 and CH4: The importance of presence or absence of permafrost. </w:t>
      </w:r>
      <w:r w:rsidRPr="00B8609B">
        <w:rPr>
          <w:rFonts w:eastAsia="Calibri"/>
          <w:i/>
          <w:lang w:val="en-US"/>
        </w:rPr>
        <w:t>PAGES News</w:t>
      </w:r>
      <w:r w:rsidRPr="00B8609B">
        <w:rPr>
          <w:rFonts w:eastAsia="Calibri"/>
          <w:lang w:val="en-US"/>
        </w:rPr>
        <w:t>, 18, 29-31.</w:t>
      </w:r>
    </w:p>
    <w:p w:rsidR="009F2F2F" w:rsidRPr="00B8609B" w:rsidRDefault="009F2F2F" w:rsidP="009F2F2F">
      <w:pPr>
        <w:pStyle w:val="Tyyli1"/>
        <w:rPr>
          <w:rFonts w:eastAsia="Calibri"/>
          <w:lang w:val="en-US"/>
        </w:rPr>
      </w:pPr>
    </w:p>
    <w:p w:rsidR="009F2F2F" w:rsidRPr="00B8609B" w:rsidRDefault="009F2F2F" w:rsidP="009F2F2F">
      <w:pPr>
        <w:pStyle w:val="Tyyli1"/>
        <w:rPr>
          <w:rFonts w:eastAsia="Calibri"/>
          <w:lang w:val="en-US"/>
        </w:rPr>
      </w:pPr>
      <w:r w:rsidRPr="00B8609B">
        <w:rPr>
          <w:rFonts w:eastAsia="Calibri"/>
          <w:lang w:val="en-US"/>
        </w:rPr>
        <w:t xml:space="preserve">Christiansen, H., </w:t>
      </w:r>
      <w:proofErr w:type="spellStart"/>
      <w:r w:rsidRPr="00B8609B">
        <w:rPr>
          <w:rFonts w:eastAsia="Calibri"/>
          <w:lang w:val="en-US"/>
        </w:rPr>
        <w:t>Etzelmüller</w:t>
      </w:r>
      <w:proofErr w:type="spellEnd"/>
      <w:r w:rsidRPr="00B8609B">
        <w:rPr>
          <w:rFonts w:eastAsia="Calibri"/>
          <w:lang w:val="en-US"/>
        </w:rPr>
        <w:t xml:space="preserve">, B., </w:t>
      </w:r>
      <w:proofErr w:type="spellStart"/>
      <w:r w:rsidRPr="00B8609B">
        <w:rPr>
          <w:rFonts w:eastAsia="Calibri"/>
          <w:lang w:val="en-US"/>
        </w:rPr>
        <w:t>Isaksen</w:t>
      </w:r>
      <w:proofErr w:type="spellEnd"/>
      <w:r w:rsidRPr="00B8609B">
        <w:rPr>
          <w:rFonts w:eastAsia="Calibri"/>
          <w:lang w:val="en-US"/>
        </w:rPr>
        <w:t xml:space="preserve">, K., </w:t>
      </w:r>
      <w:proofErr w:type="spellStart"/>
      <w:r w:rsidRPr="00B8609B">
        <w:rPr>
          <w:rFonts w:eastAsia="Calibri"/>
          <w:lang w:val="en-US"/>
        </w:rPr>
        <w:t>Juliussen</w:t>
      </w:r>
      <w:proofErr w:type="spellEnd"/>
      <w:r w:rsidRPr="00B8609B">
        <w:rPr>
          <w:rFonts w:eastAsia="Calibri"/>
          <w:lang w:val="en-US"/>
        </w:rPr>
        <w:t xml:space="preserve">, H., </w:t>
      </w:r>
      <w:proofErr w:type="spellStart"/>
      <w:r w:rsidRPr="00B8609B">
        <w:rPr>
          <w:rFonts w:eastAsia="Calibri"/>
          <w:lang w:val="en-US"/>
        </w:rPr>
        <w:t>Farbrot</w:t>
      </w:r>
      <w:proofErr w:type="spellEnd"/>
      <w:r w:rsidRPr="00B8609B">
        <w:rPr>
          <w:rFonts w:eastAsia="Calibri"/>
          <w:lang w:val="en-US"/>
        </w:rPr>
        <w:t xml:space="preserve">, H., </w:t>
      </w:r>
      <w:proofErr w:type="spellStart"/>
      <w:r w:rsidRPr="00B8609B">
        <w:rPr>
          <w:rFonts w:eastAsia="Calibri"/>
          <w:lang w:val="en-US"/>
        </w:rPr>
        <w:t>Humlum</w:t>
      </w:r>
      <w:proofErr w:type="spellEnd"/>
      <w:r w:rsidRPr="00B8609B">
        <w:rPr>
          <w:rFonts w:eastAsia="Calibri"/>
          <w:lang w:val="en-US"/>
        </w:rPr>
        <w:t xml:space="preserve">, O., Johansson, M., </w:t>
      </w:r>
      <w:proofErr w:type="spellStart"/>
      <w:r w:rsidRPr="00B8609B">
        <w:rPr>
          <w:rFonts w:eastAsia="Calibri"/>
          <w:lang w:val="en-US"/>
        </w:rPr>
        <w:t>Ingeman</w:t>
      </w:r>
      <w:proofErr w:type="spellEnd"/>
      <w:r w:rsidRPr="00B8609B">
        <w:rPr>
          <w:rFonts w:eastAsia="Calibri"/>
          <w:lang w:val="en-US"/>
        </w:rPr>
        <w:t xml:space="preserve">-Nielsen, T., </w:t>
      </w:r>
      <w:proofErr w:type="spellStart"/>
      <w:r w:rsidRPr="00B8609B">
        <w:rPr>
          <w:rFonts w:eastAsia="Calibri"/>
          <w:lang w:val="en-US"/>
        </w:rPr>
        <w:t>Kristense</w:t>
      </w:r>
      <w:proofErr w:type="spellEnd"/>
      <w:r w:rsidRPr="00B8609B">
        <w:rPr>
          <w:rFonts w:eastAsia="Calibri"/>
          <w:lang w:val="en-US"/>
        </w:rPr>
        <w:t xml:space="preserve">, L., </w:t>
      </w:r>
      <w:proofErr w:type="spellStart"/>
      <w:r w:rsidRPr="00B8609B">
        <w:rPr>
          <w:rFonts w:eastAsia="Calibri"/>
          <w:lang w:val="en-US"/>
        </w:rPr>
        <w:t>Hjort</w:t>
      </w:r>
      <w:proofErr w:type="spellEnd"/>
      <w:r w:rsidRPr="00B8609B">
        <w:rPr>
          <w:rFonts w:eastAsia="Calibri"/>
          <w:lang w:val="en-US"/>
        </w:rPr>
        <w:t xml:space="preserve">, J., </w:t>
      </w:r>
      <w:proofErr w:type="spellStart"/>
      <w:r w:rsidRPr="00B8609B">
        <w:rPr>
          <w:rFonts w:eastAsia="Calibri"/>
          <w:lang w:val="en-US"/>
        </w:rPr>
        <w:t>Holmlund</w:t>
      </w:r>
      <w:proofErr w:type="spellEnd"/>
      <w:r w:rsidRPr="00B8609B">
        <w:rPr>
          <w:rFonts w:eastAsia="Calibri"/>
          <w:lang w:val="en-US"/>
        </w:rPr>
        <w:t xml:space="preserve">, P., </w:t>
      </w:r>
      <w:proofErr w:type="spellStart"/>
      <w:r w:rsidRPr="00B8609B">
        <w:rPr>
          <w:rFonts w:eastAsia="Calibri"/>
          <w:lang w:val="en-US"/>
        </w:rPr>
        <w:t>Sannel</w:t>
      </w:r>
      <w:proofErr w:type="spellEnd"/>
      <w:r w:rsidRPr="00B8609B">
        <w:rPr>
          <w:rFonts w:eastAsia="Calibri"/>
          <w:lang w:val="en-US"/>
        </w:rPr>
        <w:t xml:space="preserve">, A., </w:t>
      </w:r>
      <w:proofErr w:type="spellStart"/>
      <w:r w:rsidRPr="00B8609B">
        <w:rPr>
          <w:rFonts w:eastAsia="Calibri"/>
          <w:lang w:val="en-US"/>
        </w:rPr>
        <w:t>Sigsgaard</w:t>
      </w:r>
      <w:proofErr w:type="spellEnd"/>
      <w:r w:rsidRPr="00B8609B">
        <w:rPr>
          <w:rFonts w:eastAsia="Calibri"/>
          <w:lang w:val="en-US"/>
        </w:rPr>
        <w:t xml:space="preserve">, C., </w:t>
      </w:r>
      <w:proofErr w:type="spellStart"/>
      <w:r w:rsidRPr="00B8609B">
        <w:rPr>
          <w:rFonts w:eastAsia="Calibri"/>
          <w:lang w:val="en-US"/>
        </w:rPr>
        <w:t>Åkerman</w:t>
      </w:r>
      <w:proofErr w:type="spellEnd"/>
      <w:r w:rsidRPr="00B8609B">
        <w:rPr>
          <w:rFonts w:eastAsia="Calibri"/>
          <w:lang w:val="en-US"/>
        </w:rPr>
        <w:t xml:space="preserve">, J., </w:t>
      </w:r>
      <w:proofErr w:type="spellStart"/>
      <w:r w:rsidRPr="00B8609B">
        <w:rPr>
          <w:rFonts w:eastAsia="Calibri"/>
          <w:lang w:val="en-US"/>
        </w:rPr>
        <w:t>Foged</w:t>
      </w:r>
      <w:proofErr w:type="spellEnd"/>
      <w:r w:rsidRPr="00B8609B">
        <w:rPr>
          <w:rFonts w:eastAsia="Calibri"/>
          <w:lang w:val="en-US"/>
        </w:rPr>
        <w:t xml:space="preserve">, N., </w:t>
      </w:r>
      <w:proofErr w:type="spellStart"/>
      <w:r w:rsidRPr="00B8609B">
        <w:rPr>
          <w:rFonts w:eastAsia="Calibri"/>
          <w:lang w:val="en-US"/>
        </w:rPr>
        <w:t>Blikra</w:t>
      </w:r>
      <w:proofErr w:type="spellEnd"/>
      <w:r w:rsidRPr="00B8609B">
        <w:rPr>
          <w:rFonts w:eastAsia="Calibri"/>
          <w:lang w:val="en-US"/>
        </w:rPr>
        <w:t xml:space="preserve">, L., </w:t>
      </w:r>
      <w:proofErr w:type="spellStart"/>
      <w:r w:rsidRPr="00B8609B">
        <w:rPr>
          <w:rFonts w:eastAsia="Calibri"/>
          <w:lang w:val="en-US"/>
        </w:rPr>
        <w:t>Pernsoky</w:t>
      </w:r>
      <w:proofErr w:type="spellEnd"/>
      <w:r w:rsidRPr="00B8609B">
        <w:rPr>
          <w:rFonts w:eastAsia="Calibri"/>
          <w:lang w:val="en-US"/>
        </w:rPr>
        <w:t xml:space="preserve">, M., and </w:t>
      </w:r>
      <w:proofErr w:type="spellStart"/>
      <w:r w:rsidRPr="00B8609B">
        <w:rPr>
          <w:rFonts w:eastAsia="Calibri"/>
          <w:lang w:val="en-US"/>
        </w:rPr>
        <w:t>Odegard</w:t>
      </w:r>
      <w:proofErr w:type="spellEnd"/>
      <w:r w:rsidRPr="00B8609B">
        <w:rPr>
          <w:rFonts w:eastAsia="Calibri"/>
          <w:lang w:val="en-US"/>
        </w:rPr>
        <w:t xml:space="preserve">, R. 2010: The thermal state of permafrost in the Nordic area during the International Polar Year 2007-2009. </w:t>
      </w:r>
      <w:r w:rsidRPr="00B8609B">
        <w:rPr>
          <w:rFonts w:eastAsia="Calibri"/>
          <w:i/>
          <w:lang w:val="en-US"/>
        </w:rPr>
        <w:t xml:space="preserve">Permafrost and </w:t>
      </w:r>
      <w:proofErr w:type="spellStart"/>
      <w:r w:rsidRPr="00B8609B">
        <w:rPr>
          <w:rFonts w:eastAsia="Calibri"/>
          <w:i/>
          <w:lang w:val="en-US"/>
        </w:rPr>
        <w:t>Periglacial</w:t>
      </w:r>
      <w:proofErr w:type="spellEnd"/>
      <w:r w:rsidRPr="00B8609B">
        <w:rPr>
          <w:rFonts w:eastAsia="Calibri"/>
          <w:i/>
          <w:lang w:val="en-US"/>
        </w:rPr>
        <w:t xml:space="preserve"> Processes</w:t>
      </w:r>
      <w:r w:rsidRPr="00B8609B">
        <w:rPr>
          <w:rFonts w:eastAsia="Calibri"/>
          <w:lang w:val="en-US"/>
        </w:rPr>
        <w:t>, 21, 156-181.</w:t>
      </w:r>
    </w:p>
    <w:p w:rsidR="007901F3" w:rsidRPr="00594B65" w:rsidRDefault="007901F3" w:rsidP="007901F3">
      <w:pPr>
        <w:pStyle w:val="Tyyli1"/>
        <w:rPr>
          <w:rStyle w:val="gsa"/>
          <w:color w:val="000000" w:themeColor="text1"/>
          <w:lang w:val="en-US"/>
        </w:rPr>
      </w:pPr>
    </w:p>
    <w:p w:rsidR="00F97730" w:rsidRPr="00655AC8" w:rsidRDefault="00F97730" w:rsidP="007901F3">
      <w:pPr>
        <w:pStyle w:val="Tyyli1"/>
        <w:rPr>
          <w:rStyle w:val="gsa"/>
          <w:lang w:val="en-US"/>
        </w:rPr>
      </w:pPr>
      <w:proofErr w:type="spellStart"/>
      <w:r w:rsidRPr="00594B65">
        <w:rPr>
          <w:rStyle w:val="gsa"/>
          <w:color w:val="000000" w:themeColor="text1"/>
          <w:lang w:val="en-US"/>
        </w:rPr>
        <w:t>Draveniece</w:t>
      </w:r>
      <w:proofErr w:type="spellEnd"/>
      <w:r w:rsidRPr="00594B65">
        <w:rPr>
          <w:rStyle w:val="gsa"/>
          <w:color w:val="000000" w:themeColor="text1"/>
          <w:lang w:val="en-US"/>
        </w:rPr>
        <w:t xml:space="preserve">, A., </w:t>
      </w:r>
      <w:proofErr w:type="spellStart"/>
      <w:r w:rsidRPr="00594B65">
        <w:rPr>
          <w:rStyle w:val="gsa"/>
          <w:color w:val="000000" w:themeColor="text1"/>
          <w:lang w:val="en-US"/>
        </w:rPr>
        <w:t>A.Briede</w:t>
      </w:r>
      <w:proofErr w:type="spellEnd"/>
      <w:r w:rsidRPr="00594B65">
        <w:rPr>
          <w:rStyle w:val="gsa"/>
          <w:color w:val="000000" w:themeColor="text1"/>
          <w:lang w:val="en-US"/>
        </w:rPr>
        <w:t xml:space="preserve">, </w:t>
      </w:r>
      <w:proofErr w:type="spellStart"/>
      <w:r w:rsidRPr="00594B65">
        <w:rPr>
          <w:rStyle w:val="gsa"/>
          <w:color w:val="000000" w:themeColor="text1"/>
          <w:lang w:val="en-US"/>
        </w:rPr>
        <w:t>V.Rodinovs</w:t>
      </w:r>
      <w:proofErr w:type="spellEnd"/>
      <w:r w:rsidRPr="00594B65">
        <w:rPr>
          <w:rStyle w:val="gsa"/>
          <w:color w:val="000000" w:themeColor="text1"/>
          <w:lang w:val="en-US"/>
        </w:rPr>
        <w:t xml:space="preserve">, </w:t>
      </w:r>
      <w:proofErr w:type="spellStart"/>
      <w:r w:rsidRPr="00594B65">
        <w:rPr>
          <w:rStyle w:val="gsa"/>
          <w:color w:val="000000" w:themeColor="text1"/>
          <w:lang w:val="en-US"/>
        </w:rPr>
        <w:t>M.Kļaviņš</w:t>
      </w:r>
      <w:proofErr w:type="spellEnd"/>
      <w:r w:rsidRPr="00594B65">
        <w:rPr>
          <w:rStyle w:val="gsa"/>
          <w:color w:val="000000" w:themeColor="text1"/>
          <w:lang w:val="en-US"/>
        </w:rPr>
        <w:t xml:space="preserve"> (2007) Long-term changes of snow cover in Latvia as indicator of climate change. In: </w:t>
      </w:r>
      <w:proofErr w:type="spellStart"/>
      <w:r w:rsidRPr="00594B65">
        <w:rPr>
          <w:rStyle w:val="gsa"/>
          <w:color w:val="000000" w:themeColor="text1"/>
          <w:lang w:val="en-US"/>
        </w:rPr>
        <w:t>Kļaviņš</w:t>
      </w:r>
      <w:proofErr w:type="spellEnd"/>
      <w:r w:rsidRPr="00594B65">
        <w:rPr>
          <w:rStyle w:val="gsa"/>
          <w:color w:val="000000" w:themeColor="text1"/>
          <w:lang w:val="en-US"/>
        </w:rPr>
        <w:t xml:space="preserve"> M. (ed.) Climate Change in Latvia, LU</w:t>
      </w:r>
      <w:proofErr w:type="gramStart"/>
      <w:r w:rsidRPr="00594B65">
        <w:rPr>
          <w:rStyle w:val="gsa"/>
          <w:color w:val="000000" w:themeColor="text1"/>
          <w:lang w:val="en-US"/>
        </w:rPr>
        <w:t>,  pp</w:t>
      </w:r>
      <w:proofErr w:type="gramEnd"/>
      <w:r w:rsidRPr="00594B65">
        <w:rPr>
          <w:rStyle w:val="gsa"/>
          <w:color w:val="000000" w:themeColor="text1"/>
          <w:lang w:val="en-US"/>
        </w:rPr>
        <w:t>. 73</w:t>
      </w:r>
      <w:r w:rsidRPr="00655AC8">
        <w:rPr>
          <w:rStyle w:val="gsa"/>
          <w:lang w:val="en-US"/>
        </w:rPr>
        <w:t>-86.</w:t>
      </w:r>
    </w:p>
    <w:p w:rsidR="00655AC8" w:rsidRPr="0081221C" w:rsidRDefault="00655AC8" w:rsidP="00655AC8">
      <w:pPr>
        <w:pStyle w:val="NoSpacing"/>
        <w:rPr>
          <w:rStyle w:val="author"/>
          <w:rFonts w:ascii="Times New Roman" w:hAnsi="Times New Roman" w:cs="Times New Roman"/>
          <w:i/>
          <w:iCs/>
          <w:sz w:val="24"/>
          <w:szCs w:val="24"/>
          <w:lang w:val="en-US"/>
        </w:rPr>
      </w:pPr>
    </w:p>
    <w:p w:rsidR="00655AC8" w:rsidRPr="00655AC8" w:rsidRDefault="00655AC8" w:rsidP="00655AC8">
      <w:pPr>
        <w:pStyle w:val="NoSpacing"/>
        <w:rPr>
          <w:rStyle w:val="apple-converted-space"/>
          <w:rFonts w:ascii="Times New Roman" w:hAnsi="Times New Roman" w:cs="Times New Roman"/>
          <w:color w:val="000000"/>
          <w:sz w:val="24"/>
          <w:szCs w:val="24"/>
          <w:lang w:val="en-US"/>
        </w:rPr>
      </w:pPr>
      <w:proofErr w:type="spellStart"/>
      <w:proofErr w:type="gramStart"/>
      <w:r w:rsidRPr="009A2EC3">
        <w:rPr>
          <w:rStyle w:val="author"/>
          <w:rFonts w:ascii="Times New Roman" w:hAnsi="Times New Roman" w:cs="Times New Roman"/>
          <w:iCs/>
          <w:sz w:val="24"/>
          <w:szCs w:val="24"/>
          <w:lang w:val="en-US"/>
        </w:rPr>
        <w:t>Drozdov</w:t>
      </w:r>
      <w:proofErr w:type="spellEnd"/>
      <w:r w:rsidRPr="009A2EC3">
        <w:rPr>
          <w:rStyle w:val="author"/>
          <w:rFonts w:ascii="Times New Roman" w:hAnsi="Times New Roman" w:cs="Times New Roman"/>
          <w:iCs/>
          <w:sz w:val="24"/>
          <w:szCs w:val="24"/>
          <w:lang w:val="en-US"/>
        </w:rPr>
        <w:t>, D.S.</w:t>
      </w:r>
      <w:r w:rsidRPr="009A2EC3">
        <w:rPr>
          <w:rStyle w:val="HTMLCite"/>
          <w:rFonts w:ascii="Times New Roman" w:hAnsi="Times New Roman" w:cs="Times New Roman"/>
          <w:sz w:val="24"/>
          <w:szCs w:val="24"/>
          <w:lang w:val="en-US"/>
        </w:rPr>
        <w:t xml:space="preserve">, </w:t>
      </w:r>
      <w:proofErr w:type="spellStart"/>
      <w:r w:rsidRPr="009A2EC3">
        <w:rPr>
          <w:rStyle w:val="author"/>
          <w:rFonts w:ascii="Times New Roman" w:hAnsi="Times New Roman" w:cs="Times New Roman"/>
          <w:iCs/>
          <w:sz w:val="24"/>
          <w:szCs w:val="24"/>
          <w:lang w:val="en-US"/>
        </w:rPr>
        <w:t>Ukraintseva</w:t>
      </w:r>
      <w:proofErr w:type="spellEnd"/>
      <w:r w:rsidRPr="009A2EC3">
        <w:rPr>
          <w:rStyle w:val="author"/>
          <w:rFonts w:ascii="Times New Roman" w:hAnsi="Times New Roman" w:cs="Times New Roman"/>
          <w:iCs/>
          <w:sz w:val="24"/>
          <w:szCs w:val="24"/>
          <w:lang w:val="en-US"/>
        </w:rPr>
        <w:t>, N.G.</w:t>
      </w:r>
      <w:r w:rsidRPr="009A2EC3">
        <w:rPr>
          <w:rStyle w:val="HTMLCite"/>
          <w:rFonts w:ascii="Times New Roman" w:hAnsi="Times New Roman" w:cs="Times New Roman"/>
          <w:sz w:val="24"/>
          <w:szCs w:val="24"/>
          <w:lang w:val="en-US"/>
        </w:rPr>
        <w:t xml:space="preserve">, </w:t>
      </w:r>
      <w:proofErr w:type="spellStart"/>
      <w:r w:rsidRPr="009A2EC3">
        <w:rPr>
          <w:rStyle w:val="author"/>
          <w:rFonts w:ascii="Times New Roman" w:hAnsi="Times New Roman" w:cs="Times New Roman"/>
          <w:iCs/>
          <w:sz w:val="24"/>
          <w:szCs w:val="24"/>
          <w:lang w:val="en-US"/>
        </w:rPr>
        <w:t>Tsarev</w:t>
      </w:r>
      <w:proofErr w:type="spellEnd"/>
      <w:r w:rsidRPr="009A2EC3">
        <w:rPr>
          <w:rStyle w:val="author"/>
          <w:rFonts w:ascii="Times New Roman" w:hAnsi="Times New Roman" w:cs="Times New Roman"/>
          <w:iCs/>
          <w:sz w:val="24"/>
          <w:szCs w:val="24"/>
          <w:lang w:val="en-US"/>
        </w:rPr>
        <w:t>, A.M</w:t>
      </w:r>
      <w:r w:rsidRPr="009A2EC3">
        <w:rPr>
          <w:rStyle w:val="author"/>
          <w:rFonts w:ascii="Times New Roman" w:hAnsi="Times New Roman" w:cs="Times New Roman"/>
          <w:i/>
          <w:iCs/>
          <w:sz w:val="24"/>
          <w:szCs w:val="24"/>
          <w:lang w:val="en-US"/>
        </w:rPr>
        <w:t>.</w:t>
      </w:r>
      <w:r w:rsidRPr="009A2EC3">
        <w:rPr>
          <w:rStyle w:val="HTMLCite"/>
          <w:rFonts w:ascii="Times New Roman" w:hAnsi="Times New Roman" w:cs="Times New Roman"/>
          <w:i w:val="0"/>
          <w:sz w:val="24"/>
          <w:szCs w:val="24"/>
          <w:lang w:val="en-US"/>
        </w:rPr>
        <w:t xml:space="preserve"> and</w:t>
      </w:r>
      <w:r w:rsidRPr="009A2EC3">
        <w:rPr>
          <w:rStyle w:val="HTMLCite"/>
          <w:rFonts w:ascii="Times New Roman" w:hAnsi="Times New Roman" w:cs="Times New Roman"/>
          <w:sz w:val="24"/>
          <w:szCs w:val="24"/>
          <w:lang w:val="en-US"/>
        </w:rPr>
        <w:t xml:space="preserve"> </w:t>
      </w:r>
      <w:proofErr w:type="spellStart"/>
      <w:r w:rsidRPr="009A2EC3">
        <w:rPr>
          <w:rStyle w:val="author"/>
          <w:rFonts w:ascii="Times New Roman" w:hAnsi="Times New Roman" w:cs="Times New Roman"/>
          <w:iCs/>
          <w:sz w:val="24"/>
          <w:szCs w:val="24"/>
          <w:lang w:val="en-US"/>
        </w:rPr>
        <w:t>Chekrygina</w:t>
      </w:r>
      <w:proofErr w:type="spellEnd"/>
      <w:r w:rsidRPr="009A2EC3">
        <w:rPr>
          <w:rStyle w:val="author"/>
          <w:rFonts w:ascii="Times New Roman" w:hAnsi="Times New Roman" w:cs="Times New Roman"/>
          <w:iCs/>
          <w:sz w:val="24"/>
          <w:szCs w:val="24"/>
          <w:lang w:val="en-US"/>
        </w:rPr>
        <w:t>, S.N</w:t>
      </w:r>
      <w:r w:rsidRPr="009A2EC3">
        <w:rPr>
          <w:rStyle w:val="HTMLCite"/>
          <w:rFonts w:ascii="Times New Roman" w:hAnsi="Times New Roman" w:cs="Times New Roman"/>
          <w:sz w:val="24"/>
          <w:szCs w:val="24"/>
          <w:lang w:val="en-US"/>
        </w:rPr>
        <w:t xml:space="preserve">. </w:t>
      </w:r>
      <w:r w:rsidRPr="009A2EC3">
        <w:rPr>
          <w:rStyle w:val="pubyear"/>
          <w:rFonts w:ascii="Times New Roman" w:hAnsi="Times New Roman" w:cs="Times New Roman"/>
          <w:iCs/>
          <w:sz w:val="24"/>
          <w:szCs w:val="24"/>
          <w:lang w:val="en-US"/>
        </w:rPr>
        <w:t>2010</w:t>
      </w:r>
      <w:r w:rsidRPr="009A2EC3">
        <w:rPr>
          <w:rStyle w:val="HTMLCite"/>
          <w:rFonts w:ascii="Times New Roman" w:hAnsi="Times New Roman" w:cs="Times New Roman"/>
          <w:sz w:val="24"/>
          <w:szCs w:val="24"/>
          <w:lang w:val="en-US"/>
        </w:rPr>
        <w:t>.</w:t>
      </w:r>
      <w:proofErr w:type="gramEnd"/>
      <w:r w:rsidRPr="009A2EC3">
        <w:rPr>
          <w:rStyle w:val="HTMLCite"/>
          <w:rFonts w:ascii="Times New Roman" w:hAnsi="Times New Roman" w:cs="Times New Roman"/>
          <w:sz w:val="24"/>
          <w:szCs w:val="24"/>
          <w:lang w:val="en-US"/>
        </w:rPr>
        <w:t xml:space="preserve"> </w:t>
      </w:r>
      <w:proofErr w:type="gramStart"/>
      <w:r w:rsidRPr="0081221C">
        <w:rPr>
          <w:rStyle w:val="articletitle"/>
          <w:rFonts w:ascii="Times New Roman" w:hAnsi="Times New Roman" w:cs="Times New Roman"/>
          <w:iCs/>
          <w:sz w:val="24"/>
          <w:szCs w:val="24"/>
          <w:lang w:val="en-US"/>
        </w:rPr>
        <w:t xml:space="preserve">Changes in the temperature field and in the state of the </w:t>
      </w:r>
      <w:proofErr w:type="spellStart"/>
      <w:r w:rsidRPr="0081221C">
        <w:rPr>
          <w:rStyle w:val="articletitle"/>
          <w:rFonts w:ascii="Times New Roman" w:hAnsi="Times New Roman" w:cs="Times New Roman"/>
          <w:iCs/>
          <w:sz w:val="24"/>
          <w:szCs w:val="24"/>
          <w:lang w:val="en-US"/>
        </w:rPr>
        <w:t>geosystems</w:t>
      </w:r>
      <w:proofErr w:type="spellEnd"/>
      <w:r w:rsidRPr="0081221C">
        <w:rPr>
          <w:rStyle w:val="articletitle"/>
          <w:rFonts w:ascii="Times New Roman" w:hAnsi="Times New Roman" w:cs="Times New Roman"/>
          <w:iCs/>
          <w:sz w:val="24"/>
          <w:szCs w:val="24"/>
          <w:lang w:val="en-US"/>
        </w:rPr>
        <w:t xml:space="preserve"> within the territory of the </w:t>
      </w:r>
      <w:proofErr w:type="spellStart"/>
      <w:r w:rsidRPr="0081221C">
        <w:rPr>
          <w:rStyle w:val="articletitle"/>
          <w:rFonts w:ascii="Times New Roman" w:hAnsi="Times New Roman" w:cs="Times New Roman"/>
          <w:iCs/>
          <w:sz w:val="24"/>
          <w:szCs w:val="24"/>
          <w:lang w:val="en-US"/>
        </w:rPr>
        <w:t>Urengoy</w:t>
      </w:r>
      <w:proofErr w:type="spellEnd"/>
      <w:r w:rsidRPr="0081221C">
        <w:rPr>
          <w:rStyle w:val="articletitle"/>
          <w:rFonts w:ascii="Times New Roman" w:hAnsi="Times New Roman" w:cs="Times New Roman"/>
          <w:iCs/>
          <w:sz w:val="24"/>
          <w:szCs w:val="24"/>
          <w:lang w:val="en-US"/>
        </w:rPr>
        <w:t xml:space="preserve"> field during the last 35 years</w:t>
      </w:r>
      <w:r w:rsidR="00973D0C" w:rsidRPr="0081221C">
        <w:rPr>
          <w:rStyle w:val="articletitle"/>
          <w:rFonts w:ascii="Times New Roman" w:hAnsi="Times New Roman" w:cs="Times New Roman"/>
          <w:iCs/>
          <w:sz w:val="24"/>
          <w:szCs w:val="24"/>
          <w:lang w:val="en-US"/>
        </w:rPr>
        <w:t xml:space="preserve"> </w:t>
      </w:r>
      <w:r w:rsidRPr="0081221C">
        <w:rPr>
          <w:rStyle w:val="articletitle"/>
          <w:rFonts w:ascii="Times New Roman" w:hAnsi="Times New Roman" w:cs="Times New Roman"/>
          <w:iCs/>
          <w:sz w:val="24"/>
          <w:szCs w:val="24"/>
          <w:lang w:val="en-US"/>
        </w:rPr>
        <w:t>(1974-2008)</w:t>
      </w:r>
      <w:r w:rsidRPr="0081221C">
        <w:rPr>
          <w:rStyle w:val="HTMLCite"/>
          <w:rFonts w:ascii="Times New Roman" w:hAnsi="Times New Roman" w:cs="Times New Roman"/>
          <w:sz w:val="24"/>
          <w:szCs w:val="24"/>
          <w:lang w:val="en-US"/>
        </w:rPr>
        <w:t>.</w:t>
      </w:r>
      <w:proofErr w:type="gramEnd"/>
      <w:r w:rsidRPr="0081221C">
        <w:rPr>
          <w:rStyle w:val="HTMLCite"/>
          <w:rFonts w:ascii="Times New Roman" w:hAnsi="Times New Roman" w:cs="Times New Roman"/>
          <w:sz w:val="24"/>
          <w:szCs w:val="24"/>
          <w:lang w:val="en-US"/>
        </w:rPr>
        <w:t xml:space="preserve"> </w:t>
      </w:r>
      <w:r w:rsidR="00E42AF2" w:rsidRPr="00E42AF2">
        <w:rPr>
          <w:rStyle w:val="journaltitle2"/>
          <w:rFonts w:ascii="Times New Roman" w:hAnsi="Times New Roman" w:cs="Times New Roman"/>
          <w:sz w:val="24"/>
          <w:szCs w:val="24"/>
          <w:lang w:val="en-US"/>
        </w:rPr>
        <w:t>Earth Crysphere</w:t>
      </w:r>
      <w:r w:rsidR="00E42AF2" w:rsidRPr="00E42AF2">
        <w:rPr>
          <w:rStyle w:val="HTMLCite"/>
          <w:rFonts w:ascii="Times New Roman" w:hAnsi="Times New Roman" w:cs="Times New Roman"/>
          <w:sz w:val="24"/>
          <w:szCs w:val="24"/>
          <w:lang w:val="en-US"/>
        </w:rPr>
        <w:t xml:space="preserve">, </w:t>
      </w:r>
      <w:r w:rsidR="00E42AF2" w:rsidRPr="00E42AF2">
        <w:rPr>
          <w:rStyle w:val="vol2"/>
          <w:rFonts w:ascii="Times New Roman" w:hAnsi="Times New Roman" w:cs="Times New Roman"/>
          <w:iCs/>
          <w:sz w:val="24"/>
          <w:szCs w:val="24"/>
          <w:lang w:val="en-US"/>
        </w:rPr>
        <w:t>14</w:t>
      </w:r>
      <w:r w:rsidR="00E42AF2" w:rsidRPr="00E42AF2">
        <w:rPr>
          <w:rStyle w:val="HTMLCite"/>
          <w:rFonts w:ascii="Times New Roman" w:hAnsi="Times New Roman" w:cs="Times New Roman"/>
          <w:sz w:val="24"/>
          <w:szCs w:val="24"/>
          <w:lang w:val="en-US"/>
        </w:rPr>
        <w:t>(</w:t>
      </w:r>
      <w:r w:rsidR="00E42AF2" w:rsidRPr="00E42AF2">
        <w:rPr>
          <w:rStyle w:val="citedissue"/>
          <w:rFonts w:ascii="Times New Roman" w:hAnsi="Times New Roman" w:cs="Times New Roman"/>
          <w:iCs/>
          <w:sz w:val="24"/>
          <w:szCs w:val="24"/>
          <w:lang w:val="en-US"/>
        </w:rPr>
        <w:t>1</w:t>
      </w:r>
      <w:r w:rsidR="00E42AF2" w:rsidRPr="00E42AF2">
        <w:rPr>
          <w:rStyle w:val="HTMLCite"/>
          <w:rFonts w:ascii="Times New Roman" w:hAnsi="Times New Roman" w:cs="Times New Roman"/>
          <w:sz w:val="24"/>
          <w:szCs w:val="24"/>
          <w:lang w:val="en-US"/>
        </w:rPr>
        <w:t xml:space="preserve">): </w:t>
      </w:r>
      <w:r w:rsidR="00E42AF2" w:rsidRPr="00E42AF2">
        <w:rPr>
          <w:rStyle w:val="pagefirst"/>
          <w:rFonts w:ascii="Times New Roman" w:hAnsi="Times New Roman" w:cs="Times New Roman"/>
          <w:iCs/>
          <w:sz w:val="24"/>
          <w:szCs w:val="24"/>
          <w:lang w:val="en-US"/>
        </w:rPr>
        <w:t>22</w:t>
      </w:r>
      <w:r w:rsidR="00E42AF2" w:rsidRPr="00E42AF2">
        <w:rPr>
          <w:rStyle w:val="HTMLCite"/>
          <w:rFonts w:ascii="Times New Roman" w:hAnsi="Times New Roman" w:cs="Times New Roman"/>
          <w:sz w:val="24"/>
          <w:szCs w:val="24"/>
          <w:lang w:val="en-US"/>
        </w:rPr>
        <w:t>–</w:t>
      </w:r>
      <w:r w:rsidR="00E42AF2" w:rsidRPr="00E42AF2">
        <w:rPr>
          <w:rStyle w:val="pagelast"/>
          <w:rFonts w:ascii="Times New Roman" w:hAnsi="Times New Roman" w:cs="Times New Roman"/>
          <w:iCs/>
          <w:sz w:val="24"/>
          <w:szCs w:val="24"/>
          <w:lang w:val="en-US"/>
        </w:rPr>
        <w:t>31</w:t>
      </w:r>
      <w:r w:rsidR="00E42AF2" w:rsidRPr="00E42AF2">
        <w:rPr>
          <w:rStyle w:val="HTMLCite"/>
          <w:rFonts w:ascii="Times New Roman" w:hAnsi="Times New Roman" w:cs="Times New Roman"/>
          <w:sz w:val="24"/>
          <w:szCs w:val="24"/>
          <w:lang w:val="en-US"/>
        </w:rPr>
        <w:t>.</w:t>
      </w:r>
    </w:p>
    <w:p w:rsidR="00F97730" w:rsidRPr="00655AC8" w:rsidRDefault="00F97730" w:rsidP="00F97730">
      <w:pPr>
        <w:pStyle w:val="Tyyli1"/>
        <w:rPr>
          <w:rStyle w:val="gsa"/>
          <w:lang w:val="en-US"/>
        </w:rPr>
      </w:pPr>
    </w:p>
    <w:p w:rsidR="00F12B38" w:rsidRDefault="00E42AF2" w:rsidP="00F12B38">
      <w:pPr>
        <w:pStyle w:val="Tyyli1"/>
        <w:rPr>
          <w:lang w:val="en-US"/>
        </w:rPr>
      </w:pPr>
      <w:proofErr w:type="spellStart"/>
      <w:r w:rsidRPr="00C33AA3">
        <w:rPr>
          <w:lang w:val="sv-SE"/>
        </w:rPr>
        <w:t>Dyrrdal</w:t>
      </w:r>
      <w:proofErr w:type="spellEnd"/>
      <w:r w:rsidRPr="00C33AA3">
        <w:rPr>
          <w:lang w:val="sv-SE"/>
        </w:rPr>
        <w:t xml:space="preserve">, A. V., Saloranta, T., </w:t>
      </w:r>
      <w:proofErr w:type="spellStart"/>
      <w:r w:rsidRPr="00C33AA3">
        <w:rPr>
          <w:lang w:val="sv-SE"/>
        </w:rPr>
        <w:t>Skaugen</w:t>
      </w:r>
      <w:proofErr w:type="spellEnd"/>
      <w:r w:rsidRPr="00C33AA3">
        <w:rPr>
          <w:lang w:val="sv-SE"/>
        </w:rPr>
        <w:t xml:space="preserve">, T., and Stranden, H. B. 2011. </w:t>
      </w:r>
      <w:proofErr w:type="gramStart"/>
      <w:r w:rsidR="00F12B38" w:rsidRPr="00F12B38">
        <w:rPr>
          <w:lang w:val="en-US"/>
        </w:rPr>
        <w:t>Changes in snow depth</w:t>
      </w:r>
      <w:r w:rsidR="00F12B38">
        <w:rPr>
          <w:lang w:val="en-US"/>
        </w:rPr>
        <w:t xml:space="preserve"> </w:t>
      </w:r>
      <w:r w:rsidR="00F12B38" w:rsidRPr="00F12B38">
        <w:rPr>
          <w:lang w:val="en-US"/>
        </w:rPr>
        <w:t>in Norway during the period 1961-2010.</w:t>
      </w:r>
      <w:proofErr w:type="gramEnd"/>
      <w:r w:rsidR="00F12B38" w:rsidRPr="00F12B38">
        <w:rPr>
          <w:lang w:val="en-US"/>
        </w:rPr>
        <w:t xml:space="preserve"> Hydrology Research (submitted).</w:t>
      </w:r>
    </w:p>
    <w:p w:rsidR="00F12B38" w:rsidRPr="00F12B38" w:rsidRDefault="00F12B38" w:rsidP="00F12B38">
      <w:pPr>
        <w:pStyle w:val="Tyyli1"/>
        <w:rPr>
          <w:lang w:val="en-US"/>
        </w:rPr>
      </w:pPr>
    </w:p>
    <w:p w:rsidR="001B1DB5" w:rsidRPr="008A4F10" w:rsidRDefault="00F12B38" w:rsidP="00B82F7F">
      <w:pPr>
        <w:pStyle w:val="Tyyli1"/>
        <w:rPr>
          <w:lang w:val="pl-PL"/>
        </w:rPr>
      </w:pPr>
      <w:r w:rsidRPr="00F12B38">
        <w:rPr>
          <w:lang w:val="pl-PL"/>
        </w:rPr>
        <w:t>Dyrrdal, A. V.</w:t>
      </w:r>
      <w:r w:rsidR="00D15D2C">
        <w:rPr>
          <w:lang w:val="pl-PL"/>
        </w:rPr>
        <w:t xml:space="preserve"> and Vikhamar-Schuler, D. 2009</w:t>
      </w:r>
      <w:r w:rsidRPr="00F12B38">
        <w:rPr>
          <w:lang w:val="pl-PL"/>
        </w:rPr>
        <w:t>. Analysis of long-term snow series at selected</w:t>
      </w:r>
      <w:r>
        <w:rPr>
          <w:lang w:val="pl-PL"/>
        </w:rPr>
        <w:t xml:space="preserve"> stations in Norway. M</w:t>
      </w:r>
      <w:r w:rsidRPr="00F12B38">
        <w:rPr>
          <w:lang w:val="pl-PL"/>
        </w:rPr>
        <w:t>et.no report no. 5, Norwegian Meteorological Institute, Oslo, Norway.</w:t>
      </w:r>
    </w:p>
    <w:p w:rsidR="00B82F7F" w:rsidRPr="00D42D4A" w:rsidRDefault="00B82F7F" w:rsidP="00B82F7F">
      <w:pPr>
        <w:pStyle w:val="Tyyli1"/>
        <w:rPr>
          <w:lang w:val="en-US"/>
        </w:rPr>
      </w:pPr>
    </w:p>
    <w:p w:rsidR="00F12B38" w:rsidRPr="0081221C" w:rsidRDefault="00B82F7F" w:rsidP="00B82F7F">
      <w:pPr>
        <w:pStyle w:val="Tyyli1"/>
        <w:rPr>
          <w:lang w:val="en-US"/>
        </w:rPr>
      </w:pPr>
      <w:proofErr w:type="spellStart"/>
      <w:r w:rsidRPr="0081221C">
        <w:rPr>
          <w:lang w:val="en-US"/>
        </w:rPr>
        <w:lastRenderedPageBreak/>
        <w:t>Euskirchen</w:t>
      </w:r>
      <w:proofErr w:type="spellEnd"/>
      <w:r w:rsidRPr="0081221C">
        <w:rPr>
          <w:lang w:val="en-US"/>
        </w:rPr>
        <w:t xml:space="preserve">, E. S., </w:t>
      </w:r>
      <w:proofErr w:type="spellStart"/>
      <w:r w:rsidRPr="0081221C">
        <w:rPr>
          <w:lang w:val="en-US"/>
        </w:rPr>
        <w:t>Mcguire</w:t>
      </w:r>
      <w:proofErr w:type="spellEnd"/>
      <w:r w:rsidRPr="0081221C">
        <w:rPr>
          <w:lang w:val="en-US"/>
        </w:rPr>
        <w:t xml:space="preserve">, A. D. and Chapin, F. S. (2007), Energy feedbacks of northern high-latitude ecosystems to the climate system due to reduced snow cover during 20th century warming. Global Change Biology, 13: 2425–2438. </w:t>
      </w:r>
      <w:proofErr w:type="spellStart"/>
      <w:proofErr w:type="gramStart"/>
      <w:r w:rsidRPr="0081221C">
        <w:rPr>
          <w:lang w:val="en-US"/>
        </w:rPr>
        <w:t>doi</w:t>
      </w:r>
      <w:proofErr w:type="spellEnd"/>
      <w:proofErr w:type="gramEnd"/>
      <w:r w:rsidRPr="0081221C">
        <w:rPr>
          <w:lang w:val="en-US"/>
        </w:rPr>
        <w:t>: 10.1111/j.1365-2486.2007.01450.x</w:t>
      </w:r>
    </w:p>
    <w:p w:rsidR="00785BF0" w:rsidRDefault="00785BF0" w:rsidP="00785BF0">
      <w:pPr>
        <w:pStyle w:val="Tyyli1"/>
        <w:rPr>
          <w:lang w:val="en-US"/>
        </w:rPr>
      </w:pPr>
    </w:p>
    <w:p w:rsidR="00785BF0" w:rsidRPr="00785BF0" w:rsidRDefault="00785BF0" w:rsidP="00785BF0">
      <w:pPr>
        <w:pStyle w:val="Tyyli1"/>
        <w:rPr>
          <w:lang w:val="en-US"/>
        </w:rPr>
      </w:pPr>
      <w:r w:rsidRPr="008E4235">
        <w:rPr>
          <w:lang w:val="en-US"/>
        </w:rPr>
        <w:t xml:space="preserve">Evans, E., </w:t>
      </w:r>
      <w:proofErr w:type="spellStart"/>
      <w:r w:rsidRPr="008E4235">
        <w:rPr>
          <w:lang w:val="en-US"/>
        </w:rPr>
        <w:t>Essery</w:t>
      </w:r>
      <w:proofErr w:type="spellEnd"/>
      <w:r w:rsidRPr="008E4235">
        <w:rPr>
          <w:lang w:val="en-US"/>
        </w:rPr>
        <w:t xml:space="preserve">, R. and Lucas, R. 2008. </w:t>
      </w:r>
      <w:proofErr w:type="gramStart"/>
      <w:r w:rsidRPr="00785BF0">
        <w:rPr>
          <w:szCs w:val="20"/>
          <w:lang w:val="en-US"/>
        </w:rPr>
        <w:t xml:space="preserve">Changing snow cover and the net mass balance of </w:t>
      </w:r>
      <w:proofErr w:type="spellStart"/>
      <w:r w:rsidRPr="00785BF0">
        <w:rPr>
          <w:szCs w:val="20"/>
          <w:lang w:val="en-US"/>
        </w:rPr>
        <w:t>Storglaciaren</w:t>
      </w:r>
      <w:proofErr w:type="spellEnd"/>
      <w:r w:rsidRPr="00785BF0">
        <w:rPr>
          <w:szCs w:val="20"/>
          <w:lang w:val="en-US"/>
        </w:rPr>
        <w:t>, northern Sweden.</w:t>
      </w:r>
      <w:proofErr w:type="gramEnd"/>
      <w:r w:rsidRPr="00785BF0">
        <w:rPr>
          <w:szCs w:val="20"/>
          <w:lang w:val="en-US"/>
        </w:rPr>
        <w:t xml:space="preserve"> </w:t>
      </w:r>
      <w:proofErr w:type="gramStart"/>
      <w:r w:rsidRPr="00785BF0">
        <w:rPr>
          <w:szCs w:val="20"/>
          <w:lang w:val="en-US"/>
        </w:rPr>
        <w:t>Annals of Glaciology.</w:t>
      </w:r>
      <w:proofErr w:type="gramEnd"/>
      <w:r w:rsidRPr="00785BF0">
        <w:rPr>
          <w:szCs w:val="20"/>
          <w:lang w:val="en-US"/>
        </w:rPr>
        <w:t xml:space="preserve"> 49: 199-204.</w:t>
      </w:r>
    </w:p>
    <w:p w:rsidR="00B82F7F" w:rsidRDefault="00B82F7F" w:rsidP="00B82F7F">
      <w:pPr>
        <w:pStyle w:val="Tyyli1"/>
        <w:rPr>
          <w:lang w:val="en-GB"/>
        </w:rPr>
      </w:pPr>
    </w:p>
    <w:p w:rsidR="001B1DB5" w:rsidRPr="001B1DB5" w:rsidRDefault="00F81C52" w:rsidP="00B82F7F">
      <w:pPr>
        <w:pStyle w:val="Tyyli1"/>
        <w:rPr>
          <w:lang w:val="en-US"/>
        </w:rPr>
      </w:pPr>
      <w:proofErr w:type="spellStart"/>
      <w:proofErr w:type="gramStart"/>
      <w:r>
        <w:rPr>
          <w:lang w:val="en-GB"/>
        </w:rPr>
        <w:t>Falarz</w:t>
      </w:r>
      <w:proofErr w:type="spellEnd"/>
      <w:r>
        <w:rPr>
          <w:lang w:val="en-GB"/>
        </w:rPr>
        <w:t>, M., 2007.</w:t>
      </w:r>
      <w:proofErr w:type="gramEnd"/>
      <w:r w:rsidR="001B1DB5" w:rsidRPr="001B1DB5">
        <w:rPr>
          <w:lang w:val="en-GB"/>
        </w:rPr>
        <w:t xml:space="preserve"> Snow </w:t>
      </w:r>
      <w:proofErr w:type="gramStart"/>
      <w:r w:rsidR="001B1DB5" w:rsidRPr="001B1DB5">
        <w:rPr>
          <w:lang w:val="en-GB"/>
        </w:rPr>
        <w:t>cover</w:t>
      </w:r>
      <w:proofErr w:type="gramEnd"/>
      <w:r w:rsidR="001B1DB5" w:rsidRPr="001B1DB5">
        <w:rPr>
          <w:lang w:val="en-GB"/>
        </w:rPr>
        <w:t xml:space="preserve"> variability in Poland in relation to the macro- and </w:t>
      </w:r>
      <w:proofErr w:type="spellStart"/>
      <w:r w:rsidR="001B1DB5" w:rsidRPr="001B1DB5">
        <w:rPr>
          <w:lang w:val="en-GB"/>
        </w:rPr>
        <w:t>mesoscale</w:t>
      </w:r>
      <w:proofErr w:type="spellEnd"/>
      <w:r w:rsidR="001B1DB5" w:rsidRPr="001B1DB5">
        <w:rPr>
          <w:lang w:val="en-GB"/>
        </w:rPr>
        <w:t xml:space="preserve"> atmospheric circulation in the 20</w:t>
      </w:r>
      <w:r w:rsidR="001B1DB5" w:rsidRPr="001B1DB5">
        <w:rPr>
          <w:vertAlign w:val="superscript"/>
          <w:lang w:val="en-GB"/>
        </w:rPr>
        <w:t>th</w:t>
      </w:r>
      <w:r w:rsidR="001B1DB5" w:rsidRPr="001B1DB5">
        <w:rPr>
          <w:lang w:val="en-GB"/>
        </w:rPr>
        <w:t xml:space="preserve"> century. </w:t>
      </w:r>
      <w:r w:rsidR="001B1DB5" w:rsidRPr="001B1DB5">
        <w:rPr>
          <w:i/>
          <w:lang w:val="en-US"/>
        </w:rPr>
        <w:t>Int. J. Climatol.</w:t>
      </w:r>
      <w:proofErr w:type="gramStart"/>
      <w:r w:rsidR="001B1DB5" w:rsidRPr="001B1DB5">
        <w:rPr>
          <w:i/>
          <w:lang w:val="en-US"/>
        </w:rPr>
        <w:t>,</w:t>
      </w:r>
      <w:r w:rsidR="001B1DB5" w:rsidRPr="001B1DB5">
        <w:rPr>
          <w:b/>
          <w:lang w:val="en-US"/>
        </w:rPr>
        <w:t>27</w:t>
      </w:r>
      <w:proofErr w:type="gramEnd"/>
      <w:r w:rsidR="001B1DB5" w:rsidRPr="001B1DB5">
        <w:rPr>
          <w:b/>
          <w:lang w:val="en-US"/>
        </w:rPr>
        <w:t>,</w:t>
      </w:r>
      <w:r w:rsidR="001B1DB5" w:rsidRPr="001B1DB5">
        <w:rPr>
          <w:lang w:val="en-US"/>
        </w:rPr>
        <w:t xml:space="preserve"> 2069-2081.</w:t>
      </w:r>
    </w:p>
    <w:p w:rsidR="001B1DB5" w:rsidRDefault="001B1DB5" w:rsidP="00B82F7F">
      <w:pPr>
        <w:pStyle w:val="Tyyli1"/>
        <w:rPr>
          <w:lang w:val="en-US"/>
        </w:rPr>
      </w:pPr>
    </w:p>
    <w:p w:rsidR="001B1DB5" w:rsidRPr="001B1DB5" w:rsidRDefault="001B1DB5" w:rsidP="001B1DB5">
      <w:pPr>
        <w:pStyle w:val="Tyyli1"/>
        <w:rPr>
          <w:bCs/>
          <w:lang w:val="en-US"/>
        </w:rPr>
      </w:pPr>
      <w:proofErr w:type="spellStart"/>
      <w:r w:rsidRPr="001B1DB5">
        <w:rPr>
          <w:bCs/>
          <w:lang w:val="en-US"/>
        </w:rPr>
        <w:t>Falarz</w:t>
      </w:r>
      <w:proofErr w:type="spellEnd"/>
      <w:r w:rsidRPr="001B1DB5">
        <w:rPr>
          <w:bCs/>
          <w:lang w:val="en-US"/>
        </w:rPr>
        <w:t xml:space="preserve"> M., 2008, </w:t>
      </w:r>
      <w:r w:rsidRPr="00594B65">
        <w:rPr>
          <w:bCs/>
          <w:iCs/>
          <w:lang w:val="en-US"/>
        </w:rPr>
        <w:t xml:space="preserve">Changes of extreme </w:t>
      </w:r>
      <w:proofErr w:type="spellStart"/>
      <w:r w:rsidRPr="00594B65">
        <w:rPr>
          <w:bCs/>
          <w:iCs/>
          <w:lang w:val="en-US"/>
        </w:rPr>
        <w:t>nival</w:t>
      </w:r>
      <w:proofErr w:type="spellEnd"/>
      <w:r w:rsidRPr="00594B65">
        <w:rPr>
          <w:bCs/>
          <w:iCs/>
          <w:lang w:val="en-US"/>
        </w:rPr>
        <w:t xml:space="preserve"> conditions in Poland during the second half of the 20</w:t>
      </w:r>
      <w:r w:rsidRPr="00594B65">
        <w:rPr>
          <w:bCs/>
          <w:iCs/>
          <w:vertAlign w:val="superscript"/>
          <w:lang w:val="en-US"/>
        </w:rPr>
        <w:t>th</w:t>
      </w:r>
      <w:r w:rsidRPr="00594B65">
        <w:rPr>
          <w:bCs/>
          <w:iCs/>
          <w:lang w:val="en-US"/>
        </w:rPr>
        <w:t xml:space="preserve"> century</w:t>
      </w:r>
      <w:r w:rsidRPr="00594B65">
        <w:rPr>
          <w:bCs/>
          <w:lang w:val="en-US"/>
        </w:rPr>
        <w:t xml:space="preserve">, </w:t>
      </w:r>
      <w:proofErr w:type="spellStart"/>
      <w:r w:rsidRPr="001B1DB5">
        <w:rPr>
          <w:bCs/>
          <w:lang w:val="en-US"/>
        </w:rPr>
        <w:t>MeteorologischeZeitschrift</w:t>
      </w:r>
      <w:proofErr w:type="spellEnd"/>
      <w:r w:rsidRPr="001B1DB5">
        <w:rPr>
          <w:bCs/>
          <w:lang w:val="en-US"/>
        </w:rPr>
        <w:t>, Vol. 17, No. 3, s. 339-444;</w:t>
      </w:r>
    </w:p>
    <w:p w:rsidR="001B1DB5" w:rsidRDefault="001B1DB5" w:rsidP="001B1DB5">
      <w:pPr>
        <w:pStyle w:val="Tyyli1"/>
        <w:rPr>
          <w:bCs/>
          <w:lang w:val="en-US"/>
        </w:rPr>
      </w:pPr>
    </w:p>
    <w:p w:rsidR="001B1DB5" w:rsidRPr="001B1DB5" w:rsidRDefault="001B1DB5" w:rsidP="001B1DB5">
      <w:pPr>
        <w:pStyle w:val="Tyyli1"/>
        <w:rPr>
          <w:bCs/>
          <w:lang w:val="en-US"/>
        </w:rPr>
      </w:pPr>
      <w:proofErr w:type="spellStart"/>
      <w:r w:rsidRPr="001B1DB5">
        <w:rPr>
          <w:bCs/>
          <w:lang w:val="en-US"/>
        </w:rPr>
        <w:t>Falarz</w:t>
      </w:r>
      <w:proofErr w:type="spellEnd"/>
      <w:r w:rsidRPr="001B1DB5">
        <w:rPr>
          <w:bCs/>
          <w:lang w:val="en-US"/>
        </w:rPr>
        <w:t xml:space="preserve"> M., 2009, </w:t>
      </w:r>
      <w:r w:rsidRPr="00594B65">
        <w:rPr>
          <w:bCs/>
          <w:iCs/>
          <w:lang w:val="en-US"/>
        </w:rPr>
        <w:t>Variability of Icelandic Low and Azores High in winter and their influence on climatic conditions in Poland</w:t>
      </w:r>
      <w:r w:rsidRPr="00594B65">
        <w:rPr>
          <w:bCs/>
          <w:lang w:val="en-US"/>
        </w:rPr>
        <w:t>,</w:t>
      </w:r>
      <w:r w:rsidRPr="001B1DB5">
        <w:rPr>
          <w:bCs/>
          <w:lang w:val="en-US"/>
        </w:rPr>
        <w:t xml:space="preserve"> Bulletin of Geography – physical geography series, No 2/2009, s. 9-23; </w:t>
      </w:r>
    </w:p>
    <w:p w:rsidR="001B1DB5" w:rsidRDefault="001B1DB5" w:rsidP="001B1DB5">
      <w:pPr>
        <w:pStyle w:val="Tyyli1"/>
        <w:rPr>
          <w:lang w:val="pl-PL"/>
        </w:rPr>
      </w:pPr>
    </w:p>
    <w:p w:rsidR="001B1DB5" w:rsidRPr="001B1DB5" w:rsidRDefault="001B1DB5" w:rsidP="001B1DB5">
      <w:pPr>
        <w:pStyle w:val="Tyyli1"/>
        <w:rPr>
          <w:lang w:val="pl-PL"/>
        </w:rPr>
      </w:pPr>
      <w:r w:rsidRPr="001B1DB5">
        <w:rPr>
          <w:lang w:val="pl-PL"/>
        </w:rPr>
        <w:t xml:space="preserve">Falarz, M., 2010: Współczynnik trwałości pokrywy śnieżnej w Polsce – rozkład przestrzenny, ekstrema, zmiany wieloletnie. </w:t>
      </w:r>
      <w:r w:rsidRPr="00594B65">
        <w:rPr>
          <w:lang w:val="pl-PL"/>
        </w:rPr>
        <w:t>Klimat Polski na tle klimatu Europy – warunki termiczne i opadowe.</w:t>
      </w:r>
      <w:r w:rsidRPr="001B1DB5">
        <w:rPr>
          <w:lang w:val="pl-PL"/>
        </w:rPr>
        <w:t xml:space="preserve"> E. Bednorz, Ed., Bogucki Wydawnictwo Naukowe, 169-180.</w:t>
      </w:r>
    </w:p>
    <w:p w:rsidR="0035443E" w:rsidRPr="0081221C" w:rsidRDefault="0035443E" w:rsidP="0035443E">
      <w:pPr>
        <w:pStyle w:val="Eivli"/>
        <w:rPr>
          <w:rFonts w:ascii="Times New Roman" w:hAnsi="Times New Roman"/>
          <w:sz w:val="24"/>
          <w:szCs w:val="24"/>
          <w:lang w:val="pl-PL"/>
        </w:rPr>
      </w:pPr>
    </w:p>
    <w:p w:rsidR="0035443E" w:rsidRPr="00594B65" w:rsidRDefault="0035443E" w:rsidP="0035443E">
      <w:pPr>
        <w:pStyle w:val="HTMLPreformatted"/>
        <w:ind w:left="709" w:hanging="709"/>
        <w:jc w:val="both"/>
        <w:rPr>
          <w:rFonts w:ascii="Times New Roman" w:hAnsi="Times New Roman" w:cs="Times New Roman"/>
          <w:sz w:val="24"/>
          <w:szCs w:val="24"/>
        </w:rPr>
      </w:pPr>
      <w:r w:rsidRPr="009A3DC8">
        <w:rPr>
          <w:rFonts w:ascii="Times New Roman" w:hAnsi="Times New Roman" w:cs="Times New Roman"/>
          <w:sz w:val="24"/>
          <w:szCs w:val="24"/>
        </w:rPr>
        <w:t>Falarz M., 2011</w:t>
      </w:r>
      <w:r>
        <w:rPr>
          <w:rFonts w:ascii="Times New Roman" w:hAnsi="Times New Roman" w:cs="Times New Roman"/>
          <w:sz w:val="24"/>
          <w:szCs w:val="24"/>
        </w:rPr>
        <w:t>a</w:t>
      </w:r>
      <w:r w:rsidRPr="009A3DC8">
        <w:rPr>
          <w:rFonts w:ascii="Times New Roman" w:hAnsi="Times New Roman" w:cs="Times New Roman"/>
          <w:sz w:val="24"/>
          <w:szCs w:val="24"/>
        </w:rPr>
        <w:t xml:space="preserve">, </w:t>
      </w:r>
      <w:r w:rsidRPr="00594B65">
        <w:rPr>
          <w:rFonts w:ascii="Times New Roman" w:hAnsi="Times New Roman" w:cs="Times New Roman"/>
          <w:sz w:val="24"/>
          <w:szCs w:val="24"/>
        </w:rPr>
        <w:t xml:space="preserve">Opady śniegu, [in:] Z. Ustrnul, T. Niedźwiedź (eds.), Współczesne trendy </w:t>
      </w:r>
    </w:p>
    <w:p w:rsidR="0035443E" w:rsidRDefault="0035443E" w:rsidP="0035443E">
      <w:pPr>
        <w:pStyle w:val="HTMLPreformatted"/>
        <w:ind w:left="709" w:hanging="709"/>
        <w:jc w:val="both"/>
        <w:rPr>
          <w:rFonts w:ascii="Times New Roman" w:hAnsi="Times New Roman" w:cs="Times New Roman"/>
          <w:bCs/>
          <w:sz w:val="24"/>
          <w:szCs w:val="24"/>
        </w:rPr>
      </w:pPr>
      <w:r w:rsidRPr="00594B65">
        <w:rPr>
          <w:rFonts w:ascii="Times New Roman" w:hAnsi="Times New Roman" w:cs="Times New Roman"/>
          <w:sz w:val="24"/>
          <w:szCs w:val="24"/>
        </w:rPr>
        <w:t>wybranych ekstremalnych charakterystyk klimatu Polski.</w:t>
      </w:r>
      <w:r w:rsidRPr="00670C0D">
        <w:rPr>
          <w:rFonts w:ascii="Times New Roman" w:hAnsi="Times New Roman" w:cs="Times New Roman"/>
          <w:bCs/>
          <w:i/>
          <w:sz w:val="24"/>
          <w:szCs w:val="24"/>
        </w:rPr>
        <w:t xml:space="preserve"> </w:t>
      </w:r>
      <w:r w:rsidRPr="001031E3">
        <w:rPr>
          <w:rFonts w:ascii="Times New Roman" w:hAnsi="Times New Roman" w:cs="Times New Roman"/>
          <w:bCs/>
          <w:sz w:val="24"/>
          <w:szCs w:val="24"/>
        </w:rPr>
        <w:t xml:space="preserve">IGiGP UJ, Kraków (accepted; in </w:t>
      </w:r>
    </w:p>
    <w:p w:rsidR="0035443E" w:rsidRPr="001031E3" w:rsidRDefault="0035443E" w:rsidP="0035443E">
      <w:pPr>
        <w:pStyle w:val="HTMLPreformatted"/>
        <w:ind w:left="709" w:hanging="709"/>
        <w:jc w:val="both"/>
        <w:rPr>
          <w:rFonts w:ascii="Times New Roman" w:hAnsi="Times New Roman" w:cs="Times New Roman"/>
          <w:bCs/>
          <w:sz w:val="24"/>
          <w:szCs w:val="24"/>
        </w:rPr>
      </w:pPr>
      <w:r w:rsidRPr="001031E3">
        <w:rPr>
          <w:rFonts w:ascii="Times New Roman" w:hAnsi="Times New Roman" w:cs="Times New Roman"/>
          <w:bCs/>
          <w:sz w:val="24"/>
          <w:szCs w:val="24"/>
        </w:rPr>
        <w:t>press).</w:t>
      </w:r>
    </w:p>
    <w:p w:rsidR="0035443E" w:rsidRDefault="0035443E" w:rsidP="0035443E">
      <w:pPr>
        <w:pStyle w:val="HTMLPreformatted"/>
        <w:ind w:left="709" w:hanging="709"/>
        <w:jc w:val="both"/>
        <w:rPr>
          <w:rFonts w:ascii="Times New Roman" w:hAnsi="Times New Roman" w:cs="Times New Roman"/>
          <w:sz w:val="24"/>
          <w:szCs w:val="24"/>
        </w:rPr>
      </w:pPr>
    </w:p>
    <w:p w:rsidR="0035443E" w:rsidRPr="00594B65" w:rsidRDefault="0035443E" w:rsidP="0035443E">
      <w:pPr>
        <w:pStyle w:val="HTMLPreformatted"/>
        <w:ind w:left="709" w:hanging="709"/>
        <w:jc w:val="both"/>
        <w:rPr>
          <w:rFonts w:ascii="Times New Roman" w:hAnsi="Times New Roman" w:cs="Times New Roman"/>
          <w:sz w:val="24"/>
          <w:szCs w:val="24"/>
        </w:rPr>
      </w:pPr>
      <w:r w:rsidRPr="009A3DC8">
        <w:rPr>
          <w:rFonts w:ascii="Times New Roman" w:hAnsi="Times New Roman" w:cs="Times New Roman"/>
          <w:sz w:val="24"/>
          <w:szCs w:val="24"/>
        </w:rPr>
        <w:t>Falarz M., 2011</w:t>
      </w:r>
      <w:r>
        <w:rPr>
          <w:rFonts w:ascii="Times New Roman" w:hAnsi="Times New Roman" w:cs="Times New Roman"/>
          <w:sz w:val="24"/>
          <w:szCs w:val="24"/>
        </w:rPr>
        <w:t>b</w:t>
      </w:r>
      <w:r w:rsidRPr="009A3DC8">
        <w:rPr>
          <w:rFonts w:ascii="Times New Roman" w:hAnsi="Times New Roman" w:cs="Times New Roman"/>
          <w:sz w:val="24"/>
          <w:szCs w:val="24"/>
        </w:rPr>
        <w:t xml:space="preserve">, </w:t>
      </w:r>
      <w:r w:rsidRPr="00594B65">
        <w:rPr>
          <w:rFonts w:ascii="Times New Roman" w:hAnsi="Times New Roman" w:cs="Times New Roman"/>
          <w:sz w:val="24"/>
          <w:szCs w:val="24"/>
        </w:rPr>
        <w:t xml:space="preserve">Pokrywa śnieżna, [in:] Z. Ustrnul, T. Niedźwiedź (eds.), Współczesne </w:t>
      </w:r>
    </w:p>
    <w:p w:rsidR="0035443E" w:rsidRDefault="0035443E" w:rsidP="0035443E">
      <w:pPr>
        <w:pStyle w:val="HTMLPreformatted"/>
        <w:ind w:left="709" w:hanging="709"/>
        <w:jc w:val="both"/>
        <w:rPr>
          <w:rFonts w:ascii="Times New Roman" w:hAnsi="Times New Roman" w:cs="Times New Roman"/>
          <w:bCs/>
          <w:sz w:val="24"/>
          <w:szCs w:val="24"/>
        </w:rPr>
      </w:pPr>
      <w:r w:rsidRPr="00594B65">
        <w:rPr>
          <w:rFonts w:ascii="Times New Roman" w:hAnsi="Times New Roman" w:cs="Times New Roman"/>
          <w:sz w:val="24"/>
          <w:szCs w:val="24"/>
        </w:rPr>
        <w:t>trendy wybranych ekstremalnych charakterystyk klimatu Polski.</w:t>
      </w:r>
      <w:r w:rsidRPr="00670C0D">
        <w:rPr>
          <w:rFonts w:ascii="Times New Roman" w:hAnsi="Times New Roman" w:cs="Times New Roman"/>
          <w:bCs/>
          <w:i/>
          <w:sz w:val="24"/>
          <w:szCs w:val="24"/>
        </w:rPr>
        <w:t xml:space="preserve"> </w:t>
      </w:r>
      <w:r w:rsidRPr="001031E3">
        <w:rPr>
          <w:rFonts w:ascii="Times New Roman" w:hAnsi="Times New Roman" w:cs="Times New Roman"/>
          <w:bCs/>
          <w:sz w:val="24"/>
          <w:szCs w:val="24"/>
        </w:rPr>
        <w:t xml:space="preserve">IGiGP UJ, Kraków </w:t>
      </w:r>
    </w:p>
    <w:p w:rsidR="0035443E" w:rsidRPr="001031E3" w:rsidRDefault="0035443E" w:rsidP="0035443E">
      <w:pPr>
        <w:pStyle w:val="HTMLPreformatted"/>
        <w:ind w:left="709" w:hanging="709"/>
        <w:jc w:val="both"/>
        <w:rPr>
          <w:rFonts w:ascii="Times New Roman" w:hAnsi="Times New Roman" w:cs="Times New Roman"/>
          <w:bCs/>
          <w:sz w:val="24"/>
          <w:szCs w:val="24"/>
        </w:rPr>
      </w:pPr>
      <w:r w:rsidRPr="001031E3">
        <w:rPr>
          <w:rFonts w:ascii="Times New Roman" w:hAnsi="Times New Roman" w:cs="Times New Roman"/>
          <w:bCs/>
          <w:sz w:val="24"/>
          <w:szCs w:val="24"/>
        </w:rPr>
        <w:t>(accepted; in press).</w:t>
      </w:r>
    </w:p>
    <w:p w:rsidR="0035443E" w:rsidRDefault="0035443E" w:rsidP="00616592">
      <w:pPr>
        <w:pStyle w:val="Tyyli1"/>
        <w:rPr>
          <w:lang w:val="en-US"/>
        </w:rPr>
      </w:pPr>
    </w:p>
    <w:p w:rsidR="002274D9" w:rsidRDefault="002274D9" w:rsidP="00616592">
      <w:pPr>
        <w:pStyle w:val="Tyyli1"/>
        <w:rPr>
          <w:lang w:val="en-US"/>
        </w:rPr>
      </w:pPr>
      <w:proofErr w:type="spellStart"/>
      <w:r>
        <w:rPr>
          <w:lang w:val="en-US"/>
        </w:rPr>
        <w:t>Fealy</w:t>
      </w:r>
      <w:proofErr w:type="spellEnd"/>
      <w:r>
        <w:rPr>
          <w:lang w:val="en-US"/>
        </w:rPr>
        <w:t xml:space="preserve">, R and </w:t>
      </w:r>
      <w:proofErr w:type="spellStart"/>
      <w:r>
        <w:rPr>
          <w:lang w:val="en-US"/>
        </w:rPr>
        <w:t>Sweendy</w:t>
      </w:r>
      <w:proofErr w:type="spellEnd"/>
      <w:r>
        <w:rPr>
          <w:lang w:val="en-US"/>
        </w:rPr>
        <w:t xml:space="preserve">, J. 2005. </w:t>
      </w:r>
      <w:proofErr w:type="gramStart"/>
      <w:r>
        <w:rPr>
          <w:lang w:val="en-US"/>
        </w:rPr>
        <w:t>Detection of possible change point in atmospheric variability in the North Atlantic and its effect on Scandinavian glacier mass balance.</w:t>
      </w:r>
      <w:proofErr w:type="gramEnd"/>
      <w:r>
        <w:rPr>
          <w:lang w:val="en-US"/>
        </w:rPr>
        <w:t xml:space="preserve"> </w:t>
      </w:r>
      <w:proofErr w:type="gramStart"/>
      <w:r>
        <w:rPr>
          <w:lang w:val="en-US"/>
        </w:rPr>
        <w:t>International Journal of Climatology.</w:t>
      </w:r>
      <w:proofErr w:type="gramEnd"/>
      <w:r>
        <w:rPr>
          <w:lang w:val="en-US"/>
        </w:rPr>
        <w:t xml:space="preserve"> vol. 25, 14, 1819-1833.</w:t>
      </w:r>
    </w:p>
    <w:p w:rsidR="002274D9" w:rsidRDefault="002274D9" w:rsidP="00616592">
      <w:pPr>
        <w:pStyle w:val="Tyyli1"/>
        <w:rPr>
          <w:lang w:val="en-US"/>
        </w:rPr>
      </w:pPr>
      <w:r>
        <w:rPr>
          <w:lang w:val="en-US"/>
        </w:rPr>
        <w:t xml:space="preserve"> </w:t>
      </w:r>
    </w:p>
    <w:p w:rsidR="005B3130" w:rsidRPr="00616592" w:rsidRDefault="005B3130" w:rsidP="00616592">
      <w:pPr>
        <w:pStyle w:val="Tyyli1"/>
        <w:rPr>
          <w:lang w:val="en-US"/>
        </w:rPr>
      </w:pPr>
      <w:proofErr w:type="gramStart"/>
      <w:r>
        <w:rPr>
          <w:lang w:val="en-US"/>
        </w:rPr>
        <w:t>Federal S</w:t>
      </w:r>
      <w:r w:rsidRPr="005B3130">
        <w:rPr>
          <w:lang w:val="en-US"/>
        </w:rPr>
        <w:t>ervice</w:t>
      </w:r>
      <w:r>
        <w:rPr>
          <w:lang w:val="en-US"/>
        </w:rPr>
        <w:t xml:space="preserve"> for H</w:t>
      </w:r>
      <w:r w:rsidRPr="005B3130">
        <w:rPr>
          <w:lang w:val="en-US"/>
        </w:rPr>
        <w:t>ydrometeorology</w:t>
      </w:r>
      <w:r>
        <w:rPr>
          <w:lang w:val="en-US"/>
        </w:rPr>
        <w:t xml:space="preserve"> and Environmental M</w:t>
      </w:r>
      <w:r w:rsidRPr="005B3130">
        <w:rPr>
          <w:lang w:val="en-US"/>
        </w:rPr>
        <w:t xml:space="preserve">onitoring </w:t>
      </w:r>
      <w:r>
        <w:rPr>
          <w:lang w:val="en-US"/>
        </w:rPr>
        <w:t>(ROSHYDROMET).</w:t>
      </w:r>
      <w:proofErr w:type="gramEnd"/>
      <w:r>
        <w:rPr>
          <w:lang w:val="en-US"/>
        </w:rPr>
        <w:t xml:space="preserve"> 2008. </w:t>
      </w:r>
      <w:r w:rsidRPr="005B3130">
        <w:rPr>
          <w:lang w:val="en-US"/>
        </w:rPr>
        <w:t>Assessment report on climate change and its consequences in Russian Federation. Moscow, RSC “</w:t>
      </w:r>
      <w:proofErr w:type="spellStart"/>
      <w:r w:rsidRPr="005B3130">
        <w:rPr>
          <w:lang w:val="en-US"/>
        </w:rPr>
        <w:t>Planeta</w:t>
      </w:r>
      <w:proofErr w:type="spellEnd"/>
      <w:r w:rsidRPr="005B3130">
        <w:rPr>
          <w:lang w:val="en-US"/>
        </w:rPr>
        <w:t xml:space="preserve">”. </w:t>
      </w:r>
      <w:r w:rsidRPr="00594B65">
        <w:rPr>
          <w:lang w:val="en-US"/>
        </w:rPr>
        <w:t>http://climate2008.igce.ru/v2008/htm/index00.htm</w:t>
      </w:r>
      <w:r w:rsidRPr="005B3130">
        <w:rPr>
          <w:lang w:val="en-US"/>
        </w:rPr>
        <w:t xml:space="preserve"> (Russian and </w:t>
      </w:r>
      <w:r w:rsidRPr="00616592">
        <w:rPr>
          <w:lang w:val="en-US"/>
        </w:rPr>
        <w:t>English versions).</w:t>
      </w:r>
    </w:p>
    <w:p w:rsidR="00616592" w:rsidRDefault="00616592" w:rsidP="00616592">
      <w:pPr>
        <w:pStyle w:val="Tyyli1"/>
        <w:rPr>
          <w:rFonts w:eastAsia="Times New Roman"/>
          <w:lang w:val="en-US" w:eastAsia="fi-FI"/>
        </w:rPr>
      </w:pPr>
    </w:p>
    <w:p w:rsidR="00D20C2D" w:rsidRPr="00616592" w:rsidRDefault="00D20C2D" w:rsidP="00616592">
      <w:pPr>
        <w:pStyle w:val="Tyyli1"/>
        <w:rPr>
          <w:rFonts w:eastAsia="Times New Roman"/>
          <w:lang w:val="en-US" w:eastAsia="fi-FI"/>
        </w:rPr>
      </w:pPr>
      <w:r w:rsidRPr="00616592">
        <w:rPr>
          <w:rFonts w:eastAsia="Times New Roman"/>
          <w:lang w:val="en-US" w:eastAsia="fi-FI"/>
        </w:rPr>
        <w:t>Fontana</w:t>
      </w:r>
      <w:r w:rsidR="00616592" w:rsidRPr="00616592">
        <w:rPr>
          <w:rFonts w:eastAsia="Times New Roman"/>
          <w:lang w:val="en-US" w:eastAsia="fi-FI"/>
        </w:rPr>
        <w:t xml:space="preserve">, F.M.A., </w:t>
      </w:r>
      <w:proofErr w:type="spellStart"/>
      <w:r w:rsidRPr="00616592">
        <w:rPr>
          <w:rFonts w:eastAsia="Times New Roman"/>
          <w:lang w:val="en-US" w:eastAsia="fi-FI"/>
        </w:rPr>
        <w:t>Trishchenko</w:t>
      </w:r>
      <w:proofErr w:type="spellEnd"/>
      <w:r w:rsidR="00616592" w:rsidRPr="00616592">
        <w:rPr>
          <w:rFonts w:eastAsia="Times New Roman"/>
          <w:lang w:val="en-US" w:eastAsia="fi-FI"/>
        </w:rPr>
        <w:t>, A.P.,</w:t>
      </w:r>
      <w:r w:rsidRPr="00616592">
        <w:rPr>
          <w:rFonts w:eastAsia="Times New Roman"/>
          <w:lang w:val="en-US" w:eastAsia="fi-FI"/>
        </w:rPr>
        <w:t xml:space="preserve"> </w:t>
      </w:r>
      <w:proofErr w:type="spellStart"/>
      <w:r w:rsidRPr="00616592">
        <w:rPr>
          <w:rFonts w:eastAsia="Times New Roman"/>
          <w:lang w:val="en-US" w:eastAsia="fi-FI"/>
        </w:rPr>
        <w:t>Luo</w:t>
      </w:r>
      <w:proofErr w:type="spellEnd"/>
      <w:r w:rsidR="00616592" w:rsidRPr="00616592">
        <w:rPr>
          <w:rFonts w:eastAsia="Times New Roman"/>
          <w:lang w:val="en-US" w:eastAsia="fi-FI"/>
        </w:rPr>
        <w:t xml:space="preserve">, Y. </w:t>
      </w:r>
      <w:proofErr w:type="spellStart"/>
      <w:r w:rsidRPr="00616592">
        <w:rPr>
          <w:rFonts w:eastAsia="Times New Roman"/>
          <w:lang w:val="en-US" w:eastAsia="fi-FI"/>
        </w:rPr>
        <w:t>Khlopenkov</w:t>
      </w:r>
      <w:proofErr w:type="spellEnd"/>
      <w:r w:rsidR="00616592" w:rsidRPr="00616592">
        <w:rPr>
          <w:rFonts w:eastAsia="Times New Roman"/>
          <w:lang w:val="en-US" w:eastAsia="fi-FI"/>
        </w:rPr>
        <w:t xml:space="preserve">, K.V., </w:t>
      </w:r>
      <w:proofErr w:type="spellStart"/>
      <w:r w:rsidRPr="00616592">
        <w:rPr>
          <w:rFonts w:eastAsia="Times New Roman"/>
          <w:lang w:val="en-US" w:eastAsia="fi-FI"/>
        </w:rPr>
        <w:t>Nussbaumer</w:t>
      </w:r>
      <w:proofErr w:type="spellEnd"/>
      <w:r w:rsidR="00616592" w:rsidRPr="00616592">
        <w:rPr>
          <w:rFonts w:eastAsia="Times New Roman"/>
          <w:lang w:val="en-US" w:eastAsia="fi-FI"/>
        </w:rPr>
        <w:t xml:space="preserve">, S.U. and </w:t>
      </w:r>
      <w:proofErr w:type="spellStart"/>
      <w:r w:rsidRPr="00616592">
        <w:rPr>
          <w:lang w:val="en-US" w:eastAsia="fi-FI"/>
        </w:rPr>
        <w:t>Wunderle</w:t>
      </w:r>
      <w:proofErr w:type="spellEnd"/>
      <w:r w:rsidR="00616592" w:rsidRPr="00616592">
        <w:rPr>
          <w:lang w:val="en-US" w:eastAsia="fi-FI"/>
        </w:rPr>
        <w:t xml:space="preserve">, S. 2010. </w:t>
      </w:r>
      <w:proofErr w:type="gramStart"/>
      <w:r w:rsidRPr="00616592">
        <w:rPr>
          <w:lang w:val="en-US"/>
        </w:rPr>
        <w:t>Perennial snow and ice variations (2000–2008) in the Arctic circumpolar land area from satellite observations</w:t>
      </w:r>
      <w:r w:rsidR="00616592" w:rsidRPr="00616592">
        <w:rPr>
          <w:lang w:val="en-US"/>
        </w:rPr>
        <w:t>.</w:t>
      </w:r>
      <w:proofErr w:type="gramEnd"/>
      <w:r w:rsidR="00616592" w:rsidRPr="00616592">
        <w:rPr>
          <w:lang w:val="en-US"/>
        </w:rPr>
        <w:t xml:space="preserve"> Journal of Geophysical Research, vol. 115, f04020, 11 pp</w:t>
      </w:r>
      <w:r w:rsidRPr="00616592">
        <w:rPr>
          <w:lang w:val="en-US"/>
        </w:rPr>
        <w:t>., 2010</w:t>
      </w:r>
      <w:r w:rsidR="00616592" w:rsidRPr="00616592">
        <w:rPr>
          <w:lang w:val="en-US"/>
        </w:rPr>
        <w:t xml:space="preserve"> </w:t>
      </w:r>
      <w:r w:rsidR="006C6FF8">
        <w:rPr>
          <w:lang w:val="en-US"/>
        </w:rPr>
        <w:t>doi</w:t>
      </w:r>
      <w:proofErr w:type="gramStart"/>
      <w:r w:rsidR="006C6FF8">
        <w:rPr>
          <w:lang w:val="en-US"/>
        </w:rPr>
        <w:t>:10.1029</w:t>
      </w:r>
      <w:proofErr w:type="gramEnd"/>
      <w:r w:rsidR="006C6FF8">
        <w:rPr>
          <w:lang w:val="en-US"/>
        </w:rPr>
        <w:t>/2010JF001664</w:t>
      </w:r>
    </w:p>
    <w:p w:rsidR="009F2F2F" w:rsidRPr="00B8609B" w:rsidRDefault="009F2F2F" w:rsidP="009F2F2F">
      <w:pPr>
        <w:pStyle w:val="Tyyli1"/>
        <w:rPr>
          <w:rFonts w:eastAsia="Calibri"/>
          <w:lang w:val="en-US"/>
        </w:rPr>
      </w:pPr>
    </w:p>
    <w:p w:rsidR="009F2F2F" w:rsidRPr="00B8609B" w:rsidRDefault="009F2F2F" w:rsidP="009F2F2F">
      <w:pPr>
        <w:pStyle w:val="Tyyli1"/>
        <w:rPr>
          <w:rFonts w:eastAsia="Calibri"/>
          <w:lang w:val="en-US"/>
        </w:rPr>
      </w:pPr>
      <w:proofErr w:type="spellStart"/>
      <w:r w:rsidRPr="00B8609B">
        <w:rPr>
          <w:rFonts w:eastAsia="Calibri"/>
          <w:lang w:val="en-US"/>
        </w:rPr>
        <w:t>Goulet</w:t>
      </w:r>
      <w:proofErr w:type="spellEnd"/>
      <w:r w:rsidRPr="00B8609B">
        <w:rPr>
          <w:rFonts w:eastAsia="Calibri"/>
          <w:lang w:val="en-US"/>
        </w:rPr>
        <w:t xml:space="preserve">, F. 1995: Frost heaving of forest tree seedlings: a review. </w:t>
      </w:r>
      <w:r w:rsidRPr="00B8609B">
        <w:rPr>
          <w:rFonts w:eastAsia="Calibri"/>
          <w:i/>
          <w:lang w:val="en-US"/>
        </w:rPr>
        <w:t>New Forests</w:t>
      </w:r>
      <w:r w:rsidRPr="00B8609B">
        <w:rPr>
          <w:rFonts w:eastAsia="Calibri"/>
          <w:lang w:val="en-US"/>
        </w:rPr>
        <w:t>, 9, 67-94.</w:t>
      </w:r>
    </w:p>
    <w:p w:rsidR="00616592" w:rsidRDefault="00616592" w:rsidP="00616592">
      <w:pPr>
        <w:pStyle w:val="Tyyli1"/>
        <w:rPr>
          <w:rStyle w:val="apple-converted-space"/>
          <w:color w:val="000000"/>
          <w:lang w:val="en-US"/>
        </w:rPr>
      </w:pPr>
    </w:p>
    <w:p w:rsidR="00F4266C" w:rsidRPr="00616592" w:rsidRDefault="00F4266C" w:rsidP="00616592">
      <w:pPr>
        <w:pStyle w:val="Tyyli1"/>
        <w:rPr>
          <w:rStyle w:val="apple-converted-space"/>
          <w:color w:val="000000"/>
          <w:lang w:val="en-US"/>
        </w:rPr>
      </w:pPr>
      <w:proofErr w:type="spellStart"/>
      <w:r w:rsidRPr="00616592">
        <w:rPr>
          <w:rStyle w:val="apple-converted-space"/>
          <w:color w:val="000000"/>
          <w:lang w:val="en-US"/>
        </w:rPr>
        <w:t>Groisman</w:t>
      </w:r>
      <w:proofErr w:type="spellEnd"/>
      <w:r w:rsidRPr="00616592">
        <w:rPr>
          <w:rStyle w:val="apple-converted-space"/>
          <w:color w:val="000000"/>
          <w:lang w:val="en-US"/>
        </w:rPr>
        <w:t xml:space="preserve">, P., </w:t>
      </w:r>
      <w:proofErr w:type="spellStart"/>
      <w:r w:rsidRPr="00616592">
        <w:rPr>
          <w:rStyle w:val="apple-converted-space"/>
          <w:color w:val="000000"/>
          <w:lang w:val="en-US"/>
        </w:rPr>
        <w:t>Soja</w:t>
      </w:r>
      <w:proofErr w:type="spellEnd"/>
      <w:r w:rsidRPr="00616592">
        <w:rPr>
          <w:rStyle w:val="apple-converted-space"/>
          <w:color w:val="000000"/>
          <w:lang w:val="en-US"/>
        </w:rPr>
        <w:t xml:space="preserve">, A. 2009. Ongoing climatic change in Northern Eurasia: justification for expedient research. </w:t>
      </w:r>
      <w:proofErr w:type="spellStart"/>
      <w:proofErr w:type="gramStart"/>
      <w:r w:rsidRPr="00616592">
        <w:rPr>
          <w:rStyle w:val="apple-converted-space"/>
          <w:color w:val="000000"/>
          <w:lang w:val="en-US"/>
        </w:rPr>
        <w:t>Env</w:t>
      </w:r>
      <w:proofErr w:type="spellEnd"/>
      <w:r w:rsidRPr="00616592">
        <w:rPr>
          <w:rStyle w:val="apple-converted-space"/>
          <w:color w:val="000000"/>
          <w:lang w:val="en-US"/>
        </w:rPr>
        <w:t>.</w:t>
      </w:r>
      <w:proofErr w:type="gramEnd"/>
      <w:r w:rsidRPr="00616592">
        <w:rPr>
          <w:rStyle w:val="apple-converted-space"/>
          <w:color w:val="000000"/>
          <w:lang w:val="en-US"/>
        </w:rPr>
        <w:t xml:space="preserve"> Res. Letters. </w:t>
      </w:r>
      <w:proofErr w:type="gramStart"/>
      <w:r w:rsidRPr="00616592">
        <w:rPr>
          <w:rStyle w:val="apple-converted-space"/>
          <w:color w:val="000000"/>
          <w:lang w:val="en-US"/>
        </w:rPr>
        <w:t>4, doi:10.1088/1748-9326/4/4/045002.</w:t>
      </w:r>
      <w:proofErr w:type="gramEnd"/>
    </w:p>
    <w:p w:rsidR="00F97730" w:rsidRPr="00616592" w:rsidRDefault="00F97730" w:rsidP="00616592">
      <w:pPr>
        <w:pStyle w:val="Tyyli1"/>
        <w:rPr>
          <w:lang w:val="en-US"/>
        </w:rPr>
      </w:pPr>
    </w:p>
    <w:p w:rsidR="00F97730" w:rsidRPr="00F97730" w:rsidRDefault="00F97730" w:rsidP="00F97730">
      <w:pPr>
        <w:pStyle w:val="Tyyli1"/>
      </w:pPr>
      <w:proofErr w:type="spellStart"/>
      <w:r w:rsidRPr="00C053C2">
        <w:rPr>
          <w:lang w:val="en-US"/>
        </w:rPr>
        <w:lastRenderedPageBreak/>
        <w:t>Ge</w:t>
      </w:r>
      <w:proofErr w:type="spellEnd"/>
      <w:r>
        <w:rPr>
          <w:lang w:val="lt-LT"/>
        </w:rPr>
        <w:t>č</w:t>
      </w:r>
      <w:r w:rsidRPr="00A32A54">
        <w:rPr>
          <w:lang w:val="lt-LT"/>
        </w:rPr>
        <w:t xml:space="preserve">aitė I., Rimkus E. </w:t>
      </w:r>
      <w:r w:rsidRPr="00C053C2">
        <w:rPr>
          <w:lang w:val="en-US"/>
        </w:rPr>
        <w:t xml:space="preserve">2010. </w:t>
      </w:r>
      <w:r w:rsidRPr="00C053C2">
        <w:rPr>
          <w:bCs/>
          <w:lang w:val="en-US" w:eastAsia="lt-LT"/>
        </w:rPr>
        <w:t xml:space="preserve">Snow cover regime in Lithuania. </w:t>
      </w:r>
      <w:proofErr w:type="spellStart"/>
      <w:r w:rsidRPr="00F97730">
        <w:rPr>
          <w:i/>
        </w:rPr>
        <w:t>Geografija</w:t>
      </w:r>
      <w:proofErr w:type="spellEnd"/>
      <w:r w:rsidRPr="00F97730">
        <w:rPr>
          <w:i/>
        </w:rPr>
        <w:t xml:space="preserve">. </w:t>
      </w:r>
      <w:r w:rsidRPr="00F97730">
        <w:t xml:space="preserve">46(1-2), </w:t>
      </w:r>
      <w:proofErr w:type="spellStart"/>
      <w:r w:rsidRPr="00F97730">
        <w:t>pp</w:t>
      </w:r>
      <w:proofErr w:type="spellEnd"/>
      <w:r w:rsidRPr="00F97730">
        <w:t xml:space="preserve">. </w:t>
      </w:r>
      <w:proofErr w:type="gramStart"/>
      <w:r w:rsidRPr="00F97730">
        <w:t>17-24</w:t>
      </w:r>
      <w:proofErr w:type="gramEnd"/>
      <w:r w:rsidRPr="00F97730">
        <w:t xml:space="preserve"> (in </w:t>
      </w:r>
      <w:proofErr w:type="spellStart"/>
      <w:r w:rsidRPr="00F97730">
        <w:t>Lithuanian</w:t>
      </w:r>
      <w:proofErr w:type="spellEnd"/>
      <w:r w:rsidRPr="00F97730">
        <w:t xml:space="preserve">). </w:t>
      </w:r>
    </w:p>
    <w:p w:rsidR="00F97730" w:rsidRPr="00D53E66" w:rsidRDefault="00F97730" w:rsidP="00F97730">
      <w:pPr>
        <w:pStyle w:val="NoSpacing"/>
        <w:rPr>
          <w:rFonts w:ascii="Times New Roman" w:hAnsi="Times New Roman" w:cs="Times New Roman"/>
          <w:sz w:val="24"/>
          <w:szCs w:val="24"/>
        </w:rPr>
      </w:pPr>
    </w:p>
    <w:p w:rsidR="00F97730" w:rsidRPr="001A7E69" w:rsidRDefault="00F97730" w:rsidP="00F97730">
      <w:pPr>
        <w:pStyle w:val="NoSpacing"/>
        <w:rPr>
          <w:rFonts w:ascii="Times New Roman" w:hAnsi="Times New Roman" w:cs="Times New Roman"/>
          <w:sz w:val="24"/>
          <w:szCs w:val="24"/>
          <w:lang w:val="en-US"/>
        </w:rPr>
      </w:pPr>
      <w:proofErr w:type="spellStart"/>
      <w:r w:rsidRPr="0017646F">
        <w:rPr>
          <w:rFonts w:ascii="Times New Roman" w:hAnsi="Times New Roman" w:cs="Times New Roman"/>
          <w:sz w:val="24"/>
          <w:szCs w:val="24"/>
        </w:rPr>
        <w:t>Gregow</w:t>
      </w:r>
      <w:proofErr w:type="spellEnd"/>
      <w:r w:rsidRPr="0017646F">
        <w:rPr>
          <w:rFonts w:ascii="Times New Roman" w:hAnsi="Times New Roman" w:cs="Times New Roman"/>
          <w:sz w:val="24"/>
          <w:szCs w:val="24"/>
        </w:rPr>
        <w:t xml:space="preserve">, H., Venäläinen, A., Peltola, H., Kellomäki, S. and </w:t>
      </w:r>
      <w:proofErr w:type="spellStart"/>
      <w:r w:rsidRPr="0017646F">
        <w:rPr>
          <w:rFonts w:ascii="Times New Roman" w:hAnsi="Times New Roman" w:cs="Times New Roman"/>
          <w:sz w:val="24"/>
          <w:szCs w:val="24"/>
        </w:rPr>
        <w:t>Schultz</w:t>
      </w:r>
      <w:proofErr w:type="spellEnd"/>
      <w:r w:rsidRPr="0017646F">
        <w:rPr>
          <w:rFonts w:ascii="Times New Roman" w:hAnsi="Times New Roman" w:cs="Times New Roman"/>
          <w:sz w:val="24"/>
          <w:szCs w:val="24"/>
        </w:rPr>
        <w:t xml:space="preserve">, D. 2008. </w:t>
      </w:r>
      <w:r w:rsidRPr="001A7E69">
        <w:rPr>
          <w:rFonts w:ascii="Times New Roman" w:hAnsi="Times New Roman" w:cs="Times New Roman"/>
          <w:sz w:val="24"/>
          <w:szCs w:val="24"/>
          <w:lang w:val="en-US"/>
        </w:rPr>
        <w:t xml:space="preserve">Temporal and Spatial </w:t>
      </w:r>
      <w:proofErr w:type="spellStart"/>
      <w:r w:rsidRPr="001A7E69">
        <w:rPr>
          <w:rFonts w:ascii="Times New Roman" w:hAnsi="Times New Roman" w:cs="Times New Roman"/>
          <w:sz w:val="24"/>
          <w:szCs w:val="24"/>
          <w:lang w:val="en-US"/>
        </w:rPr>
        <w:t>Occurence</w:t>
      </w:r>
      <w:proofErr w:type="spellEnd"/>
      <w:r w:rsidRPr="001A7E69">
        <w:rPr>
          <w:rFonts w:ascii="Times New Roman" w:hAnsi="Times New Roman" w:cs="Times New Roman"/>
          <w:sz w:val="24"/>
          <w:szCs w:val="24"/>
          <w:lang w:val="en-US"/>
        </w:rPr>
        <w:t xml:space="preserve"> of Strong Winds and Large Snow Load Amounts in </w:t>
      </w:r>
      <w:proofErr w:type="spellStart"/>
      <w:r w:rsidRPr="001A7E69">
        <w:rPr>
          <w:rFonts w:ascii="Times New Roman" w:hAnsi="Times New Roman" w:cs="Times New Roman"/>
          <w:sz w:val="24"/>
          <w:szCs w:val="24"/>
          <w:lang w:val="en-US"/>
        </w:rPr>
        <w:t>Finalnd</w:t>
      </w:r>
      <w:proofErr w:type="spellEnd"/>
      <w:r w:rsidRPr="001A7E69">
        <w:rPr>
          <w:rFonts w:ascii="Times New Roman" w:hAnsi="Times New Roman" w:cs="Times New Roman"/>
          <w:sz w:val="24"/>
          <w:szCs w:val="24"/>
          <w:lang w:val="en-US"/>
        </w:rPr>
        <w:t xml:space="preserve"> during 1961-2000. </w:t>
      </w:r>
      <w:proofErr w:type="gramStart"/>
      <w:r>
        <w:rPr>
          <w:rFonts w:ascii="Times New Roman" w:hAnsi="Times New Roman" w:cs="Times New Roman"/>
          <w:sz w:val="24"/>
          <w:szCs w:val="24"/>
          <w:lang w:val="en-US"/>
        </w:rPr>
        <w:t xml:space="preserve">Silva </w:t>
      </w:r>
      <w:proofErr w:type="spellStart"/>
      <w:r>
        <w:rPr>
          <w:rFonts w:ascii="Times New Roman" w:hAnsi="Times New Roman" w:cs="Times New Roman"/>
          <w:sz w:val="24"/>
          <w:szCs w:val="24"/>
          <w:lang w:val="en-US"/>
        </w:rPr>
        <w:t>Fennica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42(4) 515-534.</w:t>
      </w:r>
    </w:p>
    <w:p w:rsidR="007274F8" w:rsidRPr="00D42D4A" w:rsidRDefault="007274F8" w:rsidP="007274F8">
      <w:pPr>
        <w:pStyle w:val="NoSpacing"/>
        <w:rPr>
          <w:lang w:val="en-US"/>
        </w:rPr>
      </w:pPr>
    </w:p>
    <w:p w:rsidR="007274F8" w:rsidRDefault="007274F8" w:rsidP="007274F8">
      <w:pPr>
        <w:pStyle w:val="NoSpacing"/>
        <w:rPr>
          <w:rFonts w:ascii="Times New Roman" w:hAnsi="Times New Roman"/>
          <w:sz w:val="24"/>
          <w:szCs w:val="24"/>
          <w:lang w:val="en-US"/>
        </w:rPr>
      </w:pPr>
      <w:r>
        <w:rPr>
          <w:rFonts w:ascii="Times New Roman" w:hAnsi="Times New Roman"/>
          <w:sz w:val="24"/>
          <w:szCs w:val="24"/>
          <w:lang w:val="en-US"/>
        </w:rPr>
        <w:t xml:space="preserve">Harris, C. et al. 2009. </w:t>
      </w:r>
      <w:r w:rsidRPr="007274F8">
        <w:rPr>
          <w:rFonts w:ascii="Times New Roman" w:hAnsi="Times New Roman"/>
          <w:sz w:val="24"/>
          <w:szCs w:val="24"/>
          <w:lang w:val="en-US"/>
        </w:rPr>
        <w:t xml:space="preserve">Permafrost and climate in Europe: monitoring and </w:t>
      </w:r>
      <w:proofErr w:type="spellStart"/>
      <w:r w:rsidRPr="007274F8">
        <w:rPr>
          <w:rFonts w:ascii="Times New Roman" w:hAnsi="Times New Roman"/>
          <w:sz w:val="24"/>
          <w:szCs w:val="24"/>
          <w:lang w:val="en-US"/>
        </w:rPr>
        <w:t>modelling</w:t>
      </w:r>
      <w:proofErr w:type="spellEnd"/>
      <w:r w:rsidRPr="007274F8">
        <w:rPr>
          <w:rFonts w:ascii="Times New Roman" w:hAnsi="Times New Roman"/>
          <w:sz w:val="24"/>
          <w:szCs w:val="24"/>
          <w:lang w:val="en-US"/>
        </w:rPr>
        <w:t xml:space="preserve"> thermal, </w:t>
      </w:r>
      <w:proofErr w:type="spellStart"/>
      <w:r w:rsidRPr="007274F8">
        <w:rPr>
          <w:rFonts w:ascii="Times New Roman" w:hAnsi="Times New Roman"/>
          <w:sz w:val="24"/>
          <w:szCs w:val="24"/>
          <w:lang w:val="en-US"/>
        </w:rPr>
        <w:t>geomorphological</w:t>
      </w:r>
      <w:proofErr w:type="spellEnd"/>
      <w:r w:rsidRPr="007274F8">
        <w:rPr>
          <w:rFonts w:ascii="Times New Roman" w:hAnsi="Times New Roman"/>
          <w:sz w:val="24"/>
          <w:szCs w:val="24"/>
          <w:lang w:val="en-US"/>
        </w:rPr>
        <w:t xml:space="preserve"> and geotechnical responses</w:t>
      </w:r>
      <w:r>
        <w:rPr>
          <w:rFonts w:ascii="Times New Roman" w:hAnsi="Times New Roman"/>
          <w:sz w:val="24"/>
          <w:szCs w:val="24"/>
          <w:lang w:val="en-US"/>
        </w:rPr>
        <w:t xml:space="preserve">. </w:t>
      </w:r>
      <w:proofErr w:type="gramStart"/>
      <w:r w:rsidRPr="007274F8">
        <w:rPr>
          <w:rFonts w:ascii="Times New Roman" w:hAnsi="Times New Roman"/>
          <w:sz w:val="24"/>
          <w:szCs w:val="24"/>
          <w:lang w:val="en-US"/>
        </w:rPr>
        <w:t>Earth-Science Reviews</w:t>
      </w:r>
      <w:r>
        <w:rPr>
          <w:rFonts w:ascii="Times New Roman" w:hAnsi="Times New Roman"/>
          <w:sz w:val="24"/>
          <w:szCs w:val="24"/>
          <w:lang w:val="en-US"/>
        </w:rPr>
        <w:t>.</w:t>
      </w:r>
      <w:proofErr w:type="gramEnd"/>
      <w:r>
        <w:rPr>
          <w:rFonts w:ascii="Times New Roman" w:hAnsi="Times New Roman"/>
          <w:sz w:val="24"/>
          <w:szCs w:val="24"/>
          <w:lang w:val="en-US"/>
        </w:rPr>
        <w:t xml:space="preserve"> </w:t>
      </w:r>
      <w:r w:rsidRPr="007274F8">
        <w:rPr>
          <w:rFonts w:ascii="Times New Roman" w:hAnsi="Times New Roman"/>
          <w:sz w:val="24"/>
          <w:szCs w:val="24"/>
          <w:lang w:val="en-US"/>
        </w:rPr>
        <w:t>Volume 92, Issues 3-</w:t>
      </w:r>
      <w:r>
        <w:rPr>
          <w:rFonts w:ascii="Times New Roman" w:hAnsi="Times New Roman"/>
          <w:sz w:val="24"/>
          <w:szCs w:val="24"/>
          <w:lang w:val="en-US"/>
        </w:rPr>
        <w:t>4, February 2009, Pages 117-171.</w:t>
      </w:r>
    </w:p>
    <w:p w:rsidR="007274F8" w:rsidRPr="00695BDE" w:rsidRDefault="007274F8" w:rsidP="007274F8">
      <w:pPr>
        <w:pStyle w:val="NoSpacing"/>
        <w:rPr>
          <w:lang w:val="en-US"/>
        </w:rPr>
      </w:pPr>
    </w:p>
    <w:p w:rsidR="006A2FE6" w:rsidRDefault="006A2FE6" w:rsidP="006A2FE6">
      <w:pPr>
        <w:pStyle w:val="Tyyli1"/>
        <w:rPr>
          <w:lang w:val="en-GB"/>
        </w:rPr>
      </w:pPr>
      <w:proofErr w:type="spellStart"/>
      <w:r w:rsidRPr="00F97730">
        <w:rPr>
          <w:lang w:val="en-US"/>
        </w:rPr>
        <w:t>Heino</w:t>
      </w:r>
      <w:proofErr w:type="spellEnd"/>
      <w:r w:rsidRPr="00F97730">
        <w:rPr>
          <w:lang w:val="en-US"/>
        </w:rPr>
        <w:t xml:space="preserve"> R, </w:t>
      </w:r>
      <w:proofErr w:type="spellStart"/>
      <w:r w:rsidRPr="00F97730">
        <w:rPr>
          <w:lang w:val="en-US"/>
        </w:rPr>
        <w:t>Vjacheslav</w:t>
      </w:r>
      <w:proofErr w:type="spellEnd"/>
      <w:r w:rsidRPr="00F97730">
        <w:rPr>
          <w:lang w:val="en-US"/>
        </w:rPr>
        <w:t xml:space="preserve"> R and </w:t>
      </w:r>
      <w:proofErr w:type="spellStart"/>
      <w:r w:rsidRPr="00F97730">
        <w:rPr>
          <w:lang w:val="en-US"/>
        </w:rPr>
        <w:t>Kitaev</w:t>
      </w:r>
      <w:proofErr w:type="spellEnd"/>
      <w:r w:rsidRPr="00F97730">
        <w:rPr>
          <w:lang w:val="en-US"/>
        </w:rPr>
        <w:t xml:space="preserve"> L (2006).</w:t>
      </w:r>
      <w:r w:rsidRPr="0025589E">
        <w:rPr>
          <w:lang w:val="en-GB"/>
        </w:rPr>
        <w:t>Snow-Cover Changes over Northern Eurasia during the Last Century INTAS-SCCONE Project. Ice and Climate News 7: 6-7</w:t>
      </w:r>
    </w:p>
    <w:p w:rsidR="004A34D2" w:rsidRDefault="004A34D2" w:rsidP="0091696F">
      <w:pPr>
        <w:pStyle w:val="Tyyli1"/>
        <w:rPr>
          <w:lang w:val="en-US"/>
        </w:rPr>
      </w:pPr>
    </w:p>
    <w:p w:rsidR="00214D7F" w:rsidRPr="007A72E3" w:rsidRDefault="00214D7F" w:rsidP="0091696F">
      <w:pPr>
        <w:pStyle w:val="Tyyli1"/>
        <w:rPr>
          <w:lang w:val="en-US"/>
        </w:rPr>
      </w:pPr>
      <w:proofErr w:type="spellStart"/>
      <w:proofErr w:type="gramStart"/>
      <w:r w:rsidRPr="007A72E3">
        <w:rPr>
          <w:lang w:val="en-US"/>
        </w:rPr>
        <w:t>Helle</w:t>
      </w:r>
      <w:proofErr w:type="spellEnd"/>
      <w:r w:rsidRPr="007A72E3">
        <w:rPr>
          <w:lang w:val="en-US"/>
        </w:rPr>
        <w:t>, T. &amp;</w:t>
      </w:r>
      <w:proofErr w:type="spellStart"/>
      <w:r w:rsidRPr="007A72E3">
        <w:rPr>
          <w:lang w:val="en-US"/>
        </w:rPr>
        <w:t>Kojola</w:t>
      </w:r>
      <w:proofErr w:type="spellEnd"/>
      <w:r w:rsidRPr="007A72E3">
        <w:rPr>
          <w:lang w:val="en-US"/>
        </w:rPr>
        <w:t>, I. 2008.</w:t>
      </w:r>
      <w:proofErr w:type="gramEnd"/>
      <w:r w:rsidRPr="007A72E3">
        <w:rPr>
          <w:lang w:val="en-US"/>
        </w:rPr>
        <w:t xml:space="preserve"> Demographics in an alpine reindeer herd: impacts of density and winter weather. </w:t>
      </w:r>
      <w:proofErr w:type="spellStart"/>
      <w:r w:rsidRPr="007A72E3">
        <w:rPr>
          <w:lang w:val="en-US"/>
        </w:rPr>
        <w:t>Ecography</w:t>
      </w:r>
      <w:proofErr w:type="spellEnd"/>
      <w:r w:rsidRPr="007A72E3">
        <w:rPr>
          <w:lang w:val="en-US"/>
        </w:rPr>
        <w:t xml:space="preserve"> (accepted).</w:t>
      </w:r>
    </w:p>
    <w:p w:rsidR="0091696F" w:rsidRPr="00D42D4A" w:rsidRDefault="0091696F" w:rsidP="0091696F">
      <w:pPr>
        <w:pStyle w:val="Tyyli1"/>
        <w:rPr>
          <w:lang w:val="en-US"/>
        </w:rPr>
      </w:pPr>
    </w:p>
    <w:p w:rsidR="0091696F" w:rsidRPr="0081221C" w:rsidRDefault="0091696F" w:rsidP="00533A9B">
      <w:pPr>
        <w:pStyle w:val="Tyyli1"/>
        <w:rPr>
          <w:lang w:val="en-US"/>
        </w:rPr>
      </w:pPr>
      <w:proofErr w:type="gramStart"/>
      <w:r w:rsidRPr="0081221C">
        <w:rPr>
          <w:lang w:val="en-US"/>
        </w:rPr>
        <w:t xml:space="preserve">Henderson, G. R. and Leathers, D. J. (2010), European snow cover extent variability and associations with atmospheric </w:t>
      </w:r>
      <w:proofErr w:type="spellStart"/>
      <w:r w:rsidRPr="0081221C">
        <w:rPr>
          <w:lang w:val="en-US"/>
        </w:rPr>
        <w:t>forcings</w:t>
      </w:r>
      <w:proofErr w:type="spellEnd"/>
      <w:r w:rsidRPr="0081221C">
        <w:rPr>
          <w:lang w:val="en-US"/>
        </w:rPr>
        <w:t>.</w:t>
      </w:r>
      <w:proofErr w:type="gramEnd"/>
      <w:r w:rsidRPr="0081221C">
        <w:rPr>
          <w:lang w:val="en-US"/>
        </w:rPr>
        <w:t xml:space="preserve"> International Journal of Climatology, 30: 1440–1451. </w:t>
      </w:r>
      <w:proofErr w:type="spellStart"/>
      <w:proofErr w:type="gramStart"/>
      <w:r w:rsidRPr="0081221C">
        <w:rPr>
          <w:lang w:val="en-US"/>
        </w:rPr>
        <w:t>doi</w:t>
      </w:r>
      <w:proofErr w:type="spellEnd"/>
      <w:proofErr w:type="gramEnd"/>
      <w:r w:rsidRPr="0081221C">
        <w:rPr>
          <w:lang w:val="en-US"/>
        </w:rPr>
        <w:t>: 10.1002/joc.1990</w:t>
      </w:r>
    </w:p>
    <w:p w:rsidR="00F4266C" w:rsidRPr="00533A9B" w:rsidRDefault="00F4266C" w:rsidP="00533A9B">
      <w:pPr>
        <w:pStyle w:val="Tyyli1"/>
        <w:rPr>
          <w:rStyle w:val="apple-converted-space"/>
          <w:color w:val="000000"/>
          <w:lang w:val="en-US"/>
        </w:rPr>
      </w:pPr>
    </w:p>
    <w:p w:rsidR="00533A9B" w:rsidRPr="00533A9B" w:rsidRDefault="00533A9B" w:rsidP="00533A9B">
      <w:pPr>
        <w:pStyle w:val="Tyyli1"/>
        <w:rPr>
          <w:rFonts w:eastAsia="Times New Roman"/>
          <w:lang w:val="en-US" w:eastAsia="fi-FI"/>
        </w:rPr>
      </w:pPr>
      <w:proofErr w:type="spellStart"/>
      <w:r w:rsidRPr="0081221C">
        <w:rPr>
          <w:lang w:val="en-US"/>
        </w:rPr>
        <w:t>Holko</w:t>
      </w:r>
      <w:proofErr w:type="spellEnd"/>
      <w:r w:rsidRPr="0081221C">
        <w:rPr>
          <w:lang w:val="en-US"/>
        </w:rPr>
        <w:t xml:space="preserve">, L. Khan, V. </w:t>
      </w:r>
      <w:proofErr w:type="spellStart"/>
      <w:r w:rsidRPr="0081221C">
        <w:rPr>
          <w:lang w:val="en-US"/>
        </w:rPr>
        <w:t>Parajka</w:t>
      </w:r>
      <w:proofErr w:type="spellEnd"/>
      <w:r w:rsidRPr="0081221C">
        <w:rPr>
          <w:lang w:val="en-US"/>
        </w:rPr>
        <w:t xml:space="preserve">, J., </w:t>
      </w:r>
      <w:proofErr w:type="spellStart"/>
      <w:r w:rsidRPr="0081221C">
        <w:rPr>
          <w:lang w:val="en-US"/>
        </w:rPr>
        <w:t>Kostka</w:t>
      </w:r>
      <w:proofErr w:type="spellEnd"/>
      <w:r w:rsidRPr="0081221C">
        <w:rPr>
          <w:lang w:val="en-US"/>
        </w:rPr>
        <w:t xml:space="preserve">, Z., and </w:t>
      </w:r>
      <w:proofErr w:type="spellStart"/>
      <w:proofErr w:type="gramStart"/>
      <w:r w:rsidRPr="0081221C">
        <w:rPr>
          <w:lang w:val="en-US"/>
        </w:rPr>
        <w:t>Shmakin</w:t>
      </w:r>
      <w:proofErr w:type="spellEnd"/>
      <w:r w:rsidRPr="0081221C">
        <w:rPr>
          <w:lang w:val="en-US"/>
        </w:rPr>
        <w:t xml:space="preserve"> ,</w:t>
      </w:r>
      <w:proofErr w:type="gramEnd"/>
      <w:r w:rsidRPr="0081221C">
        <w:rPr>
          <w:lang w:val="en-US"/>
        </w:rPr>
        <w:t xml:space="preserve"> A. </w:t>
      </w:r>
      <w:r w:rsidRPr="0081221C">
        <w:rPr>
          <w:rStyle w:val="apple-converted-space"/>
          <w:color w:val="000000"/>
          <w:lang w:val="en-US"/>
        </w:rPr>
        <w:t>2009.</w:t>
      </w:r>
      <w:r w:rsidR="00F97730" w:rsidRPr="0081221C">
        <w:rPr>
          <w:rStyle w:val="apple-converted-space"/>
          <w:color w:val="000000"/>
          <w:lang w:val="en-US"/>
        </w:rPr>
        <w:t xml:space="preserve"> </w:t>
      </w:r>
      <w:proofErr w:type="gramStart"/>
      <w:r w:rsidR="00F97730" w:rsidRPr="00533A9B">
        <w:rPr>
          <w:rStyle w:val="apple-converted-space"/>
          <w:color w:val="000000"/>
          <w:lang w:val="en-US"/>
        </w:rPr>
        <w:t>Mapping snow cover characteristics in the European part of Russia.</w:t>
      </w:r>
      <w:proofErr w:type="gramEnd"/>
      <w:r w:rsidRPr="00533A9B">
        <w:rPr>
          <w:rStyle w:val="apple-converted-space"/>
          <w:color w:val="000000"/>
          <w:lang w:val="en-US"/>
        </w:rPr>
        <w:t xml:space="preserve"> </w:t>
      </w:r>
      <w:r w:rsidRPr="00533A9B">
        <w:rPr>
          <w:lang w:val="en-US"/>
        </w:rPr>
        <w:t>Geophysical Research Abstracts, Vol. 11, EGU2009-6073, EGU General Assembly 2009</w:t>
      </w:r>
    </w:p>
    <w:p w:rsidR="009128FB" w:rsidRPr="00533A9B" w:rsidRDefault="009128FB" w:rsidP="00533A9B">
      <w:pPr>
        <w:pStyle w:val="Tyyli1"/>
        <w:rPr>
          <w:rStyle w:val="apple-converted-space"/>
          <w:color w:val="000000"/>
          <w:lang w:val="en-US"/>
        </w:rPr>
      </w:pPr>
    </w:p>
    <w:p w:rsidR="009128FB" w:rsidRDefault="009128FB" w:rsidP="00533A9B">
      <w:pPr>
        <w:pStyle w:val="Tyyli1"/>
        <w:rPr>
          <w:rStyle w:val="apple-converted-space"/>
          <w:color w:val="000000"/>
          <w:lang w:val="en-US"/>
        </w:rPr>
      </w:pPr>
      <w:proofErr w:type="spellStart"/>
      <w:proofErr w:type="gramStart"/>
      <w:r w:rsidRPr="00533A9B">
        <w:rPr>
          <w:rStyle w:val="apple-converted-space"/>
          <w:color w:val="000000"/>
          <w:lang w:val="en-US"/>
        </w:rPr>
        <w:t>Holmlund</w:t>
      </w:r>
      <w:proofErr w:type="spellEnd"/>
      <w:r w:rsidRPr="00533A9B">
        <w:rPr>
          <w:rStyle w:val="apple-converted-space"/>
          <w:color w:val="000000"/>
          <w:lang w:val="en-US"/>
        </w:rPr>
        <w:t xml:space="preserve">, P., </w:t>
      </w:r>
      <w:proofErr w:type="spellStart"/>
      <w:r w:rsidRPr="00533A9B">
        <w:rPr>
          <w:rStyle w:val="apple-converted-space"/>
          <w:color w:val="000000"/>
          <w:lang w:val="en-US"/>
        </w:rPr>
        <w:t>Karlén</w:t>
      </w:r>
      <w:proofErr w:type="spellEnd"/>
      <w:r w:rsidRPr="00533A9B">
        <w:rPr>
          <w:rStyle w:val="apple-converted-space"/>
          <w:color w:val="000000"/>
          <w:lang w:val="en-US"/>
        </w:rPr>
        <w:t xml:space="preserve">, W. and </w:t>
      </w:r>
      <w:proofErr w:type="spellStart"/>
      <w:r w:rsidRPr="00533A9B">
        <w:rPr>
          <w:rStyle w:val="apple-converted-space"/>
          <w:color w:val="000000"/>
          <w:lang w:val="en-US"/>
        </w:rPr>
        <w:t>Grudd</w:t>
      </w:r>
      <w:proofErr w:type="spellEnd"/>
      <w:r w:rsidRPr="00533A9B">
        <w:rPr>
          <w:rStyle w:val="apple-converted-space"/>
          <w:color w:val="000000"/>
          <w:lang w:val="en-US"/>
        </w:rPr>
        <w:t>, H., 1996.</w:t>
      </w:r>
      <w:proofErr w:type="gramEnd"/>
      <w:r w:rsidRPr="00533A9B">
        <w:rPr>
          <w:rStyle w:val="apple-converted-space"/>
          <w:color w:val="000000"/>
          <w:lang w:val="en-US"/>
        </w:rPr>
        <w:t xml:space="preserve"> Fifty years of mass balance and glacier front observations at the </w:t>
      </w:r>
      <w:proofErr w:type="spellStart"/>
      <w:r w:rsidRPr="00533A9B">
        <w:rPr>
          <w:rStyle w:val="apple-converted-space"/>
          <w:color w:val="000000"/>
          <w:lang w:val="en-US"/>
        </w:rPr>
        <w:t>Tarfala</w:t>
      </w:r>
      <w:proofErr w:type="spellEnd"/>
      <w:r w:rsidRPr="00533A9B">
        <w:rPr>
          <w:rStyle w:val="apple-converted-space"/>
          <w:color w:val="000000"/>
          <w:lang w:val="en-US"/>
        </w:rPr>
        <w:t xml:space="preserve"> Research Station. </w:t>
      </w:r>
      <w:proofErr w:type="spellStart"/>
      <w:r w:rsidRPr="00533A9B">
        <w:rPr>
          <w:rStyle w:val="apple-converted-space"/>
          <w:color w:val="000000"/>
          <w:lang w:val="en-US"/>
        </w:rPr>
        <w:t>Geografiska</w:t>
      </w:r>
      <w:proofErr w:type="spellEnd"/>
      <w:r w:rsidR="001518D5">
        <w:rPr>
          <w:rStyle w:val="apple-converted-space"/>
          <w:color w:val="000000"/>
          <w:lang w:val="en-US"/>
        </w:rPr>
        <w:t xml:space="preserve"> </w:t>
      </w:r>
      <w:proofErr w:type="spellStart"/>
      <w:r w:rsidRPr="00533A9B">
        <w:rPr>
          <w:rStyle w:val="apple-converted-space"/>
          <w:color w:val="000000"/>
          <w:lang w:val="en-US"/>
        </w:rPr>
        <w:t>Annaler</w:t>
      </w:r>
      <w:proofErr w:type="spellEnd"/>
      <w:r w:rsidRPr="00533A9B">
        <w:rPr>
          <w:rStyle w:val="apple-converted-space"/>
          <w:color w:val="000000"/>
          <w:lang w:val="en-US"/>
        </w:rPr>
        <w:t>, Series A, Physical Geography</w:t>
      </w:r>
      <w:r w:rsidRPr="009128FB">
        <w:rPr>
          <w:rStyle w:val="apple-converted-space"/>
          <w:color w:val="000000"/>
          <w:lang w:val="en-US"/>
        </w:rPr>
        <w:t>, 78(2), 105-114.</w:t>
      </w:r>
    </w:p>
    <w:p w:rsidR="001518D5" w:rsidRDefault="001518D5" w:rsidP="00533A9B">
      <w:pPr>
        <w:pStyle w:val="Tyyli1"/>
        <w:rPr>
          <w:rStyle w:val="apple-converted-space"/>
          <w:color w:val="000000"/>
          <w:lang w:val="en-US"/>
        </w:rPr>
      </w:pPr>
    </w:p>
    <w:p w:rsidR="001518D5" w:rsidRPr="009128FB" w:rsidRDefault="001518D5" w:rsidP="00533A9B">
      <w:pPr>
        <w:pStyle w:val="Tyyli1"/>
        <w:rPr>
          <w:rStyle w:val="apple-converted-space"/>
          <w:color w:val="000000"/>
          <w:lang w:val="en-US"/>
        </w:rPr>
      </w:pPr>
      <w:proofErr w:type="spellStart"/>
      <w:proofErr w:type="gramStart"/>
      <w:r>
        <w:rPr>
          <w:rStyle w:val="apple-converted-space"/>
          <w:color w:val="000000"/>
          <w:lang w:val="en-US"/>
        </w:rPr>
        <w:t>Jansson</w:t>
      </w:r>
      <w:proofErr w:type="spellEnd"/>
      <w:r>
        <w:rPr>
          <w:rStyle w:val="apple-converted-space"/>
          <w:color w:val="000000"/>
          <w:lang w:val="en-US"/>
        </w:rPr>
        <w:t xml:space="preserve">, P. and </w:t>
      </w:r>
      <w:proofErr w:type="spellStart"/>
      <w:r>
        <w:rPr>
          <w:rStyle w:val="apple-converted-space"/>
          <w:color w:val="000000"/>
          <w:lang w:val="en-US"/>
        </w:rPr>
        <w:t>Linderholm</w:t>
      </w:r>
      <w:proofErr w:type="spellEnd"/>
      <w:r>
        <w:rPr>
          <w:rStyle w:val="apple-converted-space"/>
          <w:color w:val="000000"/>
          <w:lang w:val="en-US"/>
        </w:rPr>
        <w:t>, H.W. 2005.</w:t>
      </w:r>
      <w:proofErr w:type="gramEnd"/>
      <w:r>
        <w:rPr>
          <w:rStyle w:val="apple-converted-space"/>
          <w:color w:val="000000"/>
          <w:lang w:val="en-US"/>
        </w:rPr>
        <w:t xml:space="preserve"> Assessment of combined glacier forcing and tree-ring studies to constrain latitudinal climate forcing of Scandinavian glacier mass balances. Annals of Glaciology, 42, 303-310.</w:t>
      </w: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p>
    <w:p w:rsidR="009F2F2F" w:rsidRDefault="00594B65" w:rsidP="009F2F2F">
      <w:pPr>
        <w:pStyle w:val="Tyyli1"/>
        <w:rPr>
          <w:rFonts w:eastAsia="Calibri"/>
          <w:lang w:val="en-US"/>
        </w:rPr>
      </w:pPr>
      <w:proofErr w:type="spellStart"/>
      <w:r>
        <w:rPr>
          <w:rStyle w:val="apple-converted-space"/>
          <w:color w:val="000000"/>
          <w:lang w:val="en-US"/>
        </w:rPr>
        <w:t>Jansson</w:t>
      </w:r>
      <w:proofErr w:type="spellEnd"/>
      <w:r>
        <w:rPr>
          <w:rStyle w:val="apple-converted-space"/>
          <w:color w:val="000000"/>
          <w:lang w:val="en-US"/>
        </w:rPr>
        <w:t>, P. a</w:t>
      </w:r>
      <w:r w:rsidR="009128FB" w:rsidRPr="009128FB">
        <w:rPr>
          <w:rStyle w:val="apple-converted-space"/>
          <w:color w:val="000000"/>
          <w:lang w:val="en-US"/>
        </w:rPr>
        <w:t xml:space="preserve">nd </w:t>
      </w:r>
      <w:proofErr w:type="spellStart"/>
      <w:r w:rsidR="009128FB" w:rsidRPr="009128FB">
        <w:rPr>
          <w:rStyle w:val="apple-converted-space"/>
          <w:color w:val="000000"/>
          <w:lang w:val="en-US"/>
        </w:rPr>
        <w:t>Pettersson</w:t>
      </w:r>
      <w:proofErr w:type="spellEnd"/>
      <w:r w:rsidR="009128FB" w:rsidRPr="009128FB">
        <w:rPr>
          <w:rStyle w:val="apple-converted-space"/>
          <w:color w:val="000000"/>
          <w:lang w:val="en-US"/>
        </w:rPr>
        <w:t xml:space="preserve">, R., 2007. Spatial and temporal characteristics of a long mass balance record, </w:t>
      </w:r>
      <w:proofErr w:type="spellStart"/>
      <w:r w:rsidR="009128FB" w:rsidRPr="009128FB">
        <w:rPr>
          <w:rStyle w:val="apple-converted-space"/>
          <w:color w:val="000000"/>
          <w:lang w:val="en-US"/>
        </w:rPr>
        <w:t>Storglaciären</w:t>
      </w:r>
      <w:proofErr w:type="spellEnd"/>
      <w:r w:rsidR="009128FB" w:rsidRPr="009128FB">
        <w:rPr>
          <w:rStyle w:val="apple-converted-space"/>
          <w:color w:val="000000"/>
          <w:lang w:val="en-US"/>
        </w:rPr>
        <w:t>, Sweden. Arctic, Antarctic and Alpine Research, 39(3), 432-437.</w:t>
      </w:r>
      <w:r w:rsidR="009F2F2F" w:rsidRPr="009F2F2F">
        <w:rPr>
          <w:rFonts w:eastAsia="Calibri"/>
          <w:lang w:val="en-US"/>
        </w:rPr>
        <w:t xml:space="preserve"> </w:t>
      </w:r>
    </w:p>
    <w:p w:rsidR="009F2F2F" w:rsidRDefault="009F2F2F" w:rsidP="009F2F2F">
      <w:pPr>
        <w:pStyle w:val="Tyyli1"/>
        <w:rPr>
          <w:rFonts w:eastAsia="Calibri"/>
          <w:lang w:val="en-US"/>
        </w:rPr>
      </w:pPr>
    </w:p>
    <w:p w:rsidR="009F2F2F" w:rsidRPr="00B8609B" w:rsidRDefault="009F2F2F" w:rsidP="009F2F2F">
      <w:pPr>
        <w:pStyle w:val="Tyyli1"/>
        <w:rPr>
          <w:rFonts w:eastAsia="Calibri"/>
          <w:lang w:val="en-US"/>
        </w:rPr>
      </w:pPr>
      <w:proofErr w:type="spellStart"/>
      <w:r w:rsidRPr="00B8609B">
        <w:rPr>
          <w:rFonts w:eastAsia="Calibri"/>
          <w:lang w:val="en-US"/>
        </w:rPr>
        <w:t>Johanson</w:t>
      </w:r>
      <w:proofErr w:type="spellEnd"/>
      <w:r w:rsidRPr="00B8609B">
        <w:rPr>
          <w:rFonts w:eastAsia="Calibri"/>
          <w:lang w:val="en-US"/>
        </w:rPr>
        <w:t xml:space="preserve">, M. 2009: Changing lowland permafrost in northern Sweden: Multiple drivers of past and future trends. </w:t>
      </w:r>
      <w:proofErr w:type="gramStart"/>
      <w:r w:rsidRPr="00B8609B">
        <w:rPr>
          <w:rFonts w:eastAsia="Calibri"/>
          <w:lang w:val="en-US"/>
        </w:rPr>
        <w:t>PhD thesis, Department of Physical geography and Ecosystem Analysis, Lund University.</w:t>
      </w:r>
      <w:proofErr w:type="gramEnd"/>
      <w:r w:rsidRPr="00B8609B">
        <w:rPr>
          <w:rFonts w:eastAsia="Calibri"/>
          <w:lang w:val="en-US"/>
        </w:rPr>
        <w:t xml:space="preserve"> </w:t>
      </w:r>
    </w:p>
    <w:p w:rsidR="009F2F2F" w:rsidRDefault="009F2F2F" w:rsidP="009F2F2F">
      <w:pPr>
        <w:pStyle w:val="Tyyli1"/>
        <w:rPr>
          <w:rFonts w:eastAsia="Calibri"/>
          <w:lang w:val="en-US"/>
        </w:rPr>
      </w:pPr>
    </w:p>
    <w:p w:rsidR="009F2F2F" w:rsidRPr="00B8609B" w:rsidRDefault="009F2F2F" w:rsidP="009F2F2F">
      <w:pPr>
        <w:pStyle w:val="Tyyli1"/>
        <w:rPr>
          <w:rFonts w:eastAsia="Calibri"/>
          <w:lang w:val="en-US"/>
        </w:rPr>
      </w:pPr>
      <w:r w:rsidRPr="00B8609B">
        <w:rPr>
          <w:rFonts w:eastAsia="Calibri"/>
          <w:lang w:val="en-US"/>
        </w:rPr>
        <w:t xml:space="preserve">Johansson, M., </w:t>
      </w:r>
      <w:proofErr w:type="spellStart"/>
      <w:r w:rsidRPr="00B8609B">
        <w:rPr>
          <w:rFonts w:eastAsia="Calibri"/>
          <w:lang w:val="en-US"/>
        </w:rPr>
        <w:t>Åkerman</w:t>
      </w:r>
      <w:proofErr w:type="spellEnd"/>
      <w:r w:rsidRPr="00B8609B">
        <w:rPr>
          <w:rFonts w:eastAsia="Calibri"/>
          <w:lang w:val="en-US"/>
        </w:rPr>
        <w:t xml:space="preserve">, J., </w:t>
      </w:r>
      <w:proofErr w:type="spellStart"/>
      <w:r w:rsidRPr="00B8609B">
        <w:rPr>
          <w:rFonts w:eastAsia="Calibri"/>
          <w:lang w:val="en-US"/>
        </w:rPr>
        <w:t>Jonasson</w:t>
      </w:r>
      <w:proofErr w:type="spellEnd"/>
      <w:r w:rsidRPr="00B8609B">
        <w:rPr>
          <w:rFonts w:eastAsia="Calibri"/>
          <w:lang w:val="en-US"/>
        </w:rPr>
        <w:t xml:space="preserve">, C., Christensen, C. and Callaghan, T. 2008: Increasing permafrost temperatures in subarctic Sweden. In: Kane, D. and </w:t>
      </w:r>
      <w:proofErr w:type="spellStart"/>
      <w:r w:rsidRPr="00B8609B">
        <w:rPr>
          <w:rFonts w:eastAsia="Calibri"/>
          <w:lang w:val="en-US"/>
        </w:rPr>
        <w:t>Hinkel</w:t>
      </w:r>
      <w:proofErr w:type="spellEnd"/>
      <w:r w:rsidRPr="00B8609B">
        <w:rPr>
          <w:rFonts w:eastAsia="Calibri"/>
          <w:lang w:val="en-US"/>
        </w:rPr>
        <w:t>, K. (</w:t>
      </w:r>
      <w:proofErr w:type="spellStart"/>
      <w:r w:rsidRPr="00B8609B">
        <w:rPr>
          <w:rFonts w:eastAsia="Calibri"/>
          <w:lang w:val="en-US"/>
        </w:rPr>
        <w:t>eds</w:t>
      </w:r>
      <w:proofErr w:type="spellEnd"/>
      <w:r w:rsidRPr="00B8609B">
        <w:rPr>
          <w:rFonts w:eastAsia="Calibri"/>
          <w:lang w:val="en-US"/>
        </w:rPr>
        <w:t>), Proceedings, Ninth International Conference on Permafrost, Fairbanks, Alaska, vol. 1, 851-856.</w:t>
      </w:r>
    </w:p>
    <w:p w:rsidR="009F2F2F" w:rsidRPr="00B8609B" w:rsidRDefault="009F2F2F" w:rsidP="009F2F2F">
      <w:pPr>
        <w:pStyle w:val="Tyyli1"/>
        <w:rPr>
          <w:rFonts w:eastAsia="Calibri"/>
          <w:lang w:val="en-US"/>
        </w:rPr>
      </w:pPr>
    </w:p>
    <w:p w:rsidR="009F2F2F" w:rsidRPr="00B8609B" w:rsidRDefault="009F2F2F" w:rsidP="009F2F2F">
      <w:pPr>
        <w:pStyle w:val="Tyyli1"/>
        <w:rPr>
          <w:rFonts w:eastAsia="Calibri"/>
          <w:lang w:val="en-US"/>
        </w:rPr>
      </w:pPr>
      <w:r w:rsidRPr="00B8609B">
        <w:rPr>
          <w:rFonts w:eastAsia="Calibri"/>
          <w:lang w:val="en-US"/>
        </w:rPr>
        <w:t xml:space="preserve">Johansson, M., </w:t>
      </w:r>
      <w:proofErr w:type="spellStart"/>
      <w:r w:rsidRPr="00B8609B">
        <w:rPr>
          <w:rFonts w:eastAsia="Calibri"/>
          <w:lang w:val="en-US"/>
        </w:rPr>
        <w:t>Åkerman</w:t>
      </w:r>
      <w:proofErr w:type="spellEnd"/>
      <w:r w:rsidRPr="00B8609B">
        <w:rPr>
          <w:rFonts w:eastAsia="Calibri"/>
          <w:lang w:val="en-US"/>
        </w:rPr>
        <w:t xml:space="preserve">, J., </w:t>
      </w:r>
      <w:proofErr w:type="spellStart"/>
      <w:r w:rsidRPr="00B8609B">
        <w:rPr>
          <w:rFonts w:eastAsia="Calibri"/>
          <w:lang w:val="en-US"/>
        </w:rPr>
        <w:t>Keuper</w:t>
      </w:r>
      <w:proofErr w:type="spellEnd"/>
      <w:r w:rsidRPr="00B8609B">
        <w:rPr>
          <w:rFonts w:eastAsia="Calibri"/>
          <w:lang w:val="en-US"/>
        </w:rPr>
        <w:t xml:space="preserve">, F., Christensen, T., </w:t>
      </w:r>
      <w:proofErr w:type="spellStart"/>
      <w:r w:rsidRPr="00B8609B">
        <w:rPr>
          <w:rFonts w:eastAsia="Calibri"/>
          <w:lang w:val="en-US"/>
        </w:rPr>
        <w:t>Lantuit</w:t>
      </w:r>
      <w:proofErr w:type="spellEnd"/>
      <w:r w:rsidRPr="00B8609B">
        <w:rPr>
          <w:rFonts w:eastAsia="Calibri"/>
          <w:lang w:val="en-US"/>
        </w:rPr>
        <w:t xml:space="preserve">, H. and Callaghan, T. 2011: Past and present permafrost temperatures in the </w:t>
      </w:r>
      <w:proofErr w:type="spellStart"/>
      <w:r w:rsidRPr="00B8609B">
        <w:rPr>
          <w:rFonts w:eastAsia="Calibri"/>
          <w:lang w:val="en-US"/>
        </w:rPr>
        <w:t>Abisko</w:t>
      </w:r>
      <w:proofErr w:type="spellEnd"/>
      <w:r w:rsidRPr="00B8609B">
        <w:rPr>
          <w:rFonts w:eastAsia="Calibri"/>
          <w:lang w:val="en-US"/>
        </w:rPr>
        <w:t xml:space="preserve"> area: </w:t>
      </w:r>
      <w:proofErr w:type="spellStart"/>
      <w:r w:rsidRPr="00B8609B">
        <w:rPr>
          <w:rFonts w:eastAsia="Calibri"/>
          <w:lang w:val="en-US"/>
        </w:rPr>
        <w:t>Redrilling</w:t>
      </w:r>
      <w:proofErr w:type="spellEnd"/>
      <w:r w:rsidRPr="00B8609B">
        <w:rPr>
          <w:rFonts w:eastAsia="Calibri"/>
          <w:lang w:val="en-US"/>
        </w:rPr>
        <w:t xml:space="preserve"> of boreholes. </w:t>
      </w:r>
      <w:proofErr w:type="spellStart"/>
      <w:r w:rsidRPr="00B8609B">
        <w:rPr>
          <w:rFonts w:eastAsia="Calibri"/>
          <w:i/>
          <w:lang w:val="en-US"/>
        </w:rPr>
        <w:t>Ambio</w:t>
      </w:r>
      <w:proofErr w:type="spellEnd"/>
      <w:r w:rsidRPr="00B8609B">
        <w:rPr>
          <w:rFonts w:eastAsia="Calibri"/>
          <w:lang w:val="en-US"/>
        </w:rPr>
        <w:t>, 40, 558-565.</w:t>
      </w: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p>
    <w:p w:rsidR="00F97730" w:rsidRDefault="001C5F31" w:rsidP="005B3130">
      <w:pPr>
        <w:pStyle w:val="Tyyli1"/>
        <w:rPr>
          <w:rStyle w:val="Strong"/>
          <w:b w:val="0"/>
          <w:shd w:val="clear" w:color="auto" w:fill="FFFFFF"/>
          <w:lang w:val="en-US"/>
        </w:rPr>
      </w:pPr>
      <w:proofErr w:type="spellStart"/>
      <w:proofErr w:type="gramStart"/>
      <w:r w:rsidRPr="00991D66">
        <w:rPr>
          <w:rFonts w:eastAsia="Calibri"/>
          <w:bCs/>
          <w:lang w:val="en-GB"/>
        </w:rPr>
        <w:lastRenderedPageBreak/>
        <w:t>Juknevi</w:t>
      </w:r>
      <w:r>
        <w:rPr>
          <w:rFonts w:eastAsia="Calibri"/>
          <w:bCs/>
          <w:lang w:val="en-GB"/>
        </w:rPr>
        <w:t>č</w:t>
      </w:r>
      <w:r w:rsidRPr="00991D66">
        <w:rPr>
          <w:rFonts w:eastAsia="Calibri"/>
          <w:bCs/>
          <w:lang w:val="en-GB"/>
        </w:rPr>
        <w:t>iute</w:t>
      </w:r>
      <w:proofErr w:type="spellEnd"/>
      <w:r>
        <w:rPr>
          <w:bCs/>
          <w:lang w:val="en-GB"/>
        </w:rPr>
        <w:t>, L.</w:t>
      </w:r>
      <w:r w:rsidRPr="00991D66">
        <w:rPr>
          <w:rFonts w:eastAsia="Calibri"/>
          <w:bCs/>
          <w:lang w:val="en-GB"/>
        </w:rPr>
        <w:t xml:space="preserve"> and </w:t>
      </w:r>
      <w:proofErr w:type="spellStart"/>
      <w:r w:rsidRPr="00991D66">
        <w:rPr>
          <w:rFonts w:eastAsia="Calibri"/>
          <w:bCs/>
          <w:lang w:val="en-GB"/>
        </w:rPr>
        <w:t>Laurinavi</w:t>
      </w:r>
      <w:r>
        <w:rPr>
          <w:rFonts w:eastAsia="Calibri"/>
          <w:bCs/>
          <w:lang w:val="en-GB"/>
        </w:rPr>
        <w:t>č</w:t>
      </w:r>
      <w:r w:rsidRPr="00991D66">
        <w:rPr>
          <w:rFonts w:eastAsia="Calibri"/>
          <w:bCs/>
          <w:lang w:val="en-GB"/>
        </w:rPr>
        <w:t>ius</w:t>
      </w:r>
      <w:proofErr w:type="spellEnd"/>
      <w:r>
        <w:rPr>
          <w:bCs/>
          <w:lang w:val="en-GB"/>
        </w:rPr>
        <w:t>, A.</w:t>
      </w:r>
      <w:r w:rsidR="00F97730" w:rsidRPr="00C053C2">
        <w:rPr>
          <w:lang w:val="en-US"/>
        </w:rPr>
        <w:t xml:space="preserve"> 2008.</w:t>
      </w:r>
      <w:proofErr w:type="gramEnd"/>
      <w:r w:rsidR="00F97730" w:rsidRPr="00C053C2">
        <w:rPr>
          <w:lang w:val="en-US"/>
        </w:rPr>
        <w:t xml:space="preserve"> </w:t>
      </w:r>
      <w:proofErr w:type="gramStart"/>
      <w:r w:rsidR="00F97730" w:rsidRPr="00C053C2">
        <w:rPr>
          <w:lang w:val="en-US"/>
        </w:rPr>
        <w:t>Analysis of the Change in the Depth of Frozen Ground in Different Soils under Lithuanian Conditions.</w:t>
      </w:r>
      <w:proofErr w:type="gramEnd"/>
      <w:r w:rsidR="00F97730" w:rsidRPr="00C053C2">
        <w:rPr>
          <w:lang w:val="en-US"/>
        </w:rPr>
        <w:t xml:space="preserve"> Environmental </w:t>
      </w:r>
      <w:proofErr w:type="spellStart"/>
      <w:r w:rsidR="00F97730" w:rsidRPr="00C053C2">
        <w:rPr>
          <w:lang w:val="en-US"/>
        </w:rPr>
        <w:t>Engineering</w:t>
      </w:r>
      <w:proofErr w:type="gramStart"/>
      <w:r w:rsidR="00F97730" w:rsidRPr="00C053C2">
        <w:rPr>
          <w:lang w:val="en-US"/>
        </w:rPr>
        <w:t>,</w:t>
      </w:r>
      <w:r w:rsidR="00F97730" w:rsidRPr="0099695A">
        <w:rPr>
          <w:rStyle w:val="Strong"/>
          <w:b w:val="0"/>
          <w:shd w:val="clear" w:color="auto" w:fill="FFFFFF"/>
          <w:lang w:val="en-US"/>
        </w:rPr>
        <w:t>The</w:t>
      </w:r>
      <w:proofErr w:type="spellEnd"/>
      <w:proofErr w:type="gramEnd"/>
      <w:r w:rsidR="00F97730" w:rsidRPr="0099695A">
        <w:rPr>
          <w:rStyle w:val="Strong"/>
          <w:b w:val="0"/>
          <w:shd w:val="clear" w:color="auto" w:fill="FFFFFF"/>
          <w:lang w:val="en-US"/>
        </w:rPr>
        <w:t xml:space="preserve"> 7</w:t>
      </w:r>
      <w:r w:rsidR="00F97730" w:rsidRPr="0099695A">
        <w:rPr>
          <w:rStyle w:val="Strong"/>
          <w:b w:val="0"/>
          <w:shd w:val="clear" w:color="auto" w:fill="FFFFFF"/>
          <w:vertAlign w:val="superscript"/>
          <w:lang w:val="en-US"/>
        </w:rPr>
        <w:t>th</w:t>
      </w:r>
      <w:r w:rsidR="00F97730" w:rsidRPr="0099695A">
        <w:rPr>
          <w:rStyle w:val="Strong"/>
          <w:b w:val="0"/>
          <w:shd w:val="clear" w:color="auto" w:fill="FFFFFF"/>
          <w:lang w:val="en-US"/>
        </w:rPr>
        <w:t xml:space="preserve"> International Conference, May 22-23, 2008 Vilnius, Lithuania. </w:t>
      </w:r>
      <w:proofErr w:type="gramStart"/>
      <w:r w:rsidR="00F97730" w:rsidRPr="0099695A">
        <w:rPr>
          <w:rStyle w:val="Strong"/>
          <w:b w:val="0"/>
          <w:shd w:val="clear" w:color="auto" w:fill="FFFFFF"/>
          <w:lang w:val="en-US"/>
        </w:rPr>
        <w:t xml:space="preserve">Selected </w:t>
      </w:r>
      <w:proofErr w:type="spellStart"/>
      <w:r w:rsidR="00F97730" w:rsidRPr="0099695A">
        <w:rPr>
          <w:rStyle w:val="Strong"/>
          <w:b w:val="0"/>
          <w:shd w:val="clear" w:color="auto" w:fill="FFFFFF"/>
          <w:lang w:val="en-US"/>
        </w:rPr>
        <w:t>Papers.</w:t>
      </w:r>
      <w:r w:rsidR="00F97730" w:rsidRPr="00C053C2">
        <w:rPr>
          <w:rStyle w:val="Strong"/>
          <w:b w:val="0"/>
          <w:shd w:val="clear" w:color="auto" w:fill="FFFFFF"/>
          <w:lang w:val="en-US"/>
        </w:rPr>
        <w:t>pp</w:t>
      </w:r>
      <w:proofErr w:type="spellEnd"/>
      <w:r w:rsidR="00F97730" w:rsidRPr="00C053C2">
        <w:rPr>
          <w:rStyle w:val="Strong"/>
          <w:b w:val="0"/>
          <w:shd w:val="clear" w:color="auto" w:fill="FFFFFF"/>
          <w:lang w:val="en-US"/>
        </w:rPr>
        <w:t>.</w:t>
      </w:r>
      <w:proofErr w:type="gramEnd"/>
      <w:r w:rsidR="00F97730" w:rsidRPr="00C053C2">
        <w:rPr>
          <w:rStyle w:val="Strong"/>
          <w:b w:val="0"/>
          <w:shd w:val="clear" w:color="auto" w:fill="FFFFFF"/>
          <w:lang w:val="en-US"/>
        </w:rPr>
        <w:t xml:space="preserve"> </w:t>
      </w:r>
      <w:proofErr w:type="gramStart"/>
      <w:r w:rsidR="00F97730" w:rsidRPr="00C053C2">
        <w:rPr>
          <w:rStyle w:val="Strong"/>
          <w:b w:val="0"/>
          <w:shd w:val="clear" w:color="auto" w:fill="FFFFFF"/>
          <w:lang w:val="en-US"/>
        </w:rPr>
        <w:t>1160-1168.</w:t>
      </w:r>
      <w:proofErr w:type="gramEnd"/>
    </w:p>
    <w:p w:rsidR="00F73EAF" w:rsidRPr="0099695A" w:rsidRDefault="00F73EAF" w:rsidP="005B3130">
      <w:pPr>
        <w:pStyle w:val="Tyyli1"/>
        <w:rPr>
          <w:shd w:val="clear" w:color="auto" w:fill="FFFFFF"/>
          <w:lang w:val="en-US"/>
        </w:rPr>
      </w:pPr>
    </w:p>
    <w:p w:rsidR="00F73EAF" w:rsidRPr="00F73EAF" w:rsidRDefault="00F73EAF" w:rsidP="00F73EAF">
      <w:pPr>
        <w:pStyle w:val="Tyyli1"/>
        <w:rPr>
          <w:rFonts w:eastAsia="Times New Roman"/>
          <w:lang w:val="en-US" w:eastAsia="fi-FI"/>
        </w:rPr>
      </w:pPr>
      <w:proofErr w:type="gramStart"/>
      <w:r w:rsidRPr="00F73EAF">
        <w:rPr>
          <w:rFonts w:eastAsia="Times New Roman"/>
          <w:lang w:val="en-US" w:eastAsia="fi-FI"/>
        </w:rPr>
        <w:t xml:space="preserve">Khan, V.M., </w:t>
      </w:r>
      <w:proofErr w:type="spellStart"/>
      <w:r w:rsidRPr="00F73EAF">
        <w:rPr>
          <w:rFonts w:eastAsia="Times New Roman"/>
          <w:lang w:val="en-US" w:eastAsia="fi-FI"/>
        </w:rPr>
        <w:t>Rubinshtein</w:t>
      </w:r>
      <w:proofErr w:type="spellEnd"/>
      <w:r w:rsidRPr="00F73EAF">
        <w:rPr>
          <w:rFonts w:eastAsia="Times New Roman"/>
          <w:lang w:val="en-US" w:eastAsia="fi-FI"/>
        </w:rPr>
        <w:t xml:space="preserve">, K.G. and </w:t>
      </w:r>
      <w:proofErr w:type="spellStart"/>
      <w:r w:rsidRPr="00F73EAF">
        <w:rPr>
          <w:rFonts w:eastAsia="Times New Roman"/>
          <w:lang w:val="en-US" w:eastAsia="fi-FI"/>
        </w:rPr>
        <w:t>Shmakin</w:t>
      </w:r>
      <w:proofErr w:type="spellEnd"/>
      <w:r>
        <w:rPr>
          <w:rFonts w:eastAsia="Times New Roman"/>
          <w:lang w:val="en-US" w:eastAsia="fi-FI"/>
        </w:rPr>
        <w:t>, A.B. 2007.</w:t>
      </w:r>
      <w:proofErr w:type="gramEnd"/>
      <w:r>
        <w:rPr>
          <w:rFonts w:eastAsia="Times New Roman"/>
          <w:lang w:val="en-US" w:eastAsia="fi-FI"/>
        </w:rPr>
        <w:t xml:space="preserve"> </w:t>
      </w:r>
      <w:r w:rsidRPr="00F73EAF">
        <w:rPr>
          <w:rFonts w:eastAsia="Times New Roman"/>
          <w:lang w:val="en-US" w:eastAsia="fi-FI"/>
        </w:rPr>
        <w:t xml:space="preserve">Comparison of Seasonal and </w:t>
      </w:r>
      <w:proofErr w:type="spellStart"/>
      <w:r w:rsidRPr="00F73EAF">
        <w:rPr>
          <w:rFonts w:eastAsia="Times New Roman"/>
          <w:lang w:val="en-US" w:eastAsia="fi-FI"/>
        </w:rPr>
        <w:t>Interannual</w:t>
      </w:r>
      <w:proofErr w:type="spellEnd"/>
      <w:r w:rsidRPr="00F73EAF">
        <w:rPr>
          <w:rFonts w:eastAsia="Times New Roman"/>
          <w:lang w:val="en-US" w:eastAsia="fi-FI"/>
        </w:rPr>
        <w:t xml:space="preserve"> Variability of Snow</w:t>
      </w:r>
      <w:r>
        <w:rPr>
          <w:rFonts w:eastAsia="Times New Roman"/>
          <w:lang w:val="en-US" w:eastAsia="fi-FI"/>
        </w:rPr>
        <w:t xml:space="preserve"> </w:t>
      </w:r>
      <w:r w:rsidRPr="00F73EAF">
        <w:rPr>
          <w:rFonts w:eastAsia="Times New Roman"/>
          <w:lang w:val="en-US" w:eastAsia="fi-FI"/>
        </w:rPr>
        <w:t>Cover in Russian Watersheds According to Observations</w:t>
      </w:r>
    </w:p>
    <w:p w:rsidR="00F73EAF" w:rsidRPr="00F73EAF" w:rsidRDefault="00F73EAF" w:rsidP="00F73EAF">
      <w:pPr>
        <w:pStyle w:val="Tyyli1"/>
        <w:rPr>
          <w:rFonts w:eastAsia="Times New Roman"/>
          <w:lang w:val="en-US" w:eastAsia="fi-FI"/>
        </w:rPr>
      </w:pPr>
      <w:proofErr w:type="gramStart"/>
      <w:r w:rsidRPr="00F73EAF">
        <w:rPr>
          <w:rFonts w:eastAsia="Times New Roman"/>
          <w:lang w:val="en-US" w:eastAsia="fi-FI"/>
        </w:rPr>
        <w:t>and</w:t>
      </w:r>
      <w:proofErr w:type="gramEnd"/>
      <w:r w:rsidRPr="00F73EAF">
        <w:rPr>
          <w:rFonts w:eastAsia="Times New Roman"/>
          <w:lang w:val="en-US" w:eastAsia="fi-FI"/>
        </w:rPr>
        <w:t xml:space="preserve"> </w:t>
      </w:r>
      <w:proofErr w:type="spellStart"/>
      <w:r w:rsidRPr="00F73EAF">
        <w:rPr>
          <w:rFonts w:eastAsia="Times New Roman"/>
          <w:lang w:val="en-US" w:eastAsia="fi-FI"/>
        </w:rPr>
        <w:t>Reanalyses</w:t>
      </w:r>
      <w:proofErr w:type="spellEnd"/>
      <w:r>
        <w:rPr>
          <w:rFonts w:eastAsia="Times New Roman"/>
          <w:lang w:val="en-US" w:eastAsia="fi-FI"/>
        </w:rPr>
        <w:t xml:space="preserve">. </w:t>
      </w:r>
      <w:proofErr w:type="spellStart"/>
      <w:r w:rsidRPr="00F73EAF">
        <w:rPr>
          <w:rFonts w:eastAsia="Times New Roman"/>
          <w:lang w:val="en-US" w:eastAsia="fi-FI"/>
        </w:rPr>
        <w:t>Izvestiya</w:t>
      </w:r>
      <w:proofErr w:type="spellEnd"/>
      <w:r w:rsidRPr="00F73EAF">
        <w:rPr>
          <w:rFonts w:eastAsia="Times New Roman"/>
          <w:lang w:val="en-US" w:eastAsia="fi-FI"/>
        </w:rPr>
        <w:t>, Atmosph</w:t>
      </w:r>
      <w:r>
        <w:rPr>
          <w:rFonts w:eastAsia="Times New Roman"/>
          <w:lang w:val="en-US" w:eastAsia="fi-FI"/>
        </w:rPr>
        <w:t xml:space="preserve">eric and Oceanic Physics. </w:t>
      </w:r>
      <w:r w:rsidRPr="00F73EAF">
        <w:rPr>
          <w:rFonts w:eastAsia="Times New Roman"/>
          <w:lang w:val="en-US" w:eastAsia="fi-FI"/>
        </w:rPr>
        <w:t>Vol. 43, No. 1, pp. 59–69.</w:t>
      </w:r>
    </w:p>
    <w:p w:rsidR="00713533" w:rsidRDefault="00713533" w:rsidP="00713533">
      <w:pPr>
        <w:spacing w:after="0" w:line="240" w:lineRule="auto"/>
        <w:rPr>
          <w:rFonts w:ascii="Times New Roman" w:eastAsia="Times New Roman" w:hAnsi="Times New Roman"/>
          <w:sz w:val="24"/>
          <w:szCs w:val="24"/>
          <w:lang w:val="en-US" w:eastAsia="fi-FI"/>
        </w:rPr>
      </w:pPr>
    </w:p>
    <w:p w:rsidR="00713533" w:rsidRPr="00713533" w:rsidRDefault="00713533" w:rsidP="00713533">
      <w:pPr>
        <w:spacing w:after="0" w:line="240" w:lineRule="auto"/>
        <w:rPr>
          <w:rFonts w:ascii="Times New Roman" w:eastAsia="Times New Roman" w:hAnsi="Times New Roman"/>
          <w:sz w:val="24"/>
          <w:szCs w:val="24"/>
          <w:lang w:val="en-US" w:eastAsia="fi-FI"/>
        </w:rPr>
      </w:pPr>
      <w:r w:rsidRPr="00C96EF5">
        <w:rPr>
          <w:rFonts w:ascii="Times New Roman" w:eastAsia="Times New Roman" w:hAnsi="Times New Roman"/>
          <w:sz w:val="24"/>
          <w:szCs w:val="24"/>
          <w:lang w:val="en-US" w:eastAsia="fi-FI"/>
        </w:rPr>
        <w:t>Kha</w:t>
      </w:r>
      <w:r>
        <w:rPr>
          <w:rFonts w:ascii="Times New Roman" w:eastAsia="Times New Roman" w:hAnsi="Times New Roman"/>
          <w:sz w:val="24"/>
          <w:szCs w:val="24"/>
          <w:lang w:val="en-US" w:eastAsia="fi-FI"/>
        </w:rPr>
        <w:t xml:space="preserve">n, V., L. </w:t>
      </w:r>
      <w:proofErr w:type="spellStart"/>
      <w:r>
        <w:rPr>
          <w:rFonts w:ascii="Times New Roman" w:eastAsia="Times New Roman" w:hAnsi="Times New Roman"/>
          <w:sz w:val="24"/>
          <w:szCs w:val="24"/>
          <w:lang w:val="en-US" w:eastAsia="fi-FI"/>
        </w:rPr>
        <w:t>Holko</w:t>
      </w:r>
      <w:proofErr w:type="spellEnd"/>
      <w:r>
        <w:rPr>
          <w:rFonts w:ascii="Times New Roman" w:eastAsia="Times New Roman" w:hAnsi="Times New Roman"/>
          <w:sz w:val="24"/>
          <w:szCs w:val="24"/>
          <w:lang w:val="en-US" w:eastAsia="fi-FI"/>
        </w:rPr>
        <w:t xml:space="preserve">, K. Rubinstein and </w:t>
      </w:r>
      <w:r w:rsidRPr="00C96EF5">
        <w:rPr>
          <w:rFonts w:ascii="Times New Roman" w:eastAsia="Times New Roman" w:hAnsi="Times New Roman"/>
          <w:sz w:val="24"/>
          <w:szCs w:val="24"/>
          <w:lang w:val="en-US" w:eastAsia="fi-FI"/>
        </w:rPr>
        <w:t xml:space="preserve">M. </w:t>
      </w:r>
      <w:proofErr w:type="spellStart"/>
      <w:r w:rsidRPr="00C96EF5">
        <w:rPr>
          <w:rFonts w:ascii="Times New Roman" w:eastAsia="Times New Roman" w:hAnsi="Times New Roman"/>
          <w:sz w:val="24"/>
          <w:szCs w:val="24"/>
          <w:lang w:val="en-US" w:eastAsia="fi-FI"/>
        </w:rPr>
        <w:t>Breiling</w:t>
      </w:r>
      <w:proofErr w:type="spellEnd"/>
      <w:r w:rsidRPr="00C96EF5">
        <w:rPr>
          <w:rFonts w:ascii="Times New Roman" w:eastAsia="Times New Roman" w:hAnsi="Times New Roman"/>
          <w:sz w:val="24"/>
          <w:szCs w:val="24"/>
          <w:lang w:val="en-US" w:eastAsia="fi-FI"/>
        </w:rPr>
        <w:t xml:space="preserve">, 2008: Snow Cover Characteristics over the Main Russian River Basins as Represented by </w:t>
      </w:r>
      <w:proofErr w:type="spellStart"/>
      <w:r w:rsidRPr="00C96EF5">
        <w:rPr>
          <w:rFonts w:ascii="Times New Roman" w:eastAsia="Times New Roman" w:hAnsi="Times New Roman"/>
          <w:sz w:val="24"/>
          <w:szCs w:val="24"/>
          <w:lang w:val="en-US" w:eastAsia="fi-FI"/>
        </w:rPr>
        <w:t>Reanalyses</w:t>
      </w:r>
      <w:proofErr w:type="spellEnd"/>
      <w:r w:rsidRPr="00C96EF5">
        <w:rPr>
          <w:rFonts w:ascii="Times New Roman" w:eastAsia="Times New Roman" w:hAnsi="Times New Roman"/>
          <w:sz w:val="24"/>
          <w:szCs w:val="24"/>
          <w:lang w:val="en-US" w:eastAsia="fi-FI"/>
        </w:rPr>
        <w:t xml:space="preserve"> and Measured Data. </w:t>
      </w:r>
      <w:r w:rsidRPr="00C96EF5">
        <w:rPr>
          <w:rFonts w:ascii="Times New Roman" w:eastAsia="Times New Roman" w:hAnsi="Times New Roman"/>
          <w:i/>
          <w:iCs/>
          <w:sz w:val="24"/>
          <w:szCs w:val="24"/>
          <w:lang w:val="en-US" w:eastAsia="fi-FI"/>
        </w:rPr>
        <w:t xml:space="preserve">J. Appl. </w:t>
      </w:r>
      <w:r w:rsidRPr="00713533">
        <w:rPr>
          <w:rFonts w:ascii="Times New Roman" w:eastAsia="Times New Roman" w:hAnsi="Times New Roman"/>
          <w:i/>
          <w:iCs/>
          <w:sz w:val="24"/>
          <w:szCs w:val="24"/>
          <w:lang w:val="en-US" w:eastAsia="fi-FI"/>
        </w:rPr>
        <w:t xml:space="preserve">Meteor. </w:t>
      </w:r>
      <w:proofErr w:type="spellStart"/>
      <w:proofErr w:type="gramStart"/>
      <w:r w:rsidRPr="00713533">
        <w:rPr>
          <w:rFonts w:ascii="Times New Roman" w:eastAsia="Times New Roman" w:hAnsi="Times New Roman"/>
          <w:i/>
          <w:iCs/>
          <w:sz w:val="24"/>
          <w:szCs w:val="24"/>
          <w:lang w:val="en-US" w:eastAsia="fi-FI"/>
        </w:rPr>
        <w:t>Climatol</w:t>
      </w:r>
      <w:proofErr w:type="spellEnd"/>
      <w:r w:rsidRPr="00713533">
        <w:rPr>
          <w:rFonts w:ascii="Times New Roman" w:eastAsia="Times New Roman" w:hAnsi="Times New Roman"/>
          <w:i/>
          <w:iCs/>
          <w:sz w:val="24"/>
          <w:szCs w:val="24"/>
          <w:lang w:val="en-US" w:eastAsia="fi-FI"/>
        </w:rPr>
        <w:t>.</w:t>
      </w:r>
      <w:r w:rsidRPr="00713533">
        <w:rPr>
          <w:rFonts w:ascii="Times New Roman" w:eastAsia="Times New Roman" w:hAnsi="Times New Roman"/>
          <w:sz w:val="24"/>
          <w:szCs w:val="24"/>
          <w:lang w:val="en-US" w:eastAsia="fi-FI"/>
        </w:rPr>
        <w:t>,</w:t>
      </w:r>
      <w:proofErr w:type="gramEnd"/>
      <w:r w:rsidRPr="00713533">
        <w:rPr>
          <w:rFonts w:ascii="Times New Roman" w:eastAsia="Times New Roman" w:hAnsi="Times New Roman"/>
          <w:sz w:val="24"/>
          <w:szCs w:val="24"/>
          <w:lang w:val="en-US" w:eastAsia="fi-FI"/>
        </w:rPr>
        <w:t xml:space="preserve"> </w:t>
      </w:r>
      <w:r w:rsidRPr="00713533">
        <w:rPr>
          <w:rFonts w:ascii="Times New Roman" w:eastAsia="Times New Roman" w:hAnsi="Times New Roman"/>
          <w:b/>
          <w:bCs/>
          <w:sz w:val="24"/>
          <w:szCs w:val="24"/>
          <w:lang w:val="en-US" w:eastAsia="fi-FI"/>
        </w:rPr>
        <w:t>47</w:t>
      </w:r>
      <w:r w:rsidRPr="00713533">
        <w:rPr>
          <w:rFonts w:ascii="Times New Roman" w:eastAsia="Times New Roman" w:hAnsi="Times New Roman"/>
          <w:sz w:val="24"/>
          <w:szCs w:val="24"/>
          <w:lang w:val="en-US" w:eastAsia="fi-FI"/>
        </w:rPr>
        <w:t xml:space="preserve">, 1819–1833. </w:t>
      </w:r>
      <w:proofErr w:type="spellStart"/>
      <w:proofErr w:type="gramStart"/>
      <w:r w:rsidRPr="00713533">
        <w:rPr>
          <w:rFonts w:ascii="Times New Roman" w:eastAsia="Times New Roman" w:hAnsi="Times New Roman"/>
          <w:sz w:val="24"/>
          <w:szCs w:val="24"/>
          <w:lang w:val="en-US" w:eastAsia="fi-FI"/>
        </w:rPr>
        <w:t>doi</w:t>
      </w:r>
      <w:proofErr w:type="spellEnd"/>
      <w:proofErr w:type="gramEnd"/>
      <w:r w:rsidRPr="00713533">
        <w:rPr>
          <w:rFonts w:ascii="Times New Roman" w:eastAsia="Times New Roman" w:hAnsi="Times New Roman"/>
          <w:sz w:val="24"/>
          <w:szCs w:val="24"/>
          <w:lang w:val="en-US" w:eastAsia="fi-FI"/>
        </w:rPr>
        <w:t xml:space="preserve">: 10.1175/2007JAMC1626.1 </w:t>
      </w:r>
    </w:p>
    <w:p w:rsidR="00F73EAF" w:rsidRDefault="00F73EAF" w:rsidP="005B3130">
      <w:pPr>
        <w:pStyle w:val="Tyyli1"/>
        <w:rPr>
          <w:lang w:val="en-US"/>
        </w:rPr>
      </w:pPr>
    </w:p>
    <w:p w:rsidR="00F97730" w:rsidRPr="005150B5" w:rsidRDefault="00F97730" w:rsidP="001E5A63">
      <w:pPr>
        <w:pStyle w:val="Tyyli1"/>
        <w:rPr>
          <w:lang w:val="en-US"/>
        </w:rPr>
      </w:pPr>
      <w:proofErr w:type="spellStart"/>
      <w:r w:rsidRPr="0025589E">
        <w:rPr>
          <w:lang w:val="en-US"/>
        </w:rPr>
        <w:t>Kilpeläinen</w:t>
      </w:r>
      <w:proofErr w:type="spellEnd"/>
      <w:r w:rsidRPr="0025589E">
        <w:rPr>
          <w:lang w:val="en-US"/>
        </w:rPr>
        <w:t xml:space="preserve"> A, </w:t>
      </w:r>
      <w:proofErr w:type="spellStart"/>
      <w:r w:rsidRPr="0025589E">
        <w:rPr>
          <w:lang w:val="en-US"/>
        </w:rPr>
        <w:t>Gregow</w:t>
      </w:r>
      <w:proofErr w:type="spellEnd"/>
      <w:r w:rsidRPr="0025589E">
        <w:rPr>
          <w:lang w:val="en-US"/>
        </w:rPr>
        <w:t xml:space="preserve"> H, </w:t>
      </w:r>
      <w:proofErr w:type="spellStart"/>
      <w:r w:rsidRPr="0025589E">
        <w:rPr>
          <w:lang w:val="en-US"/>
        </w:rPr>
        <w:t>Strandman</w:t>
      </w:r>
      <w:proofErr w:type="spellEnd"/>
      <w:r w:rsidRPr="0025589E">
        <w:rPr>
          <w:lang w:val="en-US"/>
        </w:rPr>
        <w:t xml:space="preserve"> H, </w:t>
      </w:r>
      <w:proofErr w:type="spellStart"/>
      <w:r w:rsidRPr="0025589E">
        <w:rPr>
          <w:lang w:val="en-US"/>
        </w:rPr>
        <w:t>Kellomäki</w:t>
      </w:r>
      <w:proofErr w:type="spellEnd"/>
      <w:r w:rsidRPr="0025589E">
        <w:rPr>
          <w:lang w:val="en-US"/>
        </w:rPr>
        <w:t xml:space="preserve"> S, </w:t>
      </w:r>
      <w:proofErr w:type="spellStart"/>
      <w:r w:rsidRPr="0025589E">
        <w:rPr>
          <w:lang w:val="en-US"/>
        </w:rPr>
        <w:t>Venäläinen</w:t>
      </w:r>
      <w:proofErr w:type="spellEnd"/>
      <w:r w:rsidRPr="0025589E">
        <w:rPr>
          <w:lang w:val="en-US"/>
        </w:rPr>
        <w:t xml:space="preserve"> A, </w:t>
      </w:r>
      <w:proofErr w:type="spellStart"/>
      <w:r w:rsidRPr="0025589E">
        <w:rPr>
          <w:lang w:val="en-US"/>
        </w:rPr>
        <w:t>Peltola</w:t>
      </w:r>
      <w:proofErr w:type="spellEnd"/>
      <w:r w:rsidRPr="0025589E">
        <w:rPr>
          <w:lang w:val="en-US"/>
        </w:rPr>
        <w:t xml:space="preserve"> H (2010) Impacts of climate change on the risk of snow-induced forest damage in Finland. </w:t>
      </w:r>
      <w:r w:rsidRPr="005150B5">
        <w:rPr>
          <w:lang w:val="en-US"/>
        </w:rPr>
        <w:t>Climatic Change, 99(1-2):193-209</w:t>
      </w:r>
    </w:p>
    <w:p w:rsidR="004C515A" w:rsidRDefault="004C515A" w:rsidP="004C515A">
      <w:pPr>
        <w:pStyle w:val="Tyyli1"/>
        <w:rPr>
          <w:lang w:val="en-US"/>
        </w:rPr>
      </w:pPr>
    </w:p>
    <w:p w:rsidR="004C515A" w:rsidRDefault="004C515A" w:rsidP="004C515A">
      <w:pPr>
        <w:pStyle w:val="Tyyli1"/>
        <w:rPr>
          <w:lang w:val="en-US"/>
        </w:rPr>
      </w:pPr>
      <w:proofErr w:type="spellStart"/>
      <w:r w:rsidRPr="001E5A63">
        <w:rPr>
          <w:lang w:val="en-US"/>
        </w:rPr>
        <w:t>Ki</w:t>
      </w:r>
      <w:r w:rsidR="00011EB0">
        <w:rPr>
          <w:lang w:val="en-US"/>
        </w:rPr>
        <w:t>taev</w:t>
      </w:r>
      <w:proofErr w:type="spellEnd"/>
      <w:r w:rsidR="00011EB0">
        <w:rPr>
          <w:lang w:val="en-US"/>
        </w:rPr>
        <w:t xml:space="preserve"> L., </w:t>
      </w:r>
      <w:proofErr w:type="spellStart"/>
      <w:r w:rsidR="00011EB0">
        <w:rPr>
          <w:lang w:val="en-US"/>
        </w:rPr>
        <w:t>Cherenkova</w:t>
      </w:r>
      <w:proofErr w:type="spellEnd"/>
      <w:r w:rsidR="00011EB0">
        <w:rPr>
          <w:lang w:val="en-US"/>
        </w:rPr>
        <w:t xml:space="preserve"> E., </w:t>
      </w:r>
      <w:proofErr w:type="spellStart"/>
      <w:r w:rsidR="00011EB0">
        <w:rPr>
          <w:lang w:val="en-US"/>
        </w:rPr>
        <w:t>Titkova</w:t>
      </w:r>
      <w:proofErr w:type="spellEnd"/>
      <w:r w:rsidRPr="001E5A63">
        <w:rPr>
          <w:lang w:val="en-US"/>
        </w:rPr>
        <w:t xml:space="preserve"> T. 2007 </w:t>
      </w:r>
      <w:r>
        <w:rPr>
          <w:lang w:val="en-US"/>
        </w:rPr>
        <w:t xml:space="preserve">Tendencies of seasonal variations of snow cover storage in conditions of regional climate changes – </w:t>
      </w:r>
      <w:r w:rsidRPr="00355882">
        <w:rPr>
          <w:i/>
          <w:lang w:val="en-US"/>
        </w:rPr>
        <w:t>Cryogenic resources of Polar Regions. Proceedings</w:t>
      </w:r>
      <w:r>
        <w:rPr>
          <w:lang w:val="en-US"/>
        </w:rPr>
        <w:t>, vol. 1, pp. 212-214</w:t>
      </w:r>
      <w:r w:rsidRPr="007222A7">
        <w:rPr>
          <w:lang w:val="en-US"/>
        </w:rPr>
        <w:t xml:space="preserve"> </w:t>
      </w:r>
    </w:p>
    <w:p w:rsidR="005B3130" w:rsidRPr="005150B5" w:rsidRDefault="005B3130" w:rsidP="001E5A63">
      <w:pPr>
        <w:pStyle w:val="Tyyli1"/>
        <w:rPr>
          <w:lang w:val="en-US"/>
        </w:rPr>
      </w:pPr>
    </w:p>
    <w:p w:rsidR="005B3130" w:rsidRPr="00D1688B" w:rsidRDefault="005B3130" w:rsidP="001E5A63">
      <w:pPr>
        <w:pStyle w:val="Tyyli1"/>
        <w:rPr>
          <w:lang w:val="en-US"/>
        </w:rPr>
      </w:pPr>
      <w:proofErr w:type="spellStart"/>
      <w:proofErr w:type="gramStart"/>
      <w:r>
        <w:rPr>
          <w:lang w:val="en-US"/>
        </w:rPr>
        <w:t>Kitaev</w:t>
      </w:r>
      <w:proofErr w:type="spellEnd"/>
      <w:r>
        <w:rPr>
          <w:lang w:val="en-US"/>
        </w:rPr>
        <w:t xml:space="preserve"> L. and </w:t>
      </w:r>
      <w:proofErr w:type="spellStart"/>
      <w:r w:rsidRPr="00D1688B">
        <w:rPr>
          <w:lang w:val="en-US"/>
        </w:rPr>
        <w:t>Kislov</w:t>
      </w:r>
      <w:proofErr w:type="spellEnd"/>
      <w:r w:rsidRPr="00D1688B">
        <w:rPr>
          <w:lang w:val="en-US"/>
        </w:rPr>
        <w:t xml:space="preserve"> A. </w:t>
      </w:r>
      <w:r>
        <w:rPr>
          <w:lang w:val="en-US"/>
        </w:rPr>
        <w:t>2008a.</w:t>
      </w:r>
      <w:r w:rsidRPr="00D1688B">
        <w:rPr>
          <w:lang w:val="en-US"/>
        </w:rPr>
        <w:t>Recent and future changes of snow accumulation over Northern Europe.</w:t>
      </w:r>
      <w:proofErr w:type="gramEnd"/>
      <w:r w:rsidRPr="00D1688B">
        <w:rPr>
          <w:lang w:val="en-US"/>
        </w:rPr>
        <w:t xml:space="preserve"> BALTEX Newsletter, International BALTEX secretariat, </w:t>
      </w:r>
      <w:proofErr w:type="spellStart"/>
      <w:r w:rsidRPr="00D1688B">
        <w:rPr>
          <w:lang w:val="en-US"/>
        </w:rPr>
        <w:t>Geesthacht</w:t>
      </w:r>
      <w:proofErr w:type="spellEnd"/>
      <w:r w:rsidRPr="00D1688B">
        <w:rPr>
          <w:lang w:val="en-US"/>
        </w:rPr>
        <w:t>, Germany. 2008. N 11. Pp. 15-17.</w:t>
      </w:r>
    </w:p>
    <w:p w:rsidR="004C515A" w:rsidRDefault="004C515A" w:rsidP="004C515A">
      <w:pPr>
        <w:pStyle w:val="Tyyli1"/>
        <w:rPr>
          <w:lang w:val="en-US"/>
        </w:rPr>
      </w:pPr>
    </w:p>
    <w:p w:rsidR="004C515A" w:rsidRPr="00D1688B" w:rsidRDefault="004C515A" w:rsidP="004C515A">
      <w:pPr>
        <w:pStyle w:val="Tyyli1"/>
        <w:rPr>
          <w:lang w:val="en-US"/>
        </w:rPr>
      </w:pPr>
      <w:proofErr w:type="spellStart"/>
      <w:proofErr w:type="gramStart"/>
      <w:r>
        <w:rPr>
          <w:lang w:val="en-US"/>
        </w:rPr>
        <w:t>Kitaev</w:t>
      </w:r>
      <w:proofErr w:type="spellEnd"/>
      <w:r>
        <w:rPr>
          <w:lang w:val="en-US"/>
        </w:rPr>
        <w:t xml:space="preserve"> L.M. and </w:t>
      </w:r>
      <w:proofErr w:type="spellStart"/>
      <w:r w:rsidRPr="00D1688B">
        <w:rPr>
          <w:lang w:val="en-US"/>
        </w:rPr>
        <w:t>Kislov</w:t>
      </w:r>
      <w:proofErr w:type="spellEnd"/>
      <w:r w:rsidRPr="00D1688B">
        <w:rPr>
          <w:lang w:val="en-US"/>
        </w:rPr>
        <w:t xml:space="preserve"> A.V. </w:t>
      </w:r>
      <w:r>
        <w:rPr>
          <w:lang w:val="en-US"/>
        </w:rPr>
        <w:t>2008b.</w:t>
      </w:r>
      <w:r w:rsidRPr="00D1688B">
        <w:rPr>
          <w:lang w:val="en-US"/>
        </w:rPr>
        <w:t>Regional variations of snow accumulation - current and future changes (Northern Europe and the north of Western Siberia for example).</w:t>
      </w:r>
      <w:proofErr w:type="spellStart"/>
      <w:r w:rsidRPr="005150B5">
        <w:rPr>
          <w:lang w:val="en-US"/>
        </w:rPr>
        <w:t>Cryosphere</w:t>
      </w:r>
      <w:proofErr w:type="spellEnd"/>
      <w:r w:rsidRPr="005150B5">
        <w:rPr>
          <w:lang w:val="en-US"/>
        </w:rPr>
        <w:t xml:space="preserve"> of Earth.</w:t>
      </w:r>
      <w:proofErr w:type="gramEnd"/>
      <w:r w:rsidRPr="005150B5">
        <w:rPr>
          <w:lang w:val="en-US"/>
        </w:rPr>
        <w:t xml:space="preserve"> 2008. N 2. Pp. 98-104.</w:t>
      </w:r>
      <w:r>
        <w:rPr>
          <w:lang w:val="en-US"/>
        </w:rPr>
        <w:t xml:space="preserve"> </w:t>
      </w:r>
      <w:proofErr w:type="gramStart"/>
      <w:r w:rsidRPr="00D1688B">
        <w:rPr>
          <w:lang w:val="en-US"/>
        </w:rPr>
        <w:t>(In Russian).</w:t>
      </w:r>
      <w:proofErr w:type="gramEnd"/>
    </w:p>
    <w:p w:rsidR="001E5A63" w:rsidRDefault="001E5A63" w:rsidP="001E5A63">
      <w:pPr>
        <w:pStyle w:val="Tyyli1"/>
        <w:rPr>
          <w:lang w:val="en-US"/>
        </w:rPr>
      </w:pPr>
    </w:p>
    <w:p w:rsidR="001E5A63" w:rsidRDefault="001E5A63" w:rsidP="001E5A63">
      <w:pPr>
        <w:pStyle w:val="Tyyli1"/>
        <w:rPr>
          <w:bCs/>
          <w:lang w:val="en-US"/>
        </w:rPr>
      </w:pPr>
      <w:proofErr w:type="spellStart"/>
      <w:r>
        <w:rPr>
          <w:lang w:val="en-US"/>
        </w:rPr>
        <w:t>Kitaev</w:t>
      </w:r>
      <w:proofErr w:type="spellEnd"/>
      <w:r w:rsidRPr="00D42069">
        <w:rPr>
          <w:lang w:val="en-US"/>
        </w:rPr>
        <w:t xml:space="preserve"> </w:t>
      </w:r>
      <w:r>
        <w:rPr>
          <w:lang w:val="en-US"/>
        </w:rPr>
        <w:t>L</w:t>
      </w:r>
      <w:r w:rsidRPr="00D42069">
        <w:rPr>
          <w:lang w:val="en-US"/>
        </w:rPr>
        <w:t>.</w:t>
      </w:r>
      <w:r>
        <w:rPr>
          <w:lang w:val="en-US"/>
        </w:rPr>
        <w:t>M</w:t>
      </w:r>
      <w:r w:rsidRPr="00D42069">
        <w:rPr>
          <w:lang w:val="en-US"/>
        </w:rPr>
        <w:t xml:space="preserve">., </w:t>
      </w:r>
      <w:proofErr w:type="spellStart"/>
      <w:r>
        <w:rPr>
          <w:lang w:val="en-US"/>
        </w:rPr>
        <w:t>Trofimova</w:t>
      </w:r>
      <w:proofErr w:type="spellEnd"/>
      <w:r w:rsidRPr="00D42069">
        <w:rPr>
          <w:lang w:val="en-US"/>
        </w:rPr>
        <w:t xml:space="preserve"> </w:t>
      </w:r>
      <w:r>
        <w:rPr>
          <w:lang w:val="en-US"/>
        </w:rPr>
        <w:t>L</w:t>
      </w:r>
      <w:r w:rsidRPr="00D42069">
        <w:rPr>
          <w:lang w:val="en-US"/>
        </w:rPr>
        <w:t>.</w:t>
      </w:r>
      <w:r>
        <w:rPr>
          <w:lang w:val="en-US"/>
        </w:rPr>
        <w:t>B</w:t>
      </w:r>
      <w:r w:rsidRPr="00D42069">
        <w:rPr>
          <w:lang w:val="en-US"/>
        </w:rPr>
        <w:t xml:space="preserve">., </w:t>
      </w:r>
      <w:proofErr w:type="spellStart"/>
      <w:r>
        <w:rPr>
          <w:lang w:val="en-US"/>
        </w:rPr>
        <w:t>Komarovskaya</w:t>
      </w:r>
      <w:proofErr w:type="spellEnd"/>
      <w:r w:rsidRPr="00D42069">
        <w:rPr>
          <w:lang w:val="en-US"/>
        </w:rPr>
        <w:t xml:space="preserve"> </w:t>
      </w:r>
      <w:r>
        <w:rPr>
          <w:lang w:val="en-US"/>
        </w:rPr>
        <w:t>E</w:t>
      </w:r>
      <w:r w:rsidRPr="00D42069">
        <w:rPr>
          <w:lang w:val="en-US"/>
        </w:rPr>
        <w:t>.</w:t>
      </w:r>
      <w:r>
        <w:rPr>
          <w:lang w:val="en-US"/>
        </w:rPr>
        <w:t>V</w:t>
      </w:r>
      <w:r w:rsidRPr="00D42069">
        <w:rPr>
          <w:lang w:val="en-US"/>
        </w:rPr>
        <w:t xml:space="preserve">., </w:t>
      </w:r>
      <w:proofErr w:type="spellStart"/>
      <w:r>
        <w:rPr>
          <w:lang w:val="en-US"/>
        </w:rPr>
        <w:t>Danilovich</w:t>
      </w:r>
      <w:proofErr w:type="spellEnd"/>
      <w:r w:rsidRPr="00D42069">
        <w:rPr>
          <w:lang w:val="en-US"/>
        </w:rPr>
        <w:t xml:space="preserve"> </w:t>
      </w:r>
      <w:r>
        <w:rPr>
          <w:lang w:val="en-US"/>
        </w:rPr>
        <w:t>I</w:t>
      </w:r>
      <w:r w:rsidRPr="00D42069">
        <w:rPr>
          <w:lang w:val="en-US"/>
        </w:rPr>
        <w:t>.</w:t>
      </w:r>
      <w:r>
        <w:rPr>
          <w:lang w:val="en-US"/>
        </w:rPr>
        <w:t xml:space="preserve">S., </w:t>
      </w:r>
      <w:proofErr w:type="spellStart"/>
      <w:r>
        <w:rPr>
          <w:lang w:val="en-US"/>
        </w:rPr>
        <w:t>Bil’dug</w:t>
      </w:r>
      <w:proofErr w:type="spellEnd"/>
      <w:r>
        <w:rPr>
          <w:lang w:val="en-US"/>
        </w:rPr>
        <w:t xml:space="preserve"> A.A. 2010. </w:t>
      </w:r>
      <w:r w:rsidR="00011EB0">
        <w:rPr>
          <w:lang w:val="en-US"/>
        </w:rPr>
        <w:t>Multi</w:t>
      </w:r>
      <w:r>
        <w:rPr>
          <w:lang w:val="en-US"/>
        </w:rPr>
        <w:t xml:space="preserve">-year variability of precipitation and snow cover formation over East European plain – </w:t>
      </w:r>
      <w:proofErr w:type="spellStart"/>
      <w:proofErr w:type="gramStart"/>
      <w:r w:rsidRPr="00D42069">
        <w:rPr>
          <w:i/>
          <w:iCs/>
          <w:lang w:val="en-US"/>
        </w:rPr>
        <w:t>Criospheare</w:t>
      </w:r>
      <w:proofErr w:type="spellEnd"/>
      <w:r w:rsidRPr="00D42069">
        <w:rPr>
          <w:i/>
          <w:iCs/>
          <w:lang w:val="en-US"/>
        </w:rPr>
        <w:t xml:space="preserve">  of</w:t>
      </w:r>
      <w:proofErr w:type="gramEnd"/>
      <w:r w:rsidRPr="00D42069">
        <w:rPr>
          <w:i/>
          <w:iCs/>
          <w:lang w:val="en-US"/>
        </w:rPr>
        <w:t xml:space="preserve"> Earth</w:t>
      </w:r>
      <w:r>
        <w:rPr>
          <w:lang w:val="en-US"/>
        </w:rPr>
        <w:t>,</w:t>
      </w:r>
      <w:r w:rsidRPr="00D42069">
        <w:rPr>
          <w:bCs/>
          <w:lang w:val="en-US"/>
        </w:rPr>
        <w:t xml:space="preserve"> </w:t>
      </w:r>
      <w:r w:rsidRPr="00E149C7">
        <w:rPr>
          <w:bCs/>
          <w:lang w:val="en-US"/>
        </w:rPr>
        <w:t>N</w:t>
      </w:r>
      <w:r w:rsidRPr="00D42069">
        <w:rPr>
          <w:bCs/>
          <w:lang w:val="en-US"/>
        </w:rPr>
        <w:t xml:space="preserve"> 3, </w:t>
      </w:r>
      <w:r>
        <w:rPr>
          <w:bCs/>
          <w:lang w:val="en-US"/>
        </w:rPr>
        <w:t>pp</w:t>
      </w:r>
      <w:r w:rsidRPr="00D42069">
        <w:rPr>
          <w:bCs/>
          <w:lang w:val="en-US"/>
        </w:rPr>
        <w:t>. 77-81</w:t>
      </w:r>
      <w:r>
        <w:rPr>
          <w:bCs/>
          <w:lang w:val="en-US"/>
        </w:rPr>
        <w:t xml:space="preserve"> (In Russian). </w:t>
      </w:r>
    </w:p>
    <w:p w:rsidR="00F97730" w:rsidRDefault="00F97730" w:rsidP="001E5A63">
      <w:pPr>
        <w:pStyle w:val="Tyyli1"/>
        <w:rPr>
          <w:rFonts w:eastAsia="Times New Roman"/>
          <w:lang w:val="en-US" w:eastAsia="fi-FI"/>
        </w:rPr>
      </w:pPr>
    </w:p>
    <w:p w:rsidR="00F97730" w:rsidRDefault="001C5F31" w:rsidP="001E5A63">
      <w:pPr>
        <w:pStyle w:val="Tyyli1"/>
        <w:rPr>
          <w:rFonts w:eastAsia="Times New Roman"/>
          <w:lang w:val="en-US" w:eastAsia="fi-FI"/>
        </w:rPr>
      </w:pPr>
      <w:proofErr w:type="spellStart"/>
      <w:r w:rsidRPr="00991D66">
        <w:rPr>
          <w:rFonts w:eastAsia="Times New Roman"/>
          <w:lang w:val="en-GB" w:eastAsia="fi-FI"/>
        </w:rPr>
        <w:t>K</w:t>
      </w:r>
      <w:r>
        <w:rPr>
          <w:rFonts w:eastAsia="Times New Roman"/>
          <w:lang w:val="en-GB" w:eastAsia="fi-FI"/>
        </w:rPr>
        <w:t>ļ</w:t>
      </w:r>
      <w:r w:rsidRPr="00991D66">
        <w:rPr>
          <w:rFonts w:eastAsia="Times New Roman"/>
          <w:lang w:val="en-GB" w:eastAsia="fi-FI"/>
        </w:rPr>
        <w:t>avi</w:t>
      </w:r>
      <w:r>
        <w:rPr>
          <w:rFonts w:eastAsia="Times New Roman"/>
          <w:lang w:val="en-GB" w:eastAsia="fi-FI"/>
        </w:rPr>
        <w:t>ņš</w:t>
      </w:r>
      <w:proofErr w:type="spellEnd"/>
      <w:r>
        <w:rPr>
          <w:rFonts w:eastAsia="Times New Roman"/>
          <w:lang w:val="en-US" w:eastAsia="fi-FI"/>
        </w:rPr>
        <w:t>,</w:t>
      </w:r>
      <w:r w:rsidR="00F97730" w:rsidRPr="00F97730">
        <w:rPr>
          <w:rFonts w:eastAsia="Times New Roman"/>
          <w:lang w:val="en-US" w:eastAsia="fi-FI"/>
        </w:rPr>
        <w:t xml:space="preserve"> M (</w:t>
      </w:r>
      <w:proofErr w:type="spellStart"/>
      <w:proofErr w:type="gramStart"/>
      <w:r w:rsidR="00F97730" w:rsidRPr="00F97730">
        <w:rPr>
          <w:rFonts w:eastAsia="Times New Roman"/>
          <w:lang w:val="en-US" w:eastAsia="fi-FI"/>
        </w:rPr>
        <w:t>edt</w:t>
      </w:r>
      <w:proofErr w:type="spellEnd"/>
      <w:proofErr w:type="gramEnd"/>
      <w:r w:rsidR="00F97730" w:rsidRPr="00F97730">
        <w:rPr>
          <w:rFonts w:eastAsia="Times New Roman"/>
          <w:lang w:val="en-US" w:eastAsia="fi-FI"/>
        </w:rPr>
        <w:t xml:space="preserve">.) 2007. Climate change in Latvia. </w:t>
      </w:r>
      <w:r w:rsidR="00F97730">
        <w:rPr>
          <w:rFonts w:eastAsia="Times New Roman"/>
          <w:lang w:val="en-US" w:eastAsia="fi-FI"/>
        </w:rPr>
        <w:t>2007.</w:t>
      </w:r>
    </w:p>
    <w:p w:rsidR="00F97730" w:rsidRPr="00F831BB" w:rsidRDefault="00F97730" w:rsidP="005B3130">
      <w:pPr>
        <w:pStyle w:val="Tyyli1"/>
        <w:rPr>
          <w:rFonts w:eastAsia="Times New Roman"/>
          <w:lang w:val="en-US" w:eastAsia="fi-FI"/>
        </w:rPr>
      </w:pPr>
    </w:p>
    <w:p w:rsidR="00F97730" w:rsidRPr="00F97730" w:rsidRDefault="001C5F31" w:rsidP="005B3130">
      <w:pPr>
        <w:pStyle w:val="Tyyli1"/>
        <w:rPr>
          <w:rFonts w:eastAsia="Times New Roman"/>
          <w:lang w:val="en-US" w:eastAsia="fi-FI"/>
        </w:rPr>
      </w:pPr>
      <w:proofErr w:type="spellStart"/>
      <w:r w:rsidRPr="00991D66">
        <w:rPr>
          <w:rFonts w:eastAsia="Times New Roman"/>
          <w:lang w:val="en-GB" w:eastAsia="fi-FI"/>
        </w:rPr>
        <w:t>K</w:t>
      </w:r>
      <w:r>
        <w:rPr>
          <w:rFonts w:eastAsia="Times New Roman"/>
          <w:lang w:val="en-GB" w:eastAsia="fi-FI"/>
        </w:rPr>
        <w:t>ļ</w:t>
      </w:r>
      <w:r w:rsidRPr="00991D66">
        <w:rPr>
          <w:rFonts w:eastAsia="Times New Roman"/>
          <w:lang w:val="en-GB" w:eastAsia="fi-FI"/>
        </w:rPr>
        <w:t>avi</w:t>
      </w:r>
      <w:r>
        <w:rPr>
          <w:rFonts w:eastAsia="Times New Roman"/>
          <w:lang w:val="en-GB" w:eastAsia="fi-FI"/>
        </w:rPr>
        <w:t>ņš</w:t>
      </w:r>
      <w:proofErr w:type="spellEnd"/>
      <w:r>
        <w:rPr>
          <w:rFonts w:eastAsia="Times New Roman"/>
          <w:lang w:val="en-GB" w:eastAsia="fi-FI"/>
        </w:rPr>
        <w:t>,</w:t>
      </w:r>
      <w:r w:rsidR="00F97730" w:rsidRPr="00F831BB">
        <w:rPr>
          <w:rFonts w:eastAsia="Times New Roman"/>
          <w:lang w:val="en-US" w:eastAsia="fi-FI"/>
        </w:rPr>
        <w:t xml:space="preserve"> M., </w:t>
      </w:r>
      <w:proofErr w:type="spellStart"/>
      <w:proofErr w:type="gramStart"/>
      <w:r w:rsidR="00F97730" w:rsidRPr="00F831BB">
        <w:rPr>
          <w:rFonts w:eastAsia="Times New Roman"/>
          <w:lang w:val="en-US" w:eastAsia="fi-FI"/>
        </w:rPr>
        <w:t>A.Briede</w:t>
      </w:r>
      <w:proofErr w:type="spellEnd"/>
      <w:r w:rsidR="00F97730" w:rsidRPr="00F831BB">
        <w:rPr>
          <w:rFonts w:eastAsia="Times New Roman"/>
          <w:lang w:val="en-US" w:eastAsia="fi-FI"/>
        </w:rPr>
        <w:t xml:space="preserve"> ,</w:t>
      </w:r>
      <w:proofErr w:type="spellStart"/>
      <w:r w:rsidR="00F97730" w:rsidRPr="00F831BB">
        <w:rPr>
          <w:rFonts w:eastAsia="Times New Roman"/>
          <w:lang w:val="en-US" w:eastAsia="fi-FI"/>
        </w:rPr>
        <w:t>V.Rodinov</w:t>
      </w:r>
      <w:proofErr w:type="spellEnd"/>
      <w:proofErr w:type="gramEnd"/>
      <w:r w:rsidR="00F97730" w:rsidRPr="00F831BB">
        <w:rPr>
          <w:rFonts w:eastAsia="Times New Roman"/>
          <w:lang w:val="en-US" w:eastAsia="fi-FI"/>
        </w:rPr>
        <w:t xml:space="preserve"> (2009) Long term changes in ice and discharge regime of rivers in the Baltic region in relation to climatic variability. </w:t>
      </w:r>
      <w:r w:rsidR="00F97730" w:rsidRPr="00F97730">
        <w:rPr>
          <w:rFonts w:eastAsia="Times New Roman"/>
          <w:lang w:val="en-US" w:eastAsia="fi-FI"/>
        </w:rPr>
        <w:t xml:space="preserve">Climatic </w:t>
      </w:r>
      <w:proofErr w:type="gramStart"/>
      <w:r w:rsidR="00F97730" w:rsidRPr="00F97730">
        <w:rPr>
          <w:rFonts w:eastAsia="Times New Roman"/>
          <w:lang w:val="en-US" w:eastAsia="fi-FI"/>
        </w:rPr>
        <w:t>Change  95:485</w:t>
      </w:r>
      <w:proofErr w:type="gramEnd"/>
      <w:r w:rsidR="00F97730" w:rsidRPr="00F97730">
        <w:rPr>
          <w:rFonts w:eastAsia="Times New Roman"/>
          <w:lang w:val="en-US" w:eastAsia="fi-FI"/>
        </w:rPr>
        <w:t>–498</w:t>
      </w:r>
    </w:p>
    <w:p w:rsidR="009128FB" w:rsidRDefault="009128FB" w:rsidP="009128FB">
      <w:pPr>
        <w:pStyle w:val="NoSpacing"/>
        <w:rPr>
          <w:rStyle w:val="apple-converted-space"/>
          <w:rFonts w:ascii="Times New Roman" w:hAnsi="Times New Roman" w:cs="Times New Roman"/>
          <w:color w:val="000000"/>
          <w:sz w:val="24"/>
          <w:szCs w:val="24"/>
          <w:lang w:val="en-US"/>
        </w:rPr>
      </w:pP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proofErr w:type="spellStart"/>
      <w:r w:rsidRPr="009128FB">
        <w:rPr>
          <w:rStyle w:val="apple-converted-space"/>
          <w:rFonts w:ascii="Times New Roman" w:hAnsi="Times New Roman" w:cs="Times New Roman"/>
          <w:color w:val="000000"/>
          <w:sz w:val="24"/>
          <w:szCs w:val="24"/>
          <w:lang w:val="en-US"/>
        </w:rPr>
        <w:t>Klingbjer</w:t>
      </w:r>
      <w:proofErr w:type="spellEnd"/>
      <w:r w:rsidRPr="009128FB">
        <w:rPr>
          <w:rStyle w:val="apple-converted-space"/>
          <w:rFonts w:ascii="Times New Roman" w:hAnsi="Times New Roman" w:cs="Times New Roman"/>
          <w:color w:val="000000"/>
          <w:sz w:val="24"/>
          <w:szCs w:val="24"/>
          <w:lang w:val="en-US"/>
        </w:rPr>
        <w:t xml:space="preserve">, P., Brown, I.A., and </w:t>
      </w:r>
      <w:proofErr w:type="spellStart"/>
      <w:r w:rsidRPr="009128FB">
        <w:rPr>
          <w:rStyle w:val="apple-converted-space"/>
          <w:rFonts w:ascii="Times New Roman" w:hAnsi="Times New Roman" w:cs="Times New Roman"/>
          <w:color w:val="000000"/>
          <w:sz w:val="24"/>
          <w:szCs w:val="24"/>
          <w:lang w:val="en-US"/>
        </w:rPr>
        <w:t>Holmlund</w:t>
      </w:r>
      <w:proofErr w:type="spellEnd"/>
      <w:r w:rsidRPr="009128FB">
        <w:rPr>
          <w:rStyle w:val="apple-converted-space"/>
          <w:rFonts w:ascii="Times New Roman" w:hAnsi="Times New Roman" w:cs="Times New Roman"/>
          <w:color w:val="000000"/>
          <w:sz w:val="24"/>
          <w:szCs w:val="24"/>
          <w:lang w:val="en-US"/>
        </w:rPr>
        <w:t xml:space="preserve"> P. 2005 Identification of climate controls on the dynamic behavior of the subarctic glacier </w:t>
      </w:r>
      <w:proofErr w:type="spellStart"/>
      <w:r w:rsidRPr="009128FB">
        <w:rPr>
          <w:rStyle w:val="apple-converted-space"/>
          <w:rFonts w:ascii="Times New Roman" w:hAnsi="Times New Roman" w:cs="Times New Roman"/>
          <w:color w:val="000000"/>
          <w:sz w:val="24"/>
          <w:szCs w:val="24"/>
          <w:lang w:val="en-US"/>
        </w:rPr>
        <w:t>Salajekna</w:t>
      </w:r>
      <w:proofErr w:type="spellEnd"/>
      <w:r w:rsidRPr="009128FB">
        <w:rPr>
          <w:rStyle w:val="apple-converted-space"/>
          <w:rFonts w:ascii="Times New Roman" w:hAnsi="Times New Roman" w:cs="Times New Roman"/>
          <w:color w:val="000000"/>
          <w:sz w:val="24"/>
          <w:szCs w:val="24"/>
          <w:lang w:val="en-US"/>
        </w:rPr>
        <w:t xml:space="preserve">, Northern Scandinavia. </w:t>
      </w:r>
      <w:proofErr w:type="spellStart"/>
      <w:r w:rsidRPr="009128FB">
        <w:rPr>
          <w:rStyle w:val="apple-converted-space"/>
          <w:rFonts w:ascii="Times New Roman" w:hAnsi="Times New Roman" w:cs="Times New Roman"/>
          <w:color w:val="000000"/>
          <w:sz w:val="24"/>
          <w:szCs w:val="24"/>
          <w:lang w:val="en-US"/>
        </w:rPr>
        <w:t>Geografiska</w:t>
      </w:r>
      <w:proofErr w:type="spellEnd"/>
      <w:r w:rsidR="009F2F2F">
        <w:rPr>
          <w:rStyle w:val="apple-converted-space"/>
          <w:rFonts w:ascii="Times New Roman" w:hAnsi="Times New Roman" w:cs="Times New Roman"/>
          <w:color w:val="000000"/>
          <w:sz w:val="24"/>
          <w:szCs w:val="24"/>
          <w:lang w:val="en-US"/>
        </w:rPr>
        <w:t xml:space="preserve"> </w:t>
      </w:r>
      <w:proofErr w:type="spellStart"/>
      <w:r w:rsidRPr="009128FB">
        <w:rPr>
          <w:rStyle w:val="apple-converted-space"/>
          <w:rFonts w:ascii="Times New Roman" w:hAnsi="Times New Roman" w:cs="Times New Roman"/>
          <w:color w:val="000000"/>
          <w:sz w:val="24"/>
          <w:szCs w:val="24"/>
          <w:lang w:val="en-US"/>
        </w:rPr>
        <w:t>Annaler</w:t>
      </w:r>
      <w:proofErr w:type="spellEnd"/>
      <w:r w:rsidRPr="009128FB">
        <w:rPr>
          <w:rStyle w:val="apple-converted-space"/>
          <w:rFonts w:ascii="Times New Roman" w:hAnsi="Times New Roman" w:cs="Times New Roman"/>
          <w:color w:val="000000"/>
          <w:sz w:val="24"/>
          <w:szCs w:val="24"/>
          <w:lang w:val="en-US"/>
        </w:rPr>
        <w:t xml:space="preserve"> A, 87 (1), 215-229.</w:t>
      </w: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p>
    <w:p w:rsidR="009128FB" w:rsidRPr="009128FB" w:rsidRDefault="009128FB" w:rsidP="009128FB">
      <w:pPr>
        <w:pStyle w:val="NoSpacing"/>
        <w:rPr>
          <w:rStyle w:val="apple-converted-space"/>
          <w:rFonts w:ascii="Times New Roman" w:hAnsi="Times New Roman" w:cs="Times New Roman"/>
          <w:color w:val="000000"/>
          <w:sz w:val="24"/>
          <w:szCs w:val="24"/>
          <w:lang w:val="en-US"/>
        </w:rPr>
      </w:pPr>
      <w:proofErr w:type="spellStart"/>
      <w:r w:rsidRPr="009128FB">
        <w:rPr>
          <w:rStyle w:val="apple-converted-space"/>
          <w:rFonts w:ascii="Times New Roman" w:hAnsi="Times New Roman" w:cs="Times New Roman"/>
          <w:color w:val="000000"/>
          <w:sz w:val="24"/>
          <w:szCs w:val="24"/>
          <w:lang w:val="en-US"/>
        </w:rPr>
        <w:t>Klingbjer</w:t>
      </w:r>
      <w:proofErr w:type="spellEnd"/>
      <w:r w:rsidRPr="009128FB">
        <w:rPr>
          <w:rStyle w:val="apple-converted-space"/>
          <w:rFonts w:ascii="Times New Roman" w:hAnsi="Times New Roman" w:cs="Times New Roman"/>
          <w:color w:val="000000"/>
          <w:sz w:val="24"/>
          <w:szCs w:val="24"/>
          <w:lang w:val="en-US"/>
        </w:rPr>
        <w:t xml:space="preserve">, P. and </w:t>
      </w:r>
      <w:proofErr w:type="spellStart"/>
      <w:r w:rsidRPr="009128FB">
        <w:rPr>
          <w:rStyle w:val="apple-converted-space"/>
          <w:rFonts w:ascii="Times New Roman" w:hAnsi="Times New Roman" w:cs="Times New Roman"/>
          <w:color w:val="000000"/>
          <w:sz w:val="24"/>
          <w:szCs w:val="24"/>
          <w:lang w:val="en-US"/>
        </w:rPr>
        <w:t>Neidhart</w:t>
      </w:r>
      <w:proofErr w:type="spellEnd"/>
      <w:r w:rsidRPr="009128FB">
        <w:rPr>
          <w:rStyle w:val="apple-converted-space"/>
          <w:rFonts w:ascii="Times New Roman" w:hAnsi="Times New Roman" w:cs="Times New Roman"/>
          <w:color w:val="000000"/>
          <w:sz w:val="24"/>
          <w:szCs w:val="24"/>
          <w:lang w:val="en-US"/>
        </w:rPr>
        <w:t xml:space="preserve">, F. 2006. </w:t>
      </w:r>
      <w:proofErr w:type="gramStart"/>
      <w:r w:rsidRPr="009128FB">
        <w:rPr>
          <w:rStyle w:val="apple-converted-space"/>
          <w:rFonts w:ascii="Times New Roman" w:hAnsi="Times New Roman" w:cs="Times New Roman"/>
          <w:color w:val="000000"/>
          <w:sz w:val="24"/>
          <w:szCs w:val="24"/>
          <w:lang w:val="en-US"/>
        </w:rPr>
        <w:t xml:space="preserve">The thinning and retreat of </w:t>
      </w:r>
      <w:proofErr w:type="spellStart"/>
      <w:r w:rsidRPr="009128FB">
        <w:rPr>
          <w:rStyle w:val="apple-converted-space"/>
          <w:rFonts w:ascii="Times New Roman" w:hAnsi="Times New Roman" w:cs="Times New Roman"/>
          <w:color w:val="000000"/>
          <w:sz w:val="24"/>
          <w:szCs w:val="24"/>
          <w:lang w:val="en-US"/>
        </w:rPr>
        <w:t>Pårteglaciären</w:t>
      </w:r>
      <w:proofErr w:type="spellEnd"/>
      <w:r w:rsidRPr="009128FB">
        <w:rPr>
          <w:rStyle w:val="apple-converted-space"/>
          <w:rFonts w:ascii="Times New Roman" w:hAnsi="Times New Roman" w:cs="Times New Roman"/>
          <w:color w:val="000000"/>
          <w:sz w:val="24"/>
          <w:szCs w:val="24"/>
          <w:lang w:val="en-US"/>
        </w:rPr>
        <w:t>, Northern Sweden, during the twentieth century and its relation to climate.</w:t>
      </w:r>
      <w:proofErr w:type="gramEnd"/>
      <w:r w:rsidRPr="009128FB">
        <w:rPr>
          <w:rStyle w:val="apple-converted-space"/>
          <w:rFonts w:ascii="Times New Roman" w:hAnsi="Times New Roman" w:cs="Times New Roman"/>
          <w:color w:val="000000"/>
          <w:sz w:val="24"/>
          <w:szCs w:val="24"/>
          <w:lang w:val="en-US"/>
        </w:rPr>
        <w:t xml:space="preserve"> Arctic and Alpine Research 38 (1), 104-112.</w:t>
      </w:r>
    </w:p>
    <w:p w:rsidR="00F4266C" w:rsidRDefault="00F4266C" w:rsidP="00F4266C">
      <w:pPr>
        <w:pStyle w:val="NoSpacing"/>
        <w:rPr>
          <w:rStyle w:val="apple-converted-space"/>
          <w:rFonts w:ascii="Times New Roman" w:hAnsi="Times New Roman" w:cs="Times New Roman"/>
          <w:color w:val="000000"/>
          <w:sz w:val="24"/>
          <w:szCs w:val="24"/>
          <w:lang w:val="en-US"/>
        </w:rPr>
      </w:pPr>
    </w:p>
    <w:p w:rsidR="00F4266C" w:rsidRPr="001D57EC" w:rsidRDefault="00F4266C" w:rsidP="00F4266C">
      <w:pPr>
        <w:pStyle w:val="NoSpacing"/>
        <w:rPr>
          <w:rStyle w:val="apple-converted-space"/>
          <w:rFonts w:ascii="Times New Roman" w:hAnsi="Times New Roman" w:cs="Times New Roman"/>
          <w:color w:val="000000"/>
          <w:sz w:val="24"/>
          <w:szCs w:val="24"/>
          <w:lang w:val="en-US"/>
        </w:rPr>
      </w:pPr>
      <w:proofErr w:type="gramStart"/>
      <w:r w:rsidRPr="005C60A7">
        <w:rPr>
          <w:rStyle w:val="apple-converted-space"/>
          <w:rFonts w:ascii="Times New Roman" w:hAnsi="Times New Roman" w:cs="Times New Roman"/>
          <w:color w:val="000000"/>
          <w:sz w:val="24"/>
          <w:szCs w:val="24"/>
          <w:lang w:val="en-US"/>
        </w:rPr>
        <w:t>Kohler, J., Brandt, O., Johansson, M. and Callaghan, T. 2006.</w:t>
      </w:r>
      <w:r>
        <w:rPr>
          <w:rStyle w:val="apple-converted-space"/>
          <w:rFonts w:ascii="Times New Roman" w:hAnsi="Times New Roman" w:cs="Times New Roman"/>
          <w:color w:val="000000"/>
          <w:sz w:val="24"/>
          <w:szCs w:val="24"/>
          <w:lang w:val="en-US"/>
        </w:rPr>
        <w:t xml:space="preserve">A long-term Arctic snow depth record from </w:t>
      </w:r>
      <w:proofErr w:type="spellStart"/>
      <w:r>
        <w:rPr>
          <w:rStyle w:val="apple-converted-space"/>
          <w:rFonts w:ascii="Times New Roman" w:hAnsi="Times New Roman" w:cs="Times New Roman"/>
          <w:color w:val="000000"/>
          <w:sz w:val="24"/>
          <w:szCs w:val="24"/>
          <w:lang w:val="en-US"/>
        </w:rPr>
        <w:t>Abisko</w:t>
      </w:r>
      <w:proofErr w:type="spellEnd"/>
      <w:r>
        <w:rPr>
          <w:rStyle w:val="apple-converted-space"/>
          <w:rFonts w:ascii="Times New Roman" w:hAnsi="Times New Roman" w:cs="Times New Roman"/>
          <w:color w:val="000000"/>
          <w:sz w:val="24"/>
          <w:szCs w:val="24"/>
          <w:lang w:val="en-US"/>
        </w:rPr>
        <w:t>, northern Sweden, 1913-2004.Polar research 25(2), 91-113.</w:t>
      </w:r>
      <w:proofErr w:type="gramEnd"/>
    </w:p>
    <w:p w:rsidR="009F2F2F" w:rsidRPr="00B8609B" w:rsidRDefault="009F2F2F" w:rsidP="009F2F2F">
      <w:pPr>
        <w:pStyle w:val="Tyyli1"/>
        <w:rPr>
          <w:rFonts w:eastAsia="Calibri"/>
          <w:lang w:val="en-US"/>
        </w:rPr>
      </w:pPr>
    </w:p>
    <w:p w:rsidR="009F2F2F" w:rsidRPr="00B8609B" w:rsidRDefault="009F2F2F" w:rsidP="009F2F2F">
      <w:pPr>
        <w:pStyle w:val="Tyyli1"/>
        <w:rPr>
          <w:rFonts w:eastAsia="Calibri"/>
          <w:lang w:val="en-US"/>
        </w:rPr>
      </w:pPr>
      <w:proofErr w:type="spellStart"/>
      <w:r w:rsidRPr="00B8609B">
        <w:rPr>
          <w:rFonts w:eastAsia="Calibri"/>
          <w:lang w:val="en-US"/>
        </w:rPr>
        <w:lastRenderedPageBreak/>
        <w:t>Kuhry</w:t>
      </w:r>
      <w:proofErr w:type="spellEnd"/>
      <w:r w:rsidRPr="00B8609B">
        <w:rPr>
          <w:rFonts w:eastAsia="Calibri"/>
          <w:lang w:val="en-US"/>
        </w:rPr>
        <w:t>, P.</w:t>
      </w:r>
      <w:proofErr w:type="gramStart"/>
      <w:r w:rsidRPr="00B8609B">
        <w:rPr>
          <w:rFonts w:eastAsia="Calibri"/>
          <w:lang w:val="en-US"/>
        </w:rPr>
        <w:t xml:space="preserve">,  </w:t>
      </w:r>
      <w:proofErr w:type="spellStart"/>
      <w:r w:rsidRPr="00B8609B">
        <w:rPr>
          <w:rFonts w:eastAsia="Calibri"/>
          <w:lang w:val="en-US"/>
        </w:rPr>
        <w:t>Dorrepaal</w:t>
      </w:r>
      <w:proofErr w:type="spellEnd"/>
      <w:proofErr w:type="gramEnd"/>
      <w:r w:rsidRPr="00B8609B">
        <w:rPr>
          <w:rFonts w:eastAsia="Calibri"/>
          <w:lang w:val="en-US"/>
        </w:rPr>
        <w:t xml:space="preserve">, E., </w:t>
      </w:r>
      <w:proofErr w:type="spellStart"/>
      <w:r w:rsidRPr="00B8609B">
        <w:rPr>
          <w:rFonts w:eastAsia="Calibri"/>
          <w:lang w:val="en-US"/>
        </w:rPr>
        <w:t>Hugelius</w:t>
      </w:r>
      <w:proofErr w:type="spellEnd"/>
      <w:r w:rsidRPr="00B8609B">
        <w:rPr>
          <w:rFonts w:eastAsia="Calibri"/>
          <w:lang w:val="en-US"/>
        </w:rPr>
        <w:t xml:space="preserve">, G., </w:t>
      </w:r>
      <w:proofErr w:type="spellStart"/>
      <w:r w:rsidRPr="00B8609B">
        <w:rPr>
          <w:rFonts w:eastAsia="Calibri"/>
          <w:lang w:val="en-US"/>
        </w:rPr>
        <w:t>Schuur</w:t>
      </w:r>
      <w:proofErr w:type="spellEnd"/>
      <w:r w:rsidRPr="00B8609B">
        <w:rPr>
          <w:rFonts w:eastAsia="Calibri"/>
          <w:lang w:val="en-US"/>
        </w:rPr>
        <w:t xml:space="preserve">, E, and </w:t>
      </w:r>
      <w:proofErr w:type="spellStart"/>
      <w:r w:rsidRPr="00B8609B">
        <w:rPr>
          <w:rFonts w:eastAsia="Calibri"/>
          <w:lang w:val="en-US"/>
        </w:rPr>
        <w:t>Tarnocai</w:t>
      </w:r>
      <w:proofErr w:type="spellEnd"/>
      <w:r w:rsidRPr="00B8609B">
        <w:rPr>
          <w:rFonts w:eastAsia="Calibri"/>
          <w:lang w:val="en-US"/>
        </w:rPr>
        <w:t xml:space="preserve">, C. 2010: Potential remobilization of belowground permafrost carbon under future global warming. </w:t>
      </w:r>
      <w:r w:rsidRPr="00B8609B">
        <w:rPr>
          <w:rFonts w:eastAsia="Calibri"/>
          <w:i/>
          <w:lang w:val="en-US"/>
        </w:rPr>
        <w:t xml:space="preserve">Permafrost and </w:t>
      </w:r>
      <w:proofErr w:type="spellStart"/>
      <w:r w:rsidRPr="00B8609B">
        <w:rPr>
          <w:rFonts w:eastAsia="Calibri"/>
          <w:i/>
          <w:lang w:val="en-US"/>
        </w:rPr>
        <w:t>Periglacial</w:t>
      </w:r>
      <w:proofErr w:type="spellEnd"/>
      <w:r w:rsidRPr="00B8609B">
        <w:rPr>
          <w:rFonts w:eastAsia="Calibri"/>
          <w:i/>
          <w:lang w:val="en-US"/>
        </w:rPr>
        <w:t xml:space="preserve"> Processes</w:t>
      </w:r>
      <w:r w:rsidRPr="00B8609B">
        <w:rPr>
          <w:rFonts w:eastAsia="Calibri"/>
          <w:lang w:val="en-US"/>
        </w:rPr>
        <w:t>, 21, 208-214.</w:t>
      </w:r>
    </w:p>
    <w:p w:rsidR="00214D7F" w:rsidRDefault="00214D7F" w:rsidP="00214D7F">
      <w:pPr>
        <w:pStyle w:val="NoSpacing"/>
        <w:rPr>
          <w:rFonts w:ascii="Times New Roman" w:hAnsi="Times New Roman" w:cs="Times New Roman"/>
          <w:color w:val="000000" w:themeColor="text1"/>
          <w:sz w:val="24"/>
          <w:szCs w:val="24"/>
          <w:lang w:val="en-US"/>
        </w:rPr>
      </w:pPr>
    </w:p>
    <w:p w:rsidR="00214D7F" w:rsidRDefault="00214D7F" w:rsidP="00214D7F">
      <w:pPr>
        <w:pStyle w:val="NoSpacing"/>
        <w:rPr>
          <w:rFonts w:ascii="Times New Roman" w:hAnsi="Times New Roman" w:cs="Times New Roman"/>
          <w:color w:val="000000" w:themeColor="text1"/>
          <w:sz w:val="24"/>
          <w:szCs w:val="24"/>
          <w:lang w:val="en-US"/>
        </w:rPr>
      </w:pPr>
      <w:proofErr w:type="gramStart"/>
      <w:r w:rsidRPr="007A72E3">
        <w:rPr>
          <w:rFonts w:ascii="Times New Roman" w:hAnsi="Times New Roman" w:cs="Times New Roman"/>
          <w:color w:val="000000" w:themeColor="text1"/>
          <w:sz w:val="24"/>
          <w:szCs w:val="24"/>
          <w:lang w:val="en-US"/>
        </w:rPr>
        <w:t xml:space="preserve">Kumpula, J. and </w:t>
      </w:r>
      <w:proofErr w:type="spellStart"/>
      <w:r w:rsidRPr="007A72E3">
        <w:rPr>
          <w:rFonts w:ascii="Times New Roman" w:hAnsi="Times New Roman" w:cs="Times New Roman"/>
          <w:color w:val="000000" w:themeColor="text1"/>
          <w:sz w:val="24"/>
          <w:szCs w:val="24"/>
          <w:lang w:val="en-US"/>
        </w:rPr>
        <w:t>Colpaert</w:t>
      </w:r>
      <w:proofErr w:type="spellEnd"/>
      <w:r w:rsidRPr="007A72E3">
        <w:rPr>
          <w:rFonts w:ascii="Times New Roman" w:hAnsi="Times New Roman" w:cs="Times New Roman"/>
          <w:color w:val="000000" w:themeColor="text1"/>
          <w:sz w:val="24"/>
          <w:szCs w:val="24"/>
          <w:lang w:val="en-US"/>
        </w:rPr>
        <w:t>, A. 2007.</w:t>
      </w:r>
      <w:proofErr w:type="gramEnd"/>
      <w:r w:rsidRPr="007A72E3">
        <w:rPr>
          <w:rFonts w:ascii="Times New Roman" w:hAnsi="Times New Roman" w:cs="Times New Roman"/>
          <w:color w:val="000000" w:themeColor="text1"/>
          <w:sz w:val="24"/>
          <w:szCs w:val="24"/>
          <w:lang w:val="en-US"/>
        </w:rPr>
        <w:t xml:space="preserve"> Snow conditions and usability value of pastureland for </w:t>
      </w:r>
    </w:p>
    <w:p w:rsidR="00214D7F" w:rsidRPr="007A72E3" w:rsidRDefault="00214D7F" w:rsidP="00214D7F">
      <w:pPr>
        <w:pStyle w:val="NoSpacing"/>
        <w:rPr>
          <w:rFonts w:ascii="Times New Roman" w:hAnsi="Times New Roman" w:cs="Times New Roman"/>
          <w:color w:val="000000" w:themeColor="text1"/>
          <w:sz w:val="24"/>
          <w:szCs w:val="24"/>
          <w:lang w:val="en-US"/>
        </w:rPr>
      </w:pPr>
      <w:proofErr w:type="gramStart"/>
      <w:r w:rsidRPr="007A72E3">
        <w:rPr>
          <w:rFonts w:ascii="Times New Roman" w:hAnsi="Times New Roman" w:cs="Times New Roman"/>
          <w:color w:val="000000" w:themeColor="text1"/>
          <w:sz w:val="24"/>
          <w:szCs w:val="24"/>
          <w:lang w:val="en-US"/>
        </w:rPr>
        <w:t>semi-</w:t>
      </w:r>
      <w:proofErr w:type="spellStart"/>
      <w:r w:rsidRPr="007A72E3">
        <w:rPr>
          <w:rFonts w:ascii="Times New Roman" w:hAnsi="Times New Roman" w:cs="Times New Roman"/>
          <w:color w:val="000000" w:themeColor="text1"/>
          <w:sz w:val="24"/>
          <w:szCs w:val="24"/>
          <w:lang w:val="en-US"/>
        </w:rPr>
        <w:t>domisticated</w:t>
      </w:r>
      <w:proofErr w:type="spellEnd"/>
      <w:proofErr w:type="gramEnd"/>
      <w:r w:rsidRPr="007A72E3">
        <w:rPr>
          <w:rFonts w:ascii="Times New Roman" w:hAnsi="Times New Roman" w:cs="Times New Roman"/>
          <w:color w:val="000000" w:themeColor="text1"/>
          <w:sz w:val="24"/>
          <w:szCs w:val="24"/>
          <w:lang w:val="en-US"/>
        </w:rPr>
        <w:t xml:space="preserve"> reindeer (</w:t>
      </w:r>
      <w:proofErr w:type="spellStart"/>
      <w:r w:rsidRPr="007A72E3">
        <w:rPr>
          <w:rFonts w:ascii="Times New Roman" w:hAnsi="Times New Roman" w:cs="Times New Roman"/>
          <w:i/>
          <w:color w:val="000000" w:themeColor="text1"/>
          <w:sz w:val="24"/>
          <w:szCs w:val="24"/>
          <w:lang w:val="en-US"/>
        </w:rPr>
        <w:t>Rangifer</w:t>
      </w:r>
      <w:proofErr w:type="spellEnd"/>
      <w:r w:rsidR="008C634D">
        <w:rPr>
          <w:rFonts w:ascii="Times New Roman" w:hAnsi="Times New Roman" w:cs="Times New Roman"/>
          <w:i/>
          <w:color w:val="000000" w:themeColor="text1"/>
          <w:sz w:val="24"/>
          <w:szCs w:val="24"/>
          <w:lang w:val="en-US"/>
        </w:rPr>
        <w:t xml:space="preserve"> </w:t>
      </w:r>
      <w:proofErr w:type="spellStart"/>
      <w:r w:rsidRPr="007A72E3">
        <w:rPr>
          <w:rFonts w:ascii="Times New Roman" w:hAnsi="Times New Roman" w:cs="Times New Roman"/>
          <w:i/>
          <w:color w:val="000000" w:themeColor="text1"/>
          <w:sz w:val="24"/>
          <w:szCs w:val="24"/>
          <w:lang w:val="en-US"/>
        </w:rPr>
        <w:t>tarandus</w:t>
      </w:r>
      <w:proofErr w:type="spellEnd"/>
      <w:r w:rsidR="008C634D">
        <w:rPr>
          <w:rFonts w:ascii="Times New Roman" w:hAnsi="Times New Roman" w:cs="Times New Roman"/>
          <w:i/>
          <w:color w:val="000000" w:themeColor="text1"/>
          <w:sz w:val="24"/>
          <w:szCs w:val="24"/>
          <w:lang w:val="en-US"/>
        </w:rPr>
        <w:t xml:space="preserve"> </w:t>
      </w:r>
      <w:proofErr w:type="spellStart"/>
      <w:r w:rsidRPr="007A72E3">
        <w:rPr>
          <w:rFonts w:ascii="Times New Roman" w:hAnsi="Times New Roman" w:cs="Times New Roman"/>
          <w:i/>
          <w:color w:val="000000" w:themeColor="text1"/>
          <w:sz w:val="24"/>
          <w:szCs w:val="24"/>
          <w:lang w:val="en-US"/>
        </w:rPr>
        <w:t>tarandus</w:t>
      </w:r>
      <w:proofErr w:type="spellEnd"/>
      <w:r w:rsidRPr="007A72E3">
        <w:rPr>
          <w:rFonts w:ascii="Times New Roman" w:hAnsi="Times New Roman" w:cs="Times New Roman"/>
          <w:color w:val="000000" w:themeColor="text1"/>
          <w:sz w:val="24"/>
          <w:szCs w:val="24"/>
          <w:lang w:val="en-US"/>
        </w:rPr>
        <w:t xml:space="preserve">) in northern boreal forest area. </w:t>
      </w:r>
      <w:proofErr w:type="spellStart"/>
      <w:r w:rsidRPr="007A72E3">
        <w:rPr>
          <w:rFonts w:ascii="Times New Roman" w:hAnsi="Times New Roman" w:cs="Times New Roman"/>
          <w:color w:val="000000" w:themeColor="text1"/>
          <w:sz w:val="24"/>
          <w:szCs w:val="24"/>
          <w:lang w:val="en-US"/>
        </w:rPr>
        <w:t>Rangifer</w:t>
      </w:r>
      <w:proofErr w:type="spellEnd"/>
      <w:r w:rsidRPr="007A72E3">
        <w:rPr>
          <w:rFonts w:ascii="Times New Roman" w:hAnsi="Times New Roman" w:cs="Times New Roman"/>
          <w:color w:val="000000" w:themeColor="text1"/>
          <w:sz w:val="24"/>
          <w:szCs w:val="24"/>
          <w:lang w:val="en-US"/>
        </w:rPr>
        <w:t>, 27(1): 25-39.</w:t>
      </w:r>
    </w:p>
    <w:p w:rsidR="00785BF0" w:rsidRPr="00785BF0" w:rsidRDefault="00785BF0" w:rsidP="00785BF0">
      <w:pPr>
        <w:pStyle w:val="Tyyli1"/>
        <w:rPr>
          <w:lang w:val="en-US"/>
        </w:rPr>
      </w:pPr>
    </w:p>
    <w:p w:rsidR="00785BF0" w:rsidRPr="00D42D4A" w:rsidRDefault="00785BF0" w:rsidP="00785BF0">
      <w:pPr>
        <w:pStyle w:val="Tyyli1"/>
        <w:rPr>
          <w:lang w:val="sv-SE"/>
        </w:rPr>
      </w:pPr>
      <w:r w:rsidRPr="000332B8">
        <w:rPr>
          <w:lang w:val="en-US"/>
        </w:rPr>
        <w:t xml:space="preserve">Larsson, M. 2004. Can effects from global warming be seen in Swedish snow statistics? </w:t>
      </w:r>
      <w:r w:rsidR="00E42AF2" w:rsidRPr="00E42AF2">
        <w:rPr>
          <w:lang w:val="sv-SE"/>
        </w:rPr>
        <w:t>Examensarbete vid institutionen för geovetenskaper, Uppsala Universitet. ISSN 1650-6553 Nr 90.</w:t>
      </w:r>
    </w:p>
    <w:p w:rsidR="00F97730" w:rsidRPr="00D42D4A" w:rsidRDefault="00F97730" w:rsidP="00F97730">
      <w:pPr>
        <w:pStyle w:val="Tyyli1"/>
        <w:rPr>
          <w:rStyle w:val="apple-converted-space"/>
          <w:color w:val="000000"/>
          <w:lang w:val="sv-SE"/>
        </w:rPr>
      </w:pPr>
    </w:p>
    <w:p w:rsidR="00F97730" w:rsidRPr="0081221C" w:rsidRDefault="00E42AF2" w:rsidP="00002CDD">
      <w:pPr>
        <w:pStyle w:val="Tyyli1"/>
        <w:rPr>
          <w:lang w:val="en-US"/>
        </w:rPr>
      </w:pPr>
      <w:proofErr w:type="gramStart"/>
      <w:r w:rsidRPr="00C33AA3">
        <w:rPr>
          <w:lang w:val="en-US"/>
        </w:rPr>
        <w:t xml:space="preserve">Lemke and </w:t>
      </w:r>
      <w:proofErr w:type="spellStart"/>
      <w:r w:rsidRPr="00C33AA3">
        <w:rPr>
          <w:lang w:val="en-US"/>
        </w:rPr>
        <w:t>Ren</w:t>
      </w:r>
      <w:proofErr w:type="spellEnd"/>
      <w:r w:rsidRPr="00C33AA3">
        <w:rPr>
          <w:lang w:val="en-US"/>
        </w:rPr>
        <w:t>, 2007.</w:t>
      </w:r>
      <w:proofErr w:type="gramEnd"/>
      <w:r w:rsidRPr="00C33AA3">
        <w:rPr>
          <w:lang w:val="en-US"/>
        </w:rPr>
        <w:t xml:space="preserve"> </w:t>
      </w:r>
      <w:r w:rsidR="00F97730">
        <w:rPr>
          <w:lang w:val="en-US"/>
        </w:rPr>
        <w:t xml:space="preserve">Observations: Changes in Snow, Ice and Frozen Ground. In </w:t>
      </w:r>
      <w:r w:rsidR="00F97730" w:rsidRPr="00D54245">
        <w:rPr>
          <w:lang w:val="en-US"/>
        </w:rPr>
        <w:t xml:space="preserve">Climate Change 2007: The Physical Science Basis. </w:t>
      </w:r>
      <w:proofErr w:type="gramStart"/>
      <w:r w:rsidR="00F97730" w:rsidRPr="00D54245">
        <w:rPr>
          <w:lang w:val="en-US"/>
        </w:rPr>
        <w:t xml:space="preserve">Contribution of Working Group I to </w:t>
      </w:r>
      <w:proofErr w:type="spellStart"/>
      <w:r w:rsidR="00F97730" w:rsidRPr="00D54245">
        <w:rPr>
          <w:lang w:val="en-US"/>
        </w:rPr>
        <w:t>theFourth</w:t>
      </w:r>
      <w:proofErr w:type="spellEnd"/>
      <w:r w:rsidR="00F97730" w:rsidRPr="00D54245">
        <w:rPr>
          <w:lang w:val="en-US"/>
        </w:rPr>
        <w:t xml:space="preserve"> </w:t>
      </w:r>
      <w:r w:rsidR="00F97730" w:rsidRPr="0081221C">
        <w:rPr>
          <w:lang w:val="en-US"/>
        </w:rPr>
        <w:t>Assessment Report of the Intergovernmental Panel on Climate Change</w:t>
      </w:r>
      <w:r w:rsidR="008C634D">
        <w:rPr>
          <w:lang w:val="en-US"/>
        </w:rPr>
        <w:t>.</w:t>
      </w:r>
      <w:proofErr w:type="gramEnd"/>
    </w:p>
    <w:p w:rsidR="00002CDD" w:rsidRPr="0081221C" w:rsidRDefault="00002CDD" w:rsidP="00002CDD">
      <w:pPr>
        <w:pStyle w:val="Tyyli1"/>
        <w:rPr>
          <w:szCs w:val="19"/>
          <w:lang w:val="en-US"/>
        </w:rPr>
      </w:pPr>
    </w:p>
    <w:p w:rsidR="00F4266C" w:rsidRDefault="00002CDD" w:rsidP="00002CDD">
      <w:pPr>
        <w:pStyle w:val="Tyyli1"/>
        <w:rPr>
          <w:szCs w:val="19"/>
          <w:lang w:val="en-US"/>
        </w:rPr>
      </w:pPr>
      <w:proofErr w:type="spellStart"/>
      <w:r w:rsidRPr="00002CDD">
        <w:rPr>
          <w:szCs w:val="19"/>
        </w:rPr>
        <w:t>Luojus</w:t>
      </w:r>
      <w:proofErr w:type="spellEnd"/>
      <w:r w:rsidRPr="00002CDD">
        <w:rPr>
          <w:szCs w:val="19"/>
        </w:rPr>
        <w:t xml:space="preserve">, K.P., Pulliainen, J.T., </w:t>
      </w:r>
      <w:proofErr w:type="spellStart"/>
      <w:r w:rsidRPr="00002CDD">
        <w:rPr>
          <w:szCs w:val="19"/>
        </w:rPr>
        <w:t>Metsamaki</w:t>
      </w:r>
      <w:proofErr w:type="spellEnd"/>
      <w:r w:rsidRPr="00002CDD">
        <w:rPr>
          <w:szCs w:val="19"/>
        </w:rPr>
        <w:t xml:space="preserve">, S.J. and Hallikainen, M.T. 2007. </w:t>
      </w:r>
      <w:proofErr w:type="gramStart"/>
      <w:r w:rsidRPr="00002CDD">
        <w:rPr>
          <w:lang w:val="en-US"/>
        </w:rPr>
        <w:t>Snow-Covered Area Estimation Using Satellite Radar Wide-Swath Images</w:t>
      </w:r>
      <w:r>
        <w:rPr>
          <w:lang w:val="en-US"/>
        </w:rPr>
        <w:t>.</w:t>
      </w:r>
      <w:proofErr w:type="gramEnd"/>
      <w:r>
        <w:rPr>
          <w:lang w:val="en-US"/>
        </w:rPr>
        <w:t xml:space="preserve"> </w:t>
      </w:r>
      <w:proofErr w:type="gramStart"/>
      <w:r w:rsidRPr="00002CDD">
        <w:rPr>
          <w:lang w:val="en-US"/>
        </w:rPr>
        <w:t>IEEE Transactions on</w:t>
      </w:r>
      <w:r>
        <w:rPr>
          <w:lang w:val="en-US"/>
        </w:rPr>
        <w:t xml:space="preserve"> </w:t>
      </w:r>
      <w:hyperlink r:id="rId6" w:history="1">
        <w:proofErr w:type="spellStart"/>
        <w:r w:rsidRPr="00002CDD">
          <w:rPr>
            <w:rStyle w:val="Hyperlink"/>
            <w:color w:val="auto"/>
            <w:szCs w:val="19"/>
            <w:u w:val="none"/>
            <w:lang w:val="en-US"/>
          </w:rPr>
          <w:t>Geoscience</w:t>
        </w:r>
        <w:proofErr w:type="spellEnd"/>
        <w:r w:rsidRPr="00002CDD">
          <w:rPr>
            <w:rStyle w:val="Hyperlink"/>
            <w:color w:val="auto"/>
            <w:szCs w:val="19"/>
            <w:u w:val="none"/>
            <w:lang w:val="en-US"/>
          </w:rPr>
          <w:t xml:space="preserve"> and Remote</w:t>
        </w:r>
        <w:r>
          <w:rPr>
            <w:rStyle w:val="Hyperlink"/>
            <w:color w:val="auto"/>
            <w:szCs w:val="19"/>
            <w:u w:val="none"/>
            <w:lang w:val="en-US"/>
          </w:rPr>
          <w:t xml:space="preserve"> Sensing.</w:t>
        </w:r>
        <w:proofErr w:type="gramEnd"/>
        <w:r w:rsidRPr="00002CDD">
          <w:rPr>
            <w:rStyle w:val="Hyperlink"/>
            <w:color w:val="auto"/>
            <w:szCs w:val="19"/>
            <w:u w:val="none"/>
            <w:lang w:val="en-US"/>
          </w:rPr>
          <w:t xml:space="preserve"> </w:t>
        </w:r>
      </w:hyperlink>
      <w:r w:rsidRPr="00002CDD">
        <w:rPr>
          <w:szCs w:val="19"/>
          <w:lang w:val="en-US"/>
        </w:rPr>
        <w:t xml:space="preserve">Volume: 45 </w:t>
      </w:r>
      <w:hyperlink r:id="rId7" w:history="1">
        <w:r w:rsidRPr="00002CDD">
          <w:rPr>
            <w:rStyle w:val="Hyperlink"/>
            <w:color w:val="auto"/>
            <w:szCs w:val="19"/>
            <w:u w:val="none"/>
            <w:lang w:val="en-US"/>
          </w:rPr>
          <w:t>Issue</w:t>
        </w:r>
        <w:proofErr w:type="gramStart"/>
        <w:r w:rsidRPr="00002CDD">
          <w:rPr>
            <w:rStyle w:val="Hyperlink"/>
            <w:color w:val="auto"/>
            <w:szCs w:val="19"/>
            <w:u w:val="none"/>
            <w:lang w:val="en-US"/>
          </w:rPr>
          <w:t>:4</w:t>
        </w:r>
        <w:proofErr w:type="gramEnd"/>
      </w:hyperlink>
      <w:r>
        <w:rPr>
          <w:szCs w:val="19"/>
          <w:lang w:val="en-US"/>
        </w:rPr>
        <w:t xml:space="preserve">: </w:t>
      </w:r>
      <w:r w:rsidRPr="00002CDD">
        <w:rPr>
          <w:szCs w:val="19"/>
          <w:lang w:val="en-US"/>
        </w:rPr>
        <w:t xml:space="preserve">978 </w:t>
      </w:r>
      <w:r>
        <w:rPr>
          <w:szCs w:val="19"/>
          <w:lang w:val="en-US"/>
        </w:rPr>
        <w:t>–</w:t>
      </w:r>
      <w:r w:rsidRPr="00002CDD">
        <w:rPr>
          <w:szCs w:val="19"/>
          <w:lang w:val="en-US"/>
        </w:rPr>
        <w:t xml:space="preserve"> 989</w:t>
      </w:r>
      <w:r>
        <w:rPr>
          <w:szCs w:val="19"/>
          <w:lang w:val="en-US"/>
        </w:rPr>
        <w:t>.</w:t>
      </w:r>
    </w:p>
    <w:p w:rsidR="00002CDD" w:rsidRPr="00002CDD" w:rsidRDefault="00002CDD" w:rsidP="00002CDD">
      <w:pPr>
        <w:pStyle w:val="Tyyli1"/>
        <w:rPr>
          <w:lang w:val="en-US"/>
        </w:rPr>
      </w:pPr>
    </w:p>
    <w:p w:rsidR="00F4266C" w:rsidRPr="001B1DB5" w:rsidRDefault="00F4266C" w:rsidP="00002CDD">
      <w:pPr>
        <w:pStyle w:val="Tyyli1"/>
        <w:rPr>
          <w:bCs/>
          <w:lang w:val="pl-PL"/>
        </w:rPr>
      </w:pPr>
      <w:proofErr w:type="spellStart"/>
      <w:r w:rsidRPr="00002CDD">
        <w:rPr>
          <w:lang w:val="en-US"/>
        </w:rPr>
        <w:t>Łupikasza</w:t>
      </w:r>
      <w:proofErr w:type="spellEnd"/>
      <w:r w:rsidRPr="00002CDD">
        <w:rPr>
          <w:lang w:val="en-US"/>
        </w:rPr>
        <w:t xml:space="preserve"> E., </w:t>
      </w:r>
      <w:proofErr w:type="spellStart"/>
      <w:r w:rsidRPr="00002CDD">
        <w:rPr>
          <w:lang w:val="en-US"/>
        </w:rPr>
        <w:t>Bielec-Bąkowska</w:t>
      </w:r>
      <w:proofErr w:type="spellEnd"/>
      <w:r w:rsidRPr="00002CDD">
        <w:rPr>
          <w:lang w:val="en-US"/>
        </w:rPr>
        <w:t xml:space="preserve"> Z., </w:t>
      </w:r>
      <w:proofErr w:type="spellStart"/>
      <w:r w:rsidRPr="00002CDD">
        <w:rPr>
          <w:lang w:val="en-US"/>
        </w:rPr>
        <w:t>Falarz</w:t>
      </w:r>
      <w:proofErr w:type="spellEnd"/>
      <w:r w:rsidRPr="00002CDD">
        <w:rPr>
          <w:lang w:val="en-US"/>
        </w:rPr>
        <w:t xml:space="preserve"> M., 2009, Variability of selected extreme meteorological events</w:t>
      </w:r>
      <w:r w:rsidRPr="001B1DB5">
        <w:rPr>
          <w:bCs/>
          <w:lang w:val="pl-PL"/>
        </w:rPr>
        <w:t xml:space="preserve"> in Poland, Geographia Polonica, Vol. 82, No. 1, s. 5-20;</w:t>
      </w:r>
    </w:p>
    <w:p w:rsidR="00F4266C" w:rsidRPr="00BE72E3" w:rsidRDefault="00F4266C" w:rsidP="00F4266C">
      <w:pPr>
        <w:pStyle w:val="NoSpacing"/>
        <w:rPr>
          <w:rFonts w:ascii="Times New Roman" w:hAnsi="Times New Roman" w:cs="Times New Roman"/>
          <w:sz w:val="24"/>
          <w:szCs w:val="24"/>
          <w:lang w:val="en-US"/>
        </w:rPr>
      </w:pPr>
    </w:p>
    <w:p w:rsidR="00F4266C" w:rsidRPr="00390993" w:rsidRDefault="00F4266C" w:rsidP="00F4266C">
      <w:pPr>
        <w:pStyle w:val="NoSpacing"/>
        <w:rPr>
          <w:rFonts w:ascii="Times New Roman" w:hAnsi="Times New Roman" w:cs="Times New Roman"/>
          <w:sz w:val="24"/>
          <w:szCs w:val="24"/>
          <w:lang w:val="en-US"/>
        </w:rPr>
      </w:pPr>
      <w:proofErr w:type="spellStart"/>
      <w:r w:rsidRPr="00390993">
        <w:rPr>
          <w:rFonts w:ascii="Times New Roman" w:hAnsi="Times New Roman" w:cs="Times New Roman"/>
          <w:sz w:val="24"/>
          <w:szCs w:val="24"/>
          <w:lang w:val="sv-SE"/>
        </w:rPr>
        <w:t>Luterbacher</w:t>
      </w:r>
      <w:proofErr w:type="spellEnd"/>
      <w:r w:rsidRPr="00390993">
        <w:rPr>
          <w:rFonts w:ascii="Times New Roman" w:hAnsi="Times New Roman" w:cs="Times New Roman"/>
          <w:sz w:val="24"/>
          <w:szCs w:val="24"/>
          <w:lang w:val="sv-SE"/>
        </w:rPr>
        <w:t xml:space="preserve"> J, </w:t>
      </w:r>
      <w:proofErr w:type="spellStart"/>
      <w:r w:rsidRPr="00390993">
        <w:rPr>
          <w:rFonts w:ascii="Times New Roman" w:hAnsi="Times New Roman" w:cs="Times New Roman"/>
          <w:sz w:val="24"/>
          <w:szCs w:val="24"/>
          <w:lang w:val="sv-SE"/>
        </w:rPr>
        <w:t>Liniger</w:t>
      </w:r>
      <w:proofErr w:type="spellEnd"/>
      <w:r w:rsidRPr="00390993">
        <w:rPr>
          <w:rFonts w:ascii="Times New Roman" w:hAnsi="Times New Roman" w:cs="Times New Roman"/>
          <w:sz w:val="24"/>
          <w:szCs w:val="24"/>
          <w:lang w:val="sv-SE"/>
        </w:rPr>
        <w:t xml:space="preserve"> MA, </w:t>
      </w:r>
      <w:proofErr w:type="spellStart"/>
      <w:r w:rsidRPr="00390993">
        <w:rPr>
          <w:rFonts w:ascii="Times New Roman" w:hAnsi="Times New Roman" w:cs="Times New Roman"/>
          <w:sz w:val="24"/>
          <w:szCs w:val="24"/>
          <w:lang w:val="sv-SE"/>
        </w:rPr>
        <w:t>Menzel</w:t>
      </w:r>
      <w:proofErr w:type="spellEnd"/>
      <w:r w:rsidRPr="00390993">
        <w:rPr>
          <w:rFonts w:ascii="Times New Roman" w:hAnsi="Times New Roman" w:cs="Times New Roman"/>
          <w:sz w:val="24"/>
          <w:szCs w:val="24"/>
          <w:lang w:val="sv-SE"/>
        </w:rPr>
        <w:t xml:space="preserve"> A, </w:t>
      </w:r>
      <w:r>
        <w:rPr>
          <w:rFonts w:ascii="Times New Roman" w:hAnsi="Times New Roman" w:cs="Times New Roman"/>
          <w:sz w:val="24"/>
          <w:szCs w:val="24"/>
          <w:lang w:val="sv-SE"/>
        </w:rPr>
        <w:t xml:space="preserve">Estrella N, </w:t>
      </w:r>
      <w:proofErr w:type="spellStart"/>
      <w:r>
        <w:rPr>
          <w:rFonts w:ascii="Times New Roman" w:hAnsi="Times New Roman" w:cs="Times New Roman"/>
          <w:sz w:val="24"/>
          <w:szCs w:val="24"/>
          <w:lang w:val="sv-SE"/>
        </w:rPr>
        <w:t>Della-Marta</w:t>
      </w:r>
      <w:proofErr w:type="spellEnd"/>
      <w:r>
        <w:rPr>
          <w:rFonts w:ascii="Times New Roman" w:hAnsi="Times New Roman" w:cs="Times New Roman"/>
          <w:sz w:val="24"/>
          <w:szCs w:val="24"/>
          <w:lang w:val="sv-SE"/>
        </w:rPr>
        <w:t xml:space="preserve"> PM, </w:t>
      </w:r>
      <w:proofErr w:type="spellStart"/>
      <w:r>
        <w:rPr>
          <w:rFonts w:ascii="Times New Roman" w:hAnsi="Times New Roman" w:cs="Times New Roman"/>
          <w:sz w:val="24"/>
          <w:szCs w:val="24"/>
          <w:lang w:val="sv-SE"/>
        </w:rPr>
        <w:t>Pfister</w:t>
      </w:r>
      <w:proofErr w:type="spellEnd"/>
      <w:r>
        <w:rPr>
          <w:rFonts w:ascii="Times New Roman" w:hAnsi="Times New Roman" w:cs="Times New Roman"/>
          <w:sz w:val="24"/>
          <w:szCs w:val="24"/>
          <w:lang w:val="sv-SE"/>
        </w:rPr>
        <w:t xml:space="preserve"> C, </w:t>
      </w:r>
      <w:proofErr w:type="spellStart"/>
      <w:r>
        <w:rPr>
          <w:rFonts w:ascii="Times New Roman" w:hAnsi="Times New Roman" w:cs="Times New Roman"/>
          <w:sz w:val="24"/>
          <w:szCs w:val="24"/>
          <w:lang w:val="sv-SE"/>
        </w:rPr>
        <w:t>Rutishauser</w:t>
      </w:r>
      <w:proofErr w:type="spellEnd"/>
      <w:r>
        <w:rPr>
          <w:rFonts w:ascii="Times New Roman" w:hAnsi="Times New Roman" w:cs="Times New Roman"/>
          <w:sz w:val="24"/>
          <w:szCs w:val="24"/>
          <w:lang w:val="sv-SE"/>
        </w:rPr>
        <w:t xml:space="preserve"> T, </w:t>
      </w:r>
      <w:proofErr w:type="spellStart"/>
      <w:r>
        <w:rPr>
          <w:rFonts w:ascii="Times New Roman" w:hAnsi="Times New Roman" w:cs="Times New Roman"/>
          <w:sz w:val="24"/>
          <w:szCs w:val="24"/>
          <w:lang w:val="sv-SE"/>
        </w:rPr>
        <w:t>Xoplaki</w:t>
      </w:r>
      <w:proofErr w:type="spellEnd"/>
      <w:r>
        <w:rPr>
          <w:rFonts w:ascii="Times New Roman" w:hAnsi="Times New Roman" w:cs="Times New Roman"/>
          <w:sz w:val="24"/>
          <w:szCs w:val="24"/>
          <w:lang w:val="sv-SE"/>
        </w:rPr>
        <w:t xml:space="preserve"> E. 2007. </w:t>
      </w:r>
      <w:r w:rsidRPr="00390993">
        <w:rPr>
          <w:rFonts w:ascii="Times New Roman" w:hAnsi="Times New Roman" w:cs="Times New Roman"/>
          <w:sz w:val="24"/>
          <w:szCs w:val="24"/>
          <w:lang w:val="en-US"/>
        </w:rPr>
        <w:t xml:space="preserve">Exceptional European warmth of autumn 2006 and winter 2007: Historical context, the underlying dynamics, and </w:t>
      </w:r>
      <w:r>
        <w:rPr>
          <w:rFonts w:ascii="Times New Roman" w:hAnsi="Times New Roman" w:cs="Times New Roman"/>
          <w:sz w:val="24"/>
          <w:szCs w:val="24"/>
          <w:lang w:val="en-US"/>
        </w:rPr>
        <w:t xml:space="preserve">its phonological impacts. </w:t>
      </w:r>
      <w:proofErr w:type="gramStart"/>
      <w:r>
        <w:rPr>
          <w:rFonts w:ascii="Times New Roman" w:hAnsi="Times New Roman" w:cs="Times New Roman"/>
          <w:sz w:val="24"/>
          <w:szCs w:val="24"/>
          <w:lang w:val="en-US"/>
        </w:rPr>
        <w:t>Geophysical Research Letters, 34, LI2704.</w:t>
      </w:r>
      <w:proofErr w:type="gramEnd"/>
    </w:p>
    <w:p w:rsidR="00F4266C" w:rsidRPr="005150B5" w:rsidRDefault="00F4266C" w:rsidP="00F4266C">
      <w:pPr>
        <w:pStyle w:val="NoSpacing"/>
        <w:rPr>
          <w:rStyle w:val="apple-converted-space"/>
          <w:rFonts w:ascii="Times New Roman" w:hAnsi="Times New Roman" w:cs="Times New Roman"/>
          <w:color w:val="000000"/>
          <w:sz w:val="24"/>
          <w:szCs w:val="24"/>
          <w:lang w:val="en-US"/>
        </w:rPr>
      </w:pPr>
    </w:p>
    <w:p w:rsidR="00F4266C" w:rsidRPr="00007C12" w:rsidRDefault="00F4266C" w:rsidP="00F4266C">
      <w:pPr>
        <w:pStyle w:val="NoSpacing"/>
        <w:rPr>
          <w:rStyle w:val="apple-converted-space"/>
          <w:rFonts w:ascii="Times New Roman" w:hAnsi="Times New Roman" w:cs="Times New Roman"/>
          <w:color w:val="000000"/>
          <w:sz w:val="24"/>
          <w:szCs w:val="24"/>
          <w:lang w:val="sv-SE"/>
        </w:rPr>
      </w:pPr>
      <w:proofErr w:type="spellStart"/>
      <w:proofErr w:type="gramStart"/>
      <w:r w:rsidRPr="0081221C">
        <w:rPr>
          <w:rStyle w:val="apple-converted-space"/>
          <w:rFonts w:ascii="Times New Roman" w:hAnsi="Times New Roman" w:cs="Times New Roman"/>
          <w:color w:val="000000"/>
          <w:sz w:val="24"/>
          <w:szCs w:val="24"/>
          <w:lang w:val="en-US"/>
        </w:rPr>
        <w:t>Meilutyte-Barauskiene</w:t>
      </w:r>
      <w:proofErr w:type="spellEnd"/>
      <w:r w:rsidRPr="0081221C">
        <w:rPr>
          <w:rStyle w:val="apple-converted-space"/>
          <w:rFonts w:ascii="Times New Roman" w:hAnsi="Times New Roman" w:cs="Times New Roman"/>
          <w:color w:val="000000"/>
          <w:sz w:val="24"/>
          <w:szCs w:val="24"/>
          <w:lang w:val="en-US"/>
        </w:rPr>
        <w:t xml:space="preserve">, D. and </w:t>
      </w:r>
      <w:proofErr w:type="spellStart"/>
      <w:r w:rsidRPr="0081221C">
        <w:rPr>
          <w:rStyle w:val="apple-converted-space"/>
          <w:rFonts w:ascii="Times New Roman" w:hAnsi="Times New Roman" w:cs="Times New Roman"/>
          <w:color w:val="000000"/>
          <w:sz w:val="24"/>
          <w:szCs w:val="24"/>
          <w:lang w:val="en-US"/>
        </w:rPr>
        <w:t>Kovalenkoviene</w:t>
      </w:r>
      <w:proofErr w:type="spellEnd"/>
      <w:r w:rsidRPr="0081221C">
        <w:rPr>
          <w:rStyle w:val="apple-converted-space"/>
          <w:rFonts w:ascii="Times New Roman" w:hAnsi="Times New Roman" w:cs="Times New Roman"/>
          <w:color w:val="000000"/>
          <w:sz w:val="24"/>
          <w:szCs w:val="24"/>
          <w:lang w:val="en-US"/>
        </w:rPr>
        <w:t>, M. 2007.</w:t>
      </w:r>
      <w:proofErr w:type="gramEnd"/>
      <w:r w:rsidRPr="0081221C">
        <w:rPr>
          <w:rStyle w:val="apple-converted-space"/>
          <w:rFonts w:ascii="Times New Roman" w:hAnsi="Times New Roman" w:cs="Times New Roman"/>
          <w:color w:val="000000"/>
          <w:sz w:val="24"/>
          <w:szCs w:val="24"/>
          <w:lang w:val="en-US"/>
        </w:rPr>
        <w:t xml:space="preserve"> </w:t>
      </w:r>
      <w:r w:rsidRPr="008A71E6">
        <w:rPr>
          <w:rStyle w:val="apple-converted-space"/>
          <w:rFonts w:ascii="Times New Roman" w:hAnsi="Times New Roman" w:cs="Times New Roman"/>
          <w:color w:val="000000"/>
          <w:sz w:val="24"/>
          <w:szCs w:val="24"/>
          <w:lang w:val="en-US"/>
        </w:rPr>
        <w:t xml:space="preserve">Change of spring flood parameters in Lithuanian rivers. </w:t>
      </w:r>
      <w:proofErr w:type="spellStart"/>
      <w:r w:rsidRPr="00007C12">
        <w:rPr>
          <w:rStyle w:val="apple-converted-space"/>
          <w:rFonts w:ascii="Times New Roman" w:hAnsi="Times New Roman" w:cs="Times New Roman"/>
          <w:color w:val="000000"/>
          <w:sz w:val="24"/>
          <w:szCs w:val="24"/>
          <w:lang w:val="sv-SE"/>
        </w:rPr>
        <w:t>Energetika</w:t>
      </w:r>
      <w:proofErr w:type="spellEnd"/>
      <w:r w:rsidRPr="00007C12">
        <w:rPr>
          <w:rStyle w:val="apple-converted-space"/>
          <w:rFonts w:ascii="Times New Roman" w:hAnsi="Times New Roman" w:cs="Times New Roman"/>
          <w:color w:val="000000"/>
          <w:sz w:val="24"/>
          <w:szCs w:val="24"/>
          <w:lang w:val="sv-SE"/>
        </w:rPr>
        <w:t>. 53(2), 26-33. POIS</w:t>
      </w:r>
    </w:p>
    <w:p w:rsidR="00F4266C" w:rsidRPr="00007C12" w:rsidRDefault="00F4266C" w:rsidP="00F4266C">
      <w:pPr>
        <w:pStyle w:val="NoSpacing"/>
        <w:rPr>
          <w:rFonts w:ascii="Times New Roman" w:hAnsi="Times New Roman" w:cs="Times New Roman"/>
          <w:sz w:val="24"/>
          <w:szCs w:val="24"/>
          <w:lang w:val="sv-SE"/>
        </w:rPr>
      </w:pPr>
    </w:p>
    <w:p w:rsidR="00F4266C" w:rsidRPr="00C33AA3" w:rsidRDefault="00205A60" w:rsidP="00F4266C">
      <w:pPr>
        <w:pStyle w:val="NoSpacing"/>
        <w:rPr>
          <w:rFonts w:ascii="Times New Roman" w:hAnsi="Times New Roman" w:cs="Times New Roman"/>
          <w:sz w:val="24"/>
          <w:szCs w:val="24"/>
          <w:lang w:val="en-US"/>
        </w:rPr>
      </w:pPr>
      <w:proofErr w:type="spellStart"/>
      <w:r w:rsidRPr="00C33AA3">
        <w:rPr>
          <w:rFonts w:ascii="Times New Roman" w:hAnsi="Times New Roman" w:cs="Times New Roman"/>
          <w:sz w:val="24"/>
          <w:szCs w:val="24"/>
          <w:lang w:val="en-US"/>
        </w:rPr>
        <w:t>Mellberg</w:t>
      </w:r>
      <w:proofErr w:type="spellEnd"/>
      <w:r w:rsidRPr="00C33AA3">
        <w:rPr>
          <w:rFonts w:ascii="Times New Roman" w:hAnsi="Times New Roman" w:cs="Times New Roman"/>
          <w:sz w:val="24"/>
          <w:szCs w:val="24"/>
          <w:lang w:val="en-US"/>
        </w:rPr>
        <w:t xml:space="preserve"> J. 2008. </w:t>
      </w:r>
      <w:proofErr w:type="gramStart"/>
      <w:r w:rsidRPr="00C33AA3">
        <w:rPr>
          <w:rFonts w:ascii="Times New Roman" w:hAnsi="Times New Roman" w:cs="Times New Roman"/>
          <w:sz w:val="24"/>
          <w:szCs w:val="24"/>
          <w:lang w:val="en-US"/>
        </w:rPr>
        <w:t>Descriptive analysis of Ground Frost Patterns in Sweden (1991-2007).</w:t>
      </w:r>
      <w:proofErr w:type="spellStart"/>
      <w:r w:rsidRPr="00C33AA3">
        <w:rPr>
          <w:rFonts w:ascii="Times New Roman" w:hAnsi="Times New Roman" w:cs="Times New Roman"/>
          <w:sz w:val="24"/>
          <w:szCs w:val="24"/>
          <w:lang w:val="en-US"/>
        </w:rPr>
        <w:t>Arbetsrapporter</w:t>
      </w:r>
      <w:proofErr w:type="spellEnd"/>
      <w:r w:rsidRPr="00C33AA3">
        <w:rPr>
          <w:rFonts w:ascii="Times New Roman" w:hAnsi="Times New Roman" w:cs="Times New Roman"/>
          <w:sz w:val="24"/>
          <w:szCs w:val="24"/>
          <w:lang w:val="en-US"/>
        </w:rPr>
        <w:t xml:space="preserve">, </w:t>
      </w:r>
      <w:proofErr w:type="spellStart"/>
      <w:r w:rsidRPr="00C33AA3">
        <w:rPr>
          <w:rFonts w:ascii="Times New Roman" w:hAnsi="Times New Roman" w:cs="Times New Roman"/>
          <w:sz w:val="24"/>
          <w:szCs w:val="24"/>
          <w:lang w:val="en-US"/>
        </w:rPr>
        <w:t>Kulturgeografiskainstitutionen.Nr</w:t>
      </w:r>
      <w:proofErr w:type="spellEnd"/>
      <w:r w:rsidRPr="00C33AA3">
        <w:rPr>
          <w:rFonts w:ascii="Times New Roman" w:hAnsi="Times New Roman" w:cs="Times New Roman"/>
          <w:sz w:val="24"/>
          <w:szCs w:val="24"/>
          <w:lang w:val="en-US"/>
        </w:rPr>
        <w:t>.</w:t>
      </w:r>
      <w:proofErr w:type="gramEnd"/>
      <w:r w:rsidRPr="00C33AA3">
        <w:rPr>
          <w:rFonts w:ascii="Times New Roman" w:hAnsi="Times New Roman" w:cs="Times New Roman"/>
          <w:sz w:val="24"/>
          <w:szCs w:val="24"/>
          <w:lang w:val="en-US"/>
        </w:rPr>
        <w:t xml:space="preserve"> 665.</w:t>
      </w:r>
    </w:p>
    <w:p w:rsidR="00AD5F65" w:rsidRPr="00C33AA3" w:rsidRDefault="00AD5F65" w:rsidP="00BE663A">
      <w:pPr>
        <w:spacing w:after="0" w:line="240" w:lineRule="auto"/>
        <w:rPr>
          <w:rFonts w:ascii="Times New Roman" w:eastAsia="Times New Roman" w:hAnsi="Times New Roman"/>
          <w:sz w:val="24"/>
          <w:szCs w:val="24"/>
          <w:lang w:val="en-US" w:eastAsia="fi-FI"/>
        </w:rPr>
      </w:pPr>
    </w:p>
    <w:p w:rsidR="00F97730" w:rsidRDefault="00AD5F65" w:rsidP="00AD5F65">
      <w:pPr>
        <w:spacing w:after="0" w:line="240" w:lineRule="auto"/>
        <w:rPr>
          <w:rFonts w:ascii="Times New Roman" w:eastAsia="Times New Roman" w:hAnsi="Times New Roman"/>
          <w:sz w:val="24"/>
          <w:szCs w:val="24"/>
          <w:lang w:val="en-US" w:eastAsia="fi-FI"/>
        </w:rPr>
      </w:pPr>
      <w:r>
        <w:rPr>
          <w:rFonts w:ascii="Times New Roman" w:eastAsia="Times New Roman" w:hAnsi="Times New Roman"/>
          <w:sz w:val="24"/>
          <w:szCs w:val="24"/>
          <w:lang w:val="en-US" w:eastAsia="fi-FI"/>
        </w:rPr>
        <w:t xml:space="preserve">Moen, J. 2008. </w:t>
      </w:r>
      <w:r w:rsidR="00BE663A" w:rsidRPr="00BE663A">
        <w:rPr>
          <w:rFonts w:ascii="Times New Roman" w:eastAsia="Times New Roman" w:hAnsi="Times New Roman"/>
          <w:sz w:val="24"/>
          <w:szCs w:val="24"/>
          <w:lang w:val="en-US" w:eastAsia="fi-FI"/>
        </w:rPr>
        <w:t>Climate change: effects on the ecological basis for reindeer husbandry in Sweden</w:t>
      </w:r>
      <w:r>
        <w:rPr>
          <w:rFonts w:ascii="Times New Roman" w:eastAsia="Times New Roman" w:hAnsi="Times New Roman"/>
          <w:sz w:val="24"/>
          <w:szCs w:val="24"/>
          <w:lang w:val="en-US" w:eastAsia="fi-FI"/>
        </w:rPr>
        <w:t xml:space="preserve">. </w:t>
      </w:r>
      <w:proofErr w:type="spellStart"/>
      <w:r>
        <w:rPr>
          <w:rFonts w:ascii="Times New Roman" w:eastAsia="Times New Roman" w:hAnsi="Times New Roman"/>
          <w:sz w:val="24"/>
          <w:szCs w:val="24"/>
          <w:lang w:val="en-US" w:eastAsia="fi-FI"/>
        </w:rPr>
        <w:t>Ambio</w:t>
      </w:r>
      <w:proofErr w:type="spellEnd"/>
      <w:r>
        <w:rPr>
          <w:rFonts w:ascii="Times New Roman" w:eastAsia="Times New Roman" w:hAnsi="Times New Roman"/>
          <w:sz w:val="24"/>
          <w:szCs w:val="24"/>
          <w:lang w:val="en-US" w:eastAsia="fi-FI"/>
        </w:rPr>
        <w:t xml:space="preserve"> </w:t>
      </w:r>
      <w:r w:rsidRPr="00AD5F65">
        <w:rPr>
          <w:rFonts w:ascii="Times New Roman" w:eastAsia="Times New Roman" w:hAnsi="Times New Roman"/>
          <w:sz w:val="24"/>
          <w:szCs w:val="24"/>
          <w:lang w:val="en-US" w:eastAsia="fi-FI"/>
        </w:rPr>
        <w:t>37(4):</w:t>
      </w:r>
      <w:r>
        <w:rPr>
          <w:rFonts w:ascii="Times New Roman" w:eastAsia="Times New Roman" w:hAnsi="Times New Roman"/>
          <w:sz w:val="24"/>
          <w:szCs w:val="24"/>
          <w:lang w:val="en-US" w:eastAsia="fi-FI"/>
        </w:rPr>
        <w:t xml:space="preserve"> </w:t>
      </w:r>
      <w:r w:rsidRPr="00AD5F65">
        <w:rPr>
          <w:rFonts w:ascii="Times New Roman" w:eastAsia="Times New Roman" w:hAnsi="Times New Roman"/>
          <w:sz w:val="24"/>
          <w:szCs w:val="24"/>
          <w:lang w:val="en-US" w:eastAsia="fi-FI"/>
        </w:rPr>
        <w:t xml:space="preserve">304-311. </w:t>
      </w:r>
      <w:proofErr w:type="spellStart"/>
      <w:proofErr w:type="gramStart"/>
      <w:r w:rsidRPr="00AD5F65">
        <w:rPr>
          <w:rFonts w:ascii="Times New Roman" w:eastAsia="Times New Roman" w:hAnsi="Times New Roman"/>
          <w:sz w:val="24"/>
          <w:szCs w:val="24"/>
          <w:lang w:val="en-US" w:eastAsia="fi-FI"/>
        </w:rPr>
        <w:t>doi</w:t>
      </w:r>
      <w:proofErr w:type="spellEnd"/>
      <w:proofErr w:type="gramEnd"/>
      <w:r w:rsidRPr="00AD5F65">
        <w:rPr>
          <w:rFonts w:ascii="Times New Roman" w:eastAsia="Times New Roman" w:hAnsi="Times New Roman"/>
          <w:sz w:val="24"/>
          <w:szCs w:val="24"/>
          <w:lang w:val="en-US" w:eastAsia="fi-FI"/>
        </w:rPr>
        <w:t>: 10.1579/0044-7447</w:t>
      </w:r>
    </w:p>
    <w:p w:rsidR="00741189" w:rsidRDefault="00741189" w:rsidP="00F97730">
      <w:pPr>
        <w:spacing w:after="0" w:line="240" w:lineRule="auto"/>
        <w:rPr>
          <w:rFonts w:ascii="Times New Roman" w:eastAsia="Times New Roman" w:hAnsi="Times New Roman"/>
          <w:sz w:val="24"/>
          <w:szCs w:val="24"/>
          <w:lang w:val="en-US" w:eastAsia="fi-FI"/>
        </w:rPr>
      </w:pPr>
    </w:p>
    <w:p w:rsidR="00AD5F65" w:rsidRDefault="00741189" w:rsidP="00F97730">
      <w:pPr>
        <w:spacing w:after="0" w:line="240" w:lineRule="auto"/>
        <w:rPr>
          <w:rFonts w:ascii="Times New Roman" w:eastAsia="Times New Roman" w:hAnsi="Times New Roman"/>
          <w:sz w:val="24"/>
          <w:szCs w:val="24"/>
          <w:lang w:val="en-US" w:eastAsia="fi-FI"/>
        </w:rPr>
      </w:pPr>
      <w:proofErr w:type="gramStart"/>
      <w:r w:rsidRPr="00741189">
        <w:rPr>
          <w:rFonts w:ascii="Times New Roman" w:eastAsia="Times New Roman" w:hAnsi="Times New Roman"/>
          <w:sz w:val="24"/>
          <w:szCs w:val="24"/>
          <w:lang w:val="en-US" w:eastAsia="fi-FI"/>
        </w:rPr>
        <w:t xml:space="preserve">Mote, </w:t>
      </w:r>
      <w:r>
        <w:rPr>
          <w:rFonts w:ascii="Times New Roman" w:eastAsia="Times New Roman" w:hAnsi="Times New Roman"/>
          <w:sz w:val="24"/>
          <w:szCs w:val="24"/>
          <w:lang w:val="en-US" w:eastAsia="fi-FI"/>
        </w:rPr>
        <w:t xml:space="preserve">T.L. and </w:t>
      </w:r>
      <w:proofErr w:type="spellStart"/>
      <w:r w:rsidRPr="00741189">
        <w:rPr>
          <w:rFonts w:ascii="Times New Roman" w:eastAsia="Times New Roman" w:hAnsi="Times New Roman"/>
          <w:sz w:val="24"/>
          <w:szCs w:val="24"/>
          <w:lang w:val="en-US" w:eastAsia="fi-FI"/>
        </w:rPr>
        <w:t>Kutney</w:t>
      </w:r>
      <w:proofErr w:type="spellEnd"/>
      <w:r>
        <w:rPr>
          <w:rFonts w:ascii="Times New Roman" w:eastAsia="Times New Roman" w:hAnsi="Times New Roman"/>
          <w:sz w:val="24"/>
          <w:szCs w:val="24"/>
          <w:lang w:val="en-US" w:eastAsia="fi-FI"/>
        </w:rPr>
        <w:t>, E.R</w:t>
      </w:r>
      <w:r w:rsidRPr="00741189">
        <w:rPr>
          <w:rFonts w:ascii="Times New Roman" w:eastAsia="Times New Roman" w:hAnsi="Times New Roman"/>
          <w:sz w:val="24"/>
          <w:szCs w:val="24"/>
          <w:lang w:val="en-US" w:eastAsia="fi-FI"/>
        </w:rPr>
        <w:t xml:space="preserve">. </w:t>
      </w:r>
      <w:r>
        <w:rPr>
          <w:rFonts w:ascii="Times New Roman" w:eastAsia="Times New Roman" w:hAnsi="Times New Roman"/>
          <w:sz w:val="24"/>
          <w:szCs w:val="24"/>
          <w:lang w:val="en-US" w:eastAsia="fi-FI"/>
        </w:rPr>
        <w:t>2011.</w:t>
      </w:r>
      <w:proofErr w:type="gramEnd"/>
      <w:r>
        <w:rPr>
          <w:rFonts w:ascii="Times New Roman" w:eastAsia="Times New Roman" w:hAnsi="Times New Roman"/>
          <w:sz w:val="24"/>
          <w:szCs w:val="24"/>
          <w:lang w:val="en-US" w:eastAsia="fi-FI"/>
        </w:rPr>
        <w:t xml:space="preserve"> </w:t>
      </w:r>
      <w:r w:rsidRPr="00741189">
        <w:rPr>
          <w:rFonts w:ascii="Times New Roman" w:eastAsia="Times New Roman" w:hAnsi="Times New Roman"/>
          <w:sz w:val="24"/>
          <w:szCs w:val="24"/>
          <w:lang w:val="en-US" w:eastAsia="fi-FI"/>
        </w:rPr>
        <w:t>Regions of autumn Eurasian snow cover and associations with North American winter temperatures. International Journal of Climatology, 2011; DOI: 10.1002/joc.2341</w:t>
      </w:r>
    </w:p>
    <w:p w:rsidR="00741189" w:rsidRDefault="00741189" w:rsidP="00F97730">
      <w:pPr>
        <w:spacing w:after="0" w:line="240" w:lineRule="auto"/>
        <w:rPr>
          <w:rFonts w:ascii="Times New Roman" w:eastAsia="Times New Roman" w:hAnsi="Times New Roman"/>
          <w:sz w:val="24"/>
          <w:szCs w:val="24"/>
          <w:lang w:val="en-US" w:eastAsia="fi-FI"/>
        </w:rPr>
      </w:pPr>
    </w:p>
    <w:p w:rsidR="00F97730" w:rsidRPr="00D42D4A" w:rsidRDefault="007F0EE0" w:rsidP="00F97730">
      <w:pPr>
        <w:spacing w:after="0" w:line="240" w:lineRule="auto"/>
        <w:rPr>
          <w:rFonts w:ascii="Times New Roman" w:eastAsia="Times New Roman" w:hAnsi="Times New Roman"/>
          <w:sz w:val="24"/>
          <w:szCs w:val="24"/>
          <w:lang w:val="en-US" w:eastAsia="fi-FI"/>
        </w:rPr>
      </w:pPr>
      <w:proofErr w:type="spellStart"/>
      <w:r>
        <w:rPr>
          <w:rFonts w:ascii="Times New Roman" w:eastAsia="Times New Roman" w:hAnsi="Times New Roman"/>
          <w:sz w:val="24"/>
          <w:szCs w:val="24"/>
          <w:lang w:val="en-US" w:eastAsia="fi-FI"/>
        </w:rPr>
        <w:t>Mustonen</w:t>
      </w:r>
      <w:proofErr w:type="spellEnd"/>
      <w:r>
        <w:rPr>
          <w:rFonts w:ascii="Times New Roman" w:eastAsia="Times New Roman" w:hAnsi="Times New Roman"/>
          <w:sz w:val="24"/>
          <w:szCs w:val="24"/>
          <w:lang w:val="en-US" w:eastAsia="fi-FI"/>
        </w:rPr>
        <w:t>, T.</w:t>
      </w:r>
      <w:r w:rsidR="00B60E89">
        <w:rPr>
          <w:rFonts w:ascii="Times New Roman" w:eastAsia="Times New Roman" w:hAnsi="Times New Roman"/>
          <w:sz w:val="24"/>
          <w:szCs w:val="24"/>
          <w:lang w:val="en-US" w:eastAsia="fi-FI"/>
        </w:rPr>
        <w:t xml:space="preserve"> and </w:t>
      </w:r>
      <w:proofErr w:type="spellStart"/>
      <w:r w:rsidR="00B60E89">
        <w:rPr>
          <w:rFonts w:ascii="Times New Roman" w:eastAsia="Times New Roman" w:hAnsi="Times New Roman"/>
          <w:sz w:val="24"/>
          <w:szCs w:val="24"/>
          <w:lang w:val="en-US" w:eastAsia="fi-FI"/>
        </w:rPr>
        <w:t>H</w:t>
      </w:r>
      <w:r w:rsidR="00B60E89" w:rsidRPr="00FC068B">
        <w:rPr>
          <w:rFonts w:ascii="Times New Roman" w:eastAsia="Times New Roman" w:hAnsi="Times New Roman"/>
          <w:sz w:val="24"/>
          <w:szCs w:val="24"/>
          <w:lang w:val="en-US" w:eastAsia="fi-FI"/>
        </w:rPr>
        <w:t>elander</w:t>
      </w:r>
      <w:proofErr w:type="gramStart"/>
      <w:r w:rsidR="00B60E89" w:rsidRPr="00FC068B">
        <w:rPr>
          <w:rFonts w:ascii="Times New Roman" w:eastAsia="Times New Roman" w:hAnsi="Times New Roman"/>
          <w:sz w:val="24"/>
          <w:szCs w:val="24"/>
          <w:lang w:val="en-US" w:eastAsia="fi-FI"/>
        </w:rPr>
        <w:t>,</w:t>
      </w:r>
      <w:r>
        <w:rPr>
          <w:rFonts w:ascii="Times New Roman" w:eastAsia="Times New Roman" w:hAnsi="Times New Roman"/>
          <w:sz w:val="24"/>
          <w:szCs w:val="24"/>
          <w:lang w:val="en-US" w:eastAsia="fi-FI"/>
        </w:rPr>
        <w:t>E</w:t>
      </w:r>
      <w:proofErr w:type="spellEnd"/>
      <w:proofErr w:type="gramEnd"/>
      <w:r>
        <w:rPr>
          <w:rFonts w:ascii="Times New Roman" w:eastAsia="Times New Roman" w:hAnsi="Times New Roman"/>
          <w:sz w:val="24"/>
          <w:szCs w:val="24"/>
          <w:lang w:val="en-US" w:eastAsia="fi-FI"/>
        </w:rPr>
        <w:t>.</w:t>
      </w:r>
      <w:r w:rsidR="00F97730" w:rsidRPr="00FC068B">
        <w:rPr>
          <w:rFonts w:ascii="Times New Roman" w:eastAsia="Times New Roman" w:hAnsi="Times New Roman"/>
          <w:sz w:val="24"/>
          <w:szCs w:val="24"/>
          <w:lang w:val="en-US" w:eastAsia="fi-FI"/>
        </w:rPr>
        <w:t xml:space="preserve"> (editors).</w:t>
      </w:r>
      <w:r>
        <w:rPr>
          <w:rFonts w:ascii="Times New Roman" w:eastAsia="Times New Roman" w:hAnsi="Times New Roman"/>
          <w:sz w:val="24"/>
          <w:szCs w:val="24"/>
          <w:lang w:val="en-US" w:eastAsia="fi-FI"/>
        </w:rPr>
        <w:t xml:space="preserve"> </w:t>
      </w:r>
      <w:proofErr w:type="spellStart"/>
      <w:r w:rsidR="00F97730" w:rsidRPr="00FC068B">
        <w:rPr>
          <w:rFonts w:ascii="Times New Roman" w:eastAsia="Times New Roman" w:hAnsi="Times New Roman"/>
          <w:i/>
          <w:iCs/>
          <w:sz w:val="24"/>
          <w:szCs w:val="24"/>
          <w:lang w:val="en-US" w:eastAsia="fi-FI"/>
        </w:rPr>
        <w:t>Snowscapes</w:t>
      </w:r>
      <w:proofErr w:type="spellEnd"/>
      <w:r w:rsidR="00F97730" w:rsidRPr="00FC068B">
        <w:rPr>
          <w:rFonts w:ascii="Times New Roman" w:eastAsia="Times New Roman" w:hAnsi="Times New Roman"/>
          <w:i/>
          <w:iCs/>
          <w:sz w:val="24"/>
          <w:szCs w:val="24"/>
          <w:lang w:val="en-US" w:eastAsia="fi-FI"/>
        </w:rPr>
        <w:t xml:space="preserve">, Dreamscapes – A </w:t>
      </w:r>
      <w:proofErr w:type="spellStart"/>
      <w:r w:rsidR="00F97730" w:rsidRPr="00FC068B">
        <w:rPr>
          <w:rFonts w:ascii="Times New Roman" w:eastAsia="Times New Roman" w:hAnsi="Times New Roman"/>
          <w:i/>
          <w:iCs/>
          <w:sz w:val="24"/>
          <w:szCs w:val="24"/>
          <w:lang w:val="en-US" w:eastAsia="fi-FI"/>
        </w:rPr>
        <w:t>Snowchange</w:t>
      </w:r>
      <w:proofErr w:type="spellEnd"/>
      <w:r w:rsidR="00F97730" w:rsidRPr="00FC068B">
        <w:rPr>
          <w:rFonts w:ascii="Times New Roman" w:eastAsia="Times New Roman" w:hAnsi="Times New Roman"/>
          <w:i/>
          <w:iCs/>
          <w:sz w:val="24"/>
          <w:szCs w:val="24"/>
          <w:lang w:val="en-US" w:eastAsia="fi-FI"/>
        </w:rPr>
        <w:t xml:space="preserve"> Community Book on Community Voices of Change</w:t>
      </w:r>
      <w:r w:rsidR="00F97730" w:rsidRPr="00FC068B">
        <w:rPr>
          <w:rFonts w:ascii="Times New Roman" w:eastAsia="Times New Roman" w:hAnsi="Times New Roman"/>
          <w:sz w:val="24"/>
          <w:szCs w:val="24"/>
          <w:lang w:val="en-US" w:eastAsia="fi-FI"/>
        </w:rPr>
        <w:t xml:space="preserve">. </w:t>
      </w:r>
      <w:r w:rsidR="00E42AF2" w:rsidRPr="00E42AF2">
        <w:rPr>
          <w:rFonts w:ascii="Times New Roman" w:eastAsia="Times New Roman" w:hAnsi="Times New Roman"/>
          <w:sz w:val="24"/>
          <w:szCs w:val="24"/>
          <w:lang w:val="en-US" w:eastAsia="fi-FI"/>
        </w:rPr>
        <w:t xml:space="preserve">Tampereen ammattikorkeakoulu, Tampere, 2004. ISBN 952-5264-28-9. </w:t>
      </w:r>
    </w:p>
    <w:p w:rsidR="00F4266C" w:rsidRDefault="00F4266C" w:rsidP="00F4266C">
      <w:pPr>
        <w:pStyle w:val="NoSpacing"/>
        <w:rPr>
          <w:rFonts w:ascii="Times New Roman" w:hAnsi="Times New Roman" w:cs="Times New Roman"/>
          <w:sz w:val="24"/>
          <w:szCs w:val="24"/>
          <w:lang w:val="en-US"/>
        </w:rPr>
      </w:pPr>
    </w:p>
    <w:p w:rsidR="00F4266C" w:rsidRDefault="00F4266C" w:rsidP="00F4266C">
      <w:pPr>
        <w:pStyle w:val="NoSpacing"/>
        <w:rPr>
          <w:rFonts w:ascii="Times New Roman" w:hAnsi="Times New Roman" w:cs="Times New Roman"/>
          <w:sz w:val="24"/>
          <w:szCs w:val="24"/>
          <w:lang w:val="en-US"/>
        </w:rPr>
      </w:pPr>
      <w:proofErr w:type="gramStart"/>
      <w:r>
        <w:rPr>
          <w:rFonts w:ascii="Times New Roman" w:hAnsi="Times New Roman" w:cs="Times New Roman"/>
          <w:sz w:val="24"/>
          <w:szCs w:val="24"/>
          <w:lang w:val="en-US"/>
        </w:rPr>
        <w:t>van</w:t>
      </w:r>
      <w:proofErr w:type="gramEnd"/>
      <w:r w:rsidR="007F0EE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Oldenborgh</w:t>
      </w:r>
      <w:proofErr w:type="spellEnd"/>
      <w:r>
        <w:rPr>
          <w:rFonts w:ascii="Times New Roman" w:hAnsi="Times New Roman" w:cs="Times New Roman"/>
          <w:sz w:val="24"/>
          <w:szCs w:val="24"/>
          <w:lang w:val="en-US"/>
        </w:rPr>
        <w:t xml:space="preserve"> GJ, </w:t>
      </w:r>
      <w:proofErr w:type="spellStart"/>
      <w:r>
        <w:rPr>
          <w:rFonts w:ascii="Times New Roman" w:hAnsi="Times New Roman" w:cs="Times New Roman"/>
          <w:sz w:val="24"/>
          <w:szCs w:val="24"/>
          <w:lang w:val="en-US"/>
        </w:rPr>
        <w:t>Drijfhout</w:t>
      </w:r>
      <w:proofErr w:type="spellEnd"/>
      <w:r>
        <w:rPr>
          <w:rFonts w:ascii="Times New Roman" w:hAnsi="Times New Roman" w:cs="Times New Roman"/>
          <w:sz w:val="24"/>
          <w:szCs w:val="24"/>
          <w:lang w:val="en-US"/>
        </w:rPr>
        <w:t xml:space="preserve"> S, van </w:t>
      </w:r>
      <w:proofErr w:type="spellStart"/>
      <w:r>
        <w:rPr>
          <w:rFonts w:ascii="Times New Roman" w:hAnsi="Times New Roman" w:cs="Times New Roman"/>
          <w:sz w:val="24"/>
          <w:szCs w:val="24"/>
          <w:lang w:val="en-US"/>
        </w:rPr>
        <w:t>Ulden</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Haarsma</w:t>
      </w:r>
      <w:proofErr w:type="spellEnd"/>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Sterl</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Severijns</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Hazeleger</w:t>
      </w:r>
      <w:proofErr w:type="spellEnd"/>
      <w:r>
        <w:rPr>
          <w:rFonts w:ascii="Times New Roman" w:hAnsi="Times New Roman" w:cs="Times New Roman"/>
          <w:sz w:val="24"/>
          <w:szCs w:val="24"/>
          <w:lang w:val="en-US"/>
        </w:rPr>
        <w:t xml:space="preserve"> W, </w:t>
      </w:r>
      <w:proofErr w:type="spellStart"/>
      <w:r>
        <w:rPr>
          <w:rFonts w:ascii="Times New Roman" w:hAnsi="Times New Roman" w:cs="Times New Roman"/>
          <w:sz w:val="24"/>
          <w:szCs w:val="24"/>
          <w:lang w:val="en-US"/>
        </w:rPr>
        <w:t>Dijkstra</w:t>
      </w:r>
      <w:proofErr w:type="spellEnd"/>
      <w:r>
        <w:rPr>
          <w:rFonts w:ascii="Times New Roman" w:hAnsi="Times New Roman" w:cs="Times New Roman"/>
          <w:sz w:val="24"/>
          <w:szCs w:val="24"/>
          <w:lang w:val="en-US"/>
        </w:rPr>
        <w:t xml:space="preserve"> A. 2009. Western Europe is warming much faster than expected. </w:t>
      </w:r>
      <w:proofErr w:type="spellStart"/>
      <w:r>
        <w:rPr>
          <w:rFonts w:ascii="Times New Roman" w:hAnsi="Times New Roman" w:cs="Times New Roman"/>
          <w:sz w:val="24"/>
          <w:szCs w:val="24"/>
          <w:lang w:val="en-US"/>
        </w:rPr>
        <w:t>Cli</w:t>
      </w:r>
      <w:proofErr w:type="spellEnd"/>
      <w:r>
        <w:rPr>
          <w:rFonts w:ascii="Times New Roman" w:hAnsi="Times New Roman" w:cs="Times New Roman"/>
          <w:sz w:val="24"/>
          <w:szCs w:val="24"/>
          <w:lang w:val="en-US"/>
        </w:rPr>
        <w:t>. Past, 5, 1-12.</w:t>
      </w:r>
    </w:p>
    <w:p w:rsidR="001771D5" w:rsidRDefault="001771D5" w:rsidP="009128FB">
      <w:pPr>
        <w:pStyle w:val="NoSpacing"/>
        <w:rPr>
          <w:rStyle w:val="apple-converted-space"/>
          <w:rFonts w:ascii="Times New Roman" w:hAnsi="Times New Roman" w:cs="Times New Roman"/>
          <w:color w:val="000000"/>
          <w:sz w:val="24"/>
          <w:szCs w:val="24"/>
          <w:lang w:val="en-US"/>
        </w:rPr>
      </w:pPr>
    </w:p>
    <w:p w:rsidR="000A458D" w:rsidRDefault="001771D5" w:rsidP="009128FB">
      <w:pPr>
        <w:pStyle w:val="NoSpacing"/>
        <w:rPr>
          <w:rStyle w:val="apple-converted-space"/>
          <w:rFonts w:ascii="Times New Roman" w:hAnsi="Times New Roman" w:cs="Times New Roman"/>
          <w:color w:val="000000"/>
          <w:sz w:val="24"/>
          <w:szCs w:val="24"/>
          <w:lang w:val="en-US"/>
        </w:rPr>
      </w:pPr>
      <w:proofErr w:type="spellStart"/>
      <w:r w:rsidRPr="001771D5">
        <w:rPr>
          <w:rStyle w:val="apple-converted-space"/>
          <w:rFonts w:ascii="Times New Roman" w:hAnsi="Times New Roman" w:cs="Times New Roman"/>
          <w:color w:val="000000"/>
          <w:sz w:val="24"/>
          <w:szCs w:val="24"/>
          <w:lang w:val="en-US"/>
        </w:rPr>
        <w:lastRenderedPageBreak/>
        <w:t>Orsolini</w:t>
      </w:r>
      <w:proofErr w:type="spellEnd"/>
      <w:r w:rsidRPr="001771D5">
        <w:rPr>
          <w:rStyle w:val="apple-converted-space"/>
          <w:rFonts w:ascii="Times New Roman" w:hAnsi="Times New Roman" w:cs="Times New Roman"/>
          <w:color w:val="000000"/>
          <w:sz w:val="24"/>
          <w:szCs w:val="24"/>
          <w:lang w:val="en-US"/>
        </w:rPr>
        <w:t xml:space="preserve">, Y. J., and N. G. </w:t>
      </w:r>
      <w:proofErr w:type="spellStart"/>
      <w:r w:rsidRPr="001771D5">
        <w:rPr>
          <w:rStyle w:val="apple-converted-space"/>
          <w:rFonts w:ascii="Times New Roman" w:hAnsi="Times New Roman" w:cs="Times New Roman"/>
          <w:color w:val="000000"/>
          <w:sz w:val="24"/>
          <w:szCs w:val="24"/>
          <w:lang w:val="en-US"/>
        </w:rPr>
        <w:t>Kvamstø</w:t>
      </w:r>
      <w:proofErr w:type="spellEnd"/>
      <w:r w:rsidRPr="001771D5">
        <w:rPr>
          <w:rStyle w:val="apple-converted-space"/>
          <w:rFonts w:ascii="Times New Roman" w:hAnsi="Times New Roman" w:cs="Times New Roman"/>
          <w:color w:val="000000"/>
          <w:sz w:val="24"/>
          <w:szCs w:val="24"/>
          <w:lang w:val="en-US"/>
        </w:rPr>
        <w:t xml:space="preserve"> (2009), Role of Eurasian snow cover in wintertime circulation: Decadal simulations forced with satellite observations, J. </w:t>
      </w:r>
      <w:proofErr w:type="spellStart"/>
      <w:r w:rsidRPr="001771D5">
        <w:rPr>
          <w:rStyle w:val="apple-converted-space"/>
          <w:rFonts w:ascii="Times New Roman" w:hAnsi="Times New Roman" w:cs="Times New Roman"/>
          <w:color w:val="000000"/>
          <w:sz w:val="24"/>
          <w:szCs w:val="24"/>
          <w:lang w:val="en-US"/>
        </w:rPr>
        <w:t>Geophys</w:t>
      </w:r>
      <w:proofErr w:type="spellEnd"/>
      <w:r w:rsidRPr="001771D5">
        <w:rPr>
          <w:rStyle w:val="apple-converted-space"/>
          <w:rFonts w:ascii="Times New Roman" w:hAnsi="Times New Roman" w:cs="Times New Roman"/>
          <w:color w:val="000000"/>
          <w:sz w:val="24"/>
          <w:szCs w:val="24"/>
          <w:lang w:val="en-US"/>
        </w:rPr>
        <w:t>. Res., 114, D19108, doi</w:t>
      </w:r>
      <w:proofErr w:type="gramStart"/>
      <w:r w:rsidRPr="001771D5">
        <w:rPr>
          <w:rStyle w:val="apple-converted-space"/>
          <w:rFonts w:ascii="Times New Roman" w:hAnsi="Times New Roman" w:cs="Times New Roman"/>
          <w:color w:val="000000"/>
          <w:sz w:val="24"/>
          <w:szCs w:val="24"/>
          <w:lang w:val="en-US"/>
        </w:rPr>
        <w:t>:10.1029</w:t>
      </w:r>
      <w:proofErr w:type="gramEnd"/>
      <w:r w:rsidRPr="001771D5">
        <w:rPr>
          <w:rStyle w:val="apple-converted-space"/>
          <w:rFonts w:ascii="Times New Roman" w:hAnsi="Times New Roman" w:cs="Times New Roman"/>
          <w:color w:val="000000"/>
          <w:sz w:val="24"/>
          <w:szCs w:val="24"/>
          <w:lang w:val="en-US"/>
        </w:rPr>
        <w:t>/2009JD012253</w:t>
      </w:r>
    </w:p>
    <w:p w:rsidR="001771D5" w:rsidRDefault="001771D5" w:rsidP="009128FB">
      <w:pPr>
        <w:pStyle w:val="NoSpacing"/>
        <w:rPr>
          <w:rStyle w:val="apple-converted-space"/>
          <w:rFonts w:ascii="Times New Roman" w:hAnsi="Times New Roman" w:cs="Times New Roman"/>
          <w:color w:val="000000"/>
          <w:sz w:val="24"/>
          <w:szCs w:val="24"/>
          <w:lang w:val="en-US"/>
        </w:rPr>
      </w:pPr>
    </w:p>
    <w:p w:rsidR="009128FB" w:rsidRPr="00D2742E" w:rsidRDefault="009128FB" w:rsidP="009128FB">
      <w:pPr>
        <w:pStyle w:val="NoSpacing"/>
        <w:rPr>
          <w:rStyle w:val="apple-converted-space"/>
          <w:rFonts w:ascii="Times New Roman" w:hAnsi="Times New Roman" w:cs="Times New Roman"/>
          <w:color w:val="000000"/>
          <w:sz w:val="24"/>
          <w:szCs w:val="24"/>
          <w:lang w:val="en-US"/>
        </w:rPr>
      </w:pPr>
      <w:proofErr w:type="spellStart"/>
      <w:r w:rsidRPr="009128FB">
        <w:rPr>
          <w:rStyle w:val="apple-converted-space"/>
          <w:rFonts w:ascii="Times New Roman" w:hAnsi="Times New Roman" w:cs="Times New Roman"/>
          <w:color w:val="000000"/>
          <w:sz w:val="24"/>
          <w:szCs w:val="24"/>
          <w:lang w:val="en-US"/>
        </w:rPr>
        <w:t>Østrem</w:t>
      </w:r>
      <w:proofErr w:type="spellEnd"/>
      <w:r w:rsidRPr="009128FB">
        <w:rPr>
          <w:rStyle w:val="apple-converted-space"/>
          <w:rFonts w:ascii="Times New Roman" w:hAnsi="Times New Roman" w:cs="Times New Roman"/>
          <w:color w:val="000000"/>
          <w:sz w:val="24"/>
          <w:szCs w:val="24"/>
          <w:lang w:val="en-US"/>
        </w:rPr>
        <w:t xml:space="preserve">, G., </w:t>
      </w:r>
      <w:proofErr w:type="spellStart"/>
      <w:r w:rsidRPr="009128FB">
        <w:rPr>
          <w:rStyle w:val="apple-converted-space"/>
          <w:rFonts w:ascii="Times New Roman" w:hAnsi="Times New Roman" w:cs="Times New Roman"/>
          <w:color w:val="000000"/>
          <w:sz w:val="24"/>
          <w:szCs w:val="24"/>
          <w:lang w:val="en-US"/>
        </w:rPr>
        <w:t>Haakensen</w:t>
      </w:r>
      <w:proofErr w:type="spellEnd"/>
      <w:r w:rsidRPr="009128FB">
        <w:rPr>
          <w:rStyle w:val="apple-converted-space"/>
          <w:rFonts w:ascii="Times New Roman" w:hAnsi="Times New Roman" w:cs="Times New Roman"/>
          <w:color w:val="000000"/>
          <w:sz w:val="24"/>
          <w:szCs w:val="24"/>
          <w:lang w:val="en-US"/>
        </w:rPr>
        <w:t xml:space="preserve">, N. and </w:t>
      </w:r>
      <w:proofErr w:type="spellStart"/>
      <w:r w:rsidRPr="009128FB">
        <w:rPr>
          <w:rStyle w:val="apple-converted-space"/>
          <w:rFonts w:ascii="Times New Roman" w:hAnsi="Times New Roman" w:cs="Times New Roman"/>
          <w:color w:val="000000"/>
          <w:sz w:val="24"/>
          <w:szCs w:val="24"/>
          <w:lang w:val="en-US"/>
        </w:rPr>
        <w:t>Melander</w:t>
      </w:r>
      <w:proofErr w:type="spellEnd"/>
      <w:r w:rsidRPr="009128FB">
        <w:rPr>
          <w:rStyle w:val="apple-converted-space"/>
          <w:rFonts w:ascii="Times New Roman" w:hAnsi="Times New Roman" w:cs="Times New Roman"/>
          <w:color w:val="000000"/>
          <w:sz w:val="24"/>
          <w:szCs w:val="24"/>
          <w:lang w:val="en-US"/>
        </w:rPr>
        <w:t xml:space="preserve">, O., 1973. </w:t>
      </w:r>
      <w:proofErr w:type="gramStart"/>
      <w:r w:rsidRPr="009128FB">
        <w:rPr>
          <w:rStyle w:val="apple-converted-space"/>
          <w:rFonts w:ascii="Times New Roman" w:hAnsi="Times New Roman" w:cs="Times New Roman"/>
          <w:color w:val="000000"/>
          <w:sz w:val="24"/>
          <w:szCs w:val="24"/>
          <w:lang w:val="en-US"/>
        </w:rPr>
        <w:t xml:space="preserve">Glacier atlas of Northern </w:t>
      </w:r>
      <w:proofErr w:type="spellStart"/>
      <w:r w:rsidRPr="009128FB">
        <w:rPr>
          <w:rStyle w:val="apple-converted-space"/>
          <w:rFonts w:ascii="Times New Roman" w:hAnsi="Times New Roman" w:cs="Times New Roman"/>
          <w:color w:val="000000"/>
          <w:sz w:val="24"/>
          <w:szCs w:val="24"/>
          <w:lang w:val="en-US"/>
        </w:rPr>
        <w:t>Scandinavia.</w:t>
      </w:r>
      <w:r w:rsidRPr="00D2742E">
        <w:rPr>
          <w:rStyle w:val="apple-converted-space"/>
          <w:rFonts w:ascii="Times New Roman" w:hAnsi="Times New Roman" w:cs="Times New Roman"/>
          <w:color w:val="000000"/>
          <w:sz w:val="24"/>
          <w:szCs w:val="24"/>
          <w:lang w:val="en-US"/>
        </w:rPr>
        <w:t>Meddelandenr</w:t>
      </w:r>
      <w:proofErr w:type="spellEnd"/>
      <w:r w:rsidRPr="00D2742E">
        <w:rPr>
          <w:rStyle w:val="apple-converted-space"/>
          <w:rFonts w:ascii="Times New Roman" w:hAnsi="Times New Roman" w:cs="Times New Roman"/>
          <w:color w:val="000000"/>
          <w:sz w:val="24"/>
          <w:szCs w:val="24"/>
          <w:lang w:val="en-US"/>
        </w:rPr>
        <w:t>.</w:t>
      </w:r>
      <w:proofErr w:type="gramEnd"/>
      <w:r w:rsidRPr="00D2742E">
        <w:rPr>
          <w:rStyle w:val="apple-converted-space"/>
          <w:rFonts w:ascii="Times New Roman" w:hAnsi="Times New Roman" w:cs="Times New Roman"/>
          <w:color w:val="000000"/>
          <w:sz w:val="24"/>
          <w:szCs w:val="24"/>
          <w:lang w:val="en-US"/>
        </w:rPr>
        <w:t xml:space="preserve"> </w:t>
      </w:r>
      <w:proofErr w:type="gramStart"/>
      <w:r w:rsidRPr="00D2742E">
        <w:rPr>
          <w:rStyle w:val="apple-converted-space"/>
          <w:rFonts w:ascii="Times New Roman" w:hAnsi="Times New Roman" w:cs="Times New Roman"/>
          <w:color w:val="000000"/>
          <w:sz w:val="24"/>
          <w:szCs w:val="24"/>
          <w:lang w:val="en-US"/>
        </w:rPr>
        <w:t xml:space="preserve">46 </w:t>
      </w:r>
      <w:proofErr w:type="spellStart"/>
      <w:r w:rsidRPr="00D2742E">
        <w:rPr>
          <w:rStyle w:val="apple-converted-space"/>
          <w:rFonts w:ascii="Times New Roman" w:hAnsi="Times New Roman" w:cs="Times New Roman"/>
          <w:color w:val="000000"/>
          <w:sz w:val="24"/>
          <w:szCs w:val="24"/>
          <w:lang w:val="en-US"/>
        </w:rPr>
        <w:t>frånNaturgeografiskainstitutionen</w:t>
      </w:r>
      <w:proofErr w:type="spellEnd"/>
      <w:r w:rsidRPr="00D2742E">
        <w:rPr>
          <w:rStyle w:val="apple-converted-space"/>
          <w:rFonts w:ascii="Times New Roman" w:hAnsi="Times New Roman" w:cs="Times New Roman"/>
          <w:color w:val="000000"/>
          <w:sz w:val="24"/>
          <w:szCs w:val="24"/>
          <w:lang w:val="en-US"/>
        </w:rPr>
        <w:t>, 1973.</w:t>
      </w:r>
      <w:proofErr w:type="gramEnd"/>
      <w:r w:rsidRPr="00D2742E">
        <w:rPr>
          <w:rStyle w:val="apple-converted-space"/>
          <w:rFonts w:ascii="Times New Roman" w:hAnsi="Times New Roman" w:cs="Times New Roman"/>
          <w:color w:val="000000"/>
          <w:sz w:val="24"/>
          <w:szCs w:val="24"/>
          <w:lang w:val="en-US"/>
        </w:rPr>
        <w:t xml:space="preserve"> </w:t>
      </w:r>
      <w:proofErr w:type="gramStart"/>
      <w:r w:rsidRPr="00D2742E">
        <w:rPr>
          <w:rStyle w:val="apple-converted-space"/>
          <w:rFonts w:ascii="Times New Roman" w:hAnsi="Times New Roman" w:cs="Times New Roman"/>
          <w:color w:val="000000"/>
          <w:sz w:val="24"/>
          <w:szCs w:val="24"/>
          <w:lang w:val="en-US"/>
        </w:rPr>
        <w:t>Stockholm University.</w:t>
      </w:r>
      <w:proofErr w:type="gramEnd"/>
    </w:p>
    <w:p w:rsidR="00EF54F8" w:rsidRPr="00D2742E" w:rsidRDefault="00EF54F8" w:rsidP="00F97730">
      <w:pPr>
        <w:pStyle w:val="Tyyli1"/>
        <w:rPr>
          <w:lang w:val="en-US"/>
        </w:rPr>
      </w:pPr>
    </w:p>
    <w:p w:rsidR="00F97730" w:rsidRPr="00F97730" w:rsidRDefault="00F97730" w:rsidP="00F97730">
      <w:pPr>
        <w:pStyle w:val="Tyyli1"/>
        <w:rPr>
          <w:lang w:val="en-US"/>
        </w:rPr>
      </w:pPr>
      <w:proofErr w:type="spellStart"/>
      <w:r w:rsidRPr="00D2742E">
        <w:rPr>
          <w:lang w:val="en-US"/>
        </w:rPr>
        <w:t>Peltola</w:t>
      </w:r>
      <w:proofErr w:type="spellEnd"/>
      <w:r w:rsidRPr="00D2742E">
        <w:rPr>
          <w:lang w:val="en-US"/>
        </w:rPr>
        <w:t xml:space="preserve"> H, </w:t>
      </w:r>
      <w:proofErr w:type="spellStart"/>
      <w:r w:rsidRPr="00D2742E">
        <w:rPr>
          <w:lang w:val="en-US"/>
        </w:rPr>
        <w:t>Ikonen</w:t>
      </w:r>
      <w:proofErr w:type="spellEnd"/>
      <w:r w:rsidRPr="00D2742E">
        <w:rPr>
          <w:lang w:val="en-US"/>
        </w:rPr>
        <w:t xml:space="preserve"> VP, </w:t>
      </w:r>
      <w:proofErr w:type="spellStart"/>
      <w:r w:rsidRPr="00D2742E">
        <w:rPr>
          <w:lang w:val="en-US"/>
        </w:rPr>
        <w:t>Gregow</w:t>
      </w:r>
      <w:proofErr w:type="spellEnd"/>
      <w:r w:rsidRPr="00D2742E">
        <w:rPr>
          <w:lang w:val="en-US"/>
        </w:rPr>
        <w:t xml:space="preserve"> H, </w:t>
      </w:r>
      <w:proofErr w:type="spellStart"/>
      <w:r w:rsidRPr="00D2742E">
        <w:rPr>
          <w:lang w:val="en-US"/>
        </w:rPr>
        <w:t>Strandman</w:t>
      </w:r>
      <w:proofErr w:type="spellEnd"/>
      <w:r w:rsidRPr="00D2742E">
        <w:rPr>
          <w:lang w:val="en-US"/>
        </w:rPr>
        <w:t xml:space="preserve"> H, </w:t>
      </w:r>
      <w:proofErr w:type="spellStart"/>
      <w:r w:rsidRPr="00D2742E">
        <w:rPr>
          <w:lang w:val="en-US"/>
        </w:rPr>
        <w:t>Kilpeläinen</w:t>
      </w:r>
      <w:proofErr w:type="spellEnd"/>
      <w:r w:rsidRPr="00D2742E">
        <w:rPr>
          <w:lang w:val="en-US"/>
        </w:rPr>
        <w:t xml:space="preserve"> A, </w:t>
      </w:r>
      <w:proofErr w:type="spellStart"/>
      <w:r w:rsidRPr="00D2742E">
        <w:rPr>
          <w:lang w:val="en-US"/>
        </w:rPr>
        <w:t>Venäläinen</w:t>
      </w:r>
      <w:proofErr w:type="spellEnd"/>
      <w:r w:rsidRPr="00D2742E">
        <w:rPr>
          <w:lang w:val="en-US"/>
        </w:rPr>
        <w:t xml:space="preserve"> A, </w:t>
      </w:r>
      <w:proofErr w:type="spellStart"/>
      <w:r w:rsidRPr="00D2742E">
        <w:rPr>
          <w:lang w:val="en-US"/>
        </w:rPr>
        <w:t>Kellomäki</w:t>
      </w:r>
      <w:proofErr w:type="spellEnd"/>
      <w:r w:rsidRPr="00D2742E">
        <w:rPr>
          <w:lang w:val="en-US"/>
        </w:rPr>
        <w:t xml:space="preserve"> S (2010) Impacts of climate change on timber production and regional risks of wind-induced damage to forests in Finland. </w:t>
      </w:r>
      <w:r w:rsidRPr="00F97730">
        <w:rPr>
          <w:lang w:val="en-US"/>
        </w:rPr>
        <w:t>Forest Ecology and Management 260: 833–845</w:t>
      </w:r>
    </w:p>
    <w:p w:rsidR="00F4266C" w:rsidRDefault="00F4266C" w:rsidP="00F4266C">
      <w:pPr>
        <w:pStyle w:val="NoSpacing"/>
        <w:rPr>
          <w:rFonts w:ascii="Times New Roman" w:hAnsi="Times New Roman" w:cs="Times New Roman"/>
          <w:sz w:val="24"/>
          <w:szCs w:val="24"/>
          <w:lang w:val="en-US"/>
        </w:rPr>
      </w:pPr>
    </w:p>
    <w:p w:rsidR="00F4266C" w:rsidRDefault="00F4266C" w:rsidP="00FE247F">
      <w:pPr>
        <w:pStyle w:val="Tyyli1"/>
        <w:rPr>
          <w:lang w:val="en-US"/>
        </w:rPr>
      </w:pPr>
      <w:r w:rsidRPr="005C60A7">
        <w:rPr>
          <w:lang w:val="en-US"/>
        </w:rPr>
        <w:t xml:space="preserve">Pinto JG, </w:t>
      </w:r>
      <w:proofErr w:type="spellStart"/>
      <w:r w:rsidRPr="005C60A7">
        <w:rPr>
          <w:lang w:val="en-US"/>
        </w:rPr>
        <w:t>Brücher</w:t>
      </w:r>
      <w:proofErr w:type="spellEnd"/>
      <w:r w:rsidRPr="005C60A7">
        <w:rPr>
          <w:lang w:val="en-US"/>
        </w:rPr>
        <w:t xml:space="preserve"> T, Fink AH, </w:t>
      </w:r>
      <w:proofErr w:type="spellStart"/>
      <w:r w:rsidRPr="005C60A7">
        <w:rPr>
          <w:lang w:val="en-US"/>
        </w:rPr>
        <w:t>Krüger</w:t>
      </w:r>
      <w:proofErr w:type="spellEnd"/>
      <w:r w:rsidRPr="005C60A7">
        <w:rPr>
          <w:lang w:val="en-US"/>
        </w:rPr>
        <w:t xml:space="preserve"> A. 2007. </w:t>
      </w:r>
      <w:proofErr w:type="gramStart"/>
      <w:r>
        <w:rPr>
          <w:lang w:val="en-US"/>
        </w:rPr>
        <w:t>Extraordinary snow accumulations over parts of central Europe during the winter of 2005/2006 and weather-related hazards.</w:t>
      </w:r>
      <w:proofErr w:type="gramEnd"/>
    </w:p>
    <w:p w:rsidR="00FE247F" w:rsidRPr="0081221C" w:rsidRDefault="00FE247F" w:rsidP="00FE247F">
      <w:pPr>
        <w:pStyle w:val="Tyyli1"/>
        <w:rPr>
          <w:lang w:val="en-US"/>
        </w:rPr>
      </w:pPr>
    </w:p>
    <w:p w:rsidR="009F2F2F" w:rsidRPr="00B8609B" w:rsidRDefault="00FE247F" w:rsidP="009F2F2F">
      <w:pPr>
        <w:pStyle w:val="Tyyli1"/>
        <w:rPr>
          <w:lang w:val="en-US"/>
        </w:rPr>
      </w:pPr>
      <w:proofErr w:type="spellStart"/>
      <w:r w:rsidRPr="0081221C">
        <w:rPr>
          <w:lang w:val="en-US"/>
        </w:rPr>
        <w:t>Popova</w:t>
      </w:r>
      <w:proofErr w:type="spellEnd"/>
      <w:r w:rsidRPr="0081221C">
        <w:rPr>
          <w:lang w:val="en-US"/>
        </w:rPr>
        <w:t xml:space="preserve">, V. (2007), </w:t>
      </w:r>
      <w:proofErr w:type="gramStart"/>
      <w:r w:rsidRPr="0081221C">
        <w:rPr>
          <w:lang w:val="en-US"/>
        </w:rPr>
        <w:t>Winter</w:t>
      </w:r>
      <w:proofErr w:type="gramEnd"/>
      <w:r w:rsidRPr="0081221C">
        <w:rPr>
          <w:lang w:val="en-US"/>
        </w:rPr>
        <w:t xml:space="preserve"> snow depth variability over northern Eurasia in relation to recent atmospheric circulation changes. International Journal of Climatology, 27: 1721–1733. </w:t>
      </w:r>
      <w:proofErr w:type="spellStart"/>
      <w:proofErr w:type="gramStart"/>
      <w:r w:rsidRPr="0081221C">
        <w:rPr>
          <w:lang w:val="en-US"/>
        </w:rPr>
        <w:t>doi</w:t>
      </w:r>
      <w:proofErr w:type="spellEnd"/>
      <w:proofErr w:type="gramEnd"/>
      <w:r w:rsidRPr="0081221C">
        <w:rPr>
          <w:lang w:val="en-US"/>
        </w:rPr>
        <w:t>: 10.1002/joc.1489</w:t>
      </w:r>
      <w:r w:rsidR="009F2F2F" w:rsidRPr="009F2F2F">
        <w:rPr>
          <w:lang w:val="en-US"/>
        </w:rPr>
        <w:t xml:space="preserve"> </w:t>
      </w:r>
    </w:p>
    <w:p w:rsidR="009F2F2F" w:rsidRDefault="009F2F2F" w:rsidP="00FE247F">
      <w:pPr>
        <w:pStyle w:val="Tyyli1"/>
        <w:rPr>
          <w:lang w:val="en-US"/>
        </w:rPr>
      </w:pPr>
    </w:p>
    <w:p w:rsidR="00FE247F" w:rsidRPr="0081221C" w:rsidRDefault="009F2F2F" w:rsidP="00FE247F">
      <w:pPr>
        <w:pStyle w:val="Tyyli1"/>
        <w:rPr>
          <w:lang w:val="en-US"/>
        </w:rPr>
      </w:pPr>
      <w:r w:rsidRPr="00B8609B">
        <w:rPr>
          <w:lang w:val="en-US"/>
        </w:rPr>
        <w:t xml:space="preserve">Repo, T. </w:t>
      </w:r>
      <w:proofErr w:type="spellStart"/>
      <w:r w:rsidRPr="00B8609B">
        <w:rPr>
          <w:lang w:val="en-US"/>
        </w:rPr>
        <w:t>Roitto</w:t>
      </w:r>
      <w:proofErr w:type="spellEnd"/>
      <w:r w:rsidRPr="00B8609B">
        <w:rPr>
          <w:lang w:val="en-US"/>
        </w:rPr>
        <w:t xml:space="preserve">, M. and </w:t>
      </w:r>
      <w:proofErr w:type="spellStart"/>
      <w:r w:rsidRPr="00B8609B">
        <w:rPr>
          <w:lang w:val="en-US"/>
        </w:rPr>
        <w:t>Sutinen</w:t>
      </w:r>
      <w:proofErr w:type="spellEnd"/>
      <w:r w:rsidRPr="00B8609B">
        <w:rPr>
          <w:lang w:val="en-US"/>
        </w:rPr>
        <w:t xml:space="preserve">, S., 2011: Does the removal of snowpack and the consequent changes in soil frost affect the physiology of Norwegian spruce needles? </w:t>
      </w:r>
      <w:r w:rsidRPr="00B8609B">
        <w:rPr>
          <w:i/>
          <w:lang w:val="en-US"/>
        </w:rPr>
        <w:t>Environmental and Experimental Biology</w:t>
      </w:r>
      <w:r w:rsidRPr="00B8609B">
        <w:rPr>
          <w:lang w:val="en-US"/>
        </w:rPr>
        <w:t>, 72, 387-396.</w:t>
      </w:r>
    </w:p>
    <w:p w:rsidR="009F2F2F" w:rsidRDefault="009F2F2F" w:rsidP="009F2F2F">
      <w:pPr>
        <w:pStyle w:val="Tyyli1"/>
        <w:rPr>
          <w:lang w:val="en-US"/>
        </w:rPr>
      </w:pPr>
    </w:p>
    <w:p w:rsidR="009F2F2F" w:rsidRPr="00B8609B" w:rsidRDefault="009F2F2F" w:rsidP="009F2F2F">
      <w:pPr>
        <w:pStyle w:val="Tyyli1"/>
        <w:rPr>
          <w:lang w:val="en-US"/>
        </w:rPr>
      </w:pPr>
      <w:proofErr w:type="spellStart"/>
      <w:r w:rsidRPr="00B8609B">
        <w:rPr>
          <w:lang w:val="en-US"/>
        </w:rPr>
        <w:t>Ridefelt</w:t>
      </w:r>
      <w:proofErr w:type="spellEnd"/>
      <w:r w:rsidRPr="00B8609B">
        <w:rPr>
          <w:lang w:val="en-US"/>
        </w:rPr>
        <w:t xml:space="preserve">, H., </w:t>
      </w:r>
      <w:proofErr w:type="spellStart"/>
      <w:r w:rsidRPr="00B8609B">
        <w:rPr>
          <w:lang w:val="en-US"/>
        </w:rPr>
        <w:t>Etzelmüller</w:t>
      </w:r>
      <w:proofErr w:type="spellEnd"/>
      <w:r w:rsidRPr="00B8609B">
        <w:rPr>
          <w:lang w:val="en-US"/>
        </w:rPr>
        <w:t xml:space="preserve">, B., </w:t>
      </w:r>
      <w:proofErr w:type="spellStart"/>
      <w:r w:rsidRPr="00B8609B">
        <w:rPr>
          <w:lang w:val="en-US"/>
        </w:rPr>
        <w:t>Boelhouwers</w:t>
      </w:r>
      <w:proofErr w:type="spellEnd"/>
      <w:r w:rsidRPr="00B8609B">
        <w:rPr>
          <w:lang w:val="en-US"/>
        </w:rPr>
        <w:t xml:space="preserve">, J., and </w:t>
      </w:r>
      <w:proofErr w:type="spellStart"/>
      <w:r w:rsidRPr="00B8609B">
        <w:rPr>
          <w:lang w:val="en-US"/>
        </w:rPr>
        <w:t>Jonasson</w:t>
      </w:r>
      <w:proofErr w:type="spellEnd"/>
      <w:r w:rsidRPr="00B8609B">
        <w:rPr>
          <w:lang w:val="en-US"/>
        </w:rPr>
        <w:t xml:space="preserve">, C. 2008: Statistic-empirical modeling of mountain permafrost in the </w:t>
      </w:r>
      <w:proofErr w:type="spellStart"/>
      <w:r w:rsidRPr="00B8609B">
        <w:rPr>
          <w:lang w:val="en-US"/>
        </w:rPr>
        <w:t>Abisko</w:t>
      </w:r>
      <w:proofErr w:type="spellEnd"/>
      <w:r w:rsidRPr="00B8609B">
        <w:rPr>
          <w:lang w:val="en-US"/>
        </w:rPr>
        <w:t xml:space="preserve"> region. </w:t>
      </w:r>
      <w:proofErr w:type="spellStart"/>
      <w:r w:rsidRPr="00B8609B">
        <w:rPr>
          <w:i/>
          <w:lang w:val="en-US"/>
        </w:rPr>
        <w:t>Norsk</w:t>
      </w:r>
      <w:proofErr w:type="spellEnd"/>
      <w:r w:rsidRPr="00B8609B">
        <w:rPr>
          <w:i/>
          <w:lang w:val="en-US"/>
        </w:rPr>
        <w:t xml:space="preserve"> </w:t>
      </w:r>
      <w:proofErr w:type="spellStart"/>
      <w:r w:rsidRPr="00B8609B">
        <w:rPr>
          <w:i/>
          <w:lang w:val="en-US"/>
        </w:rPr>
        <w:t>Geografisk</w:t>
      </w:r>
      <w:proofErr w:type="spellEnd"/>
      <w:r w:rsidRPr="00B8609B">
        <w:rPr>
          <w:i/>
          <w:lang w:val="en-US"/>
        </w:rPr>
        <w:t xml:space="preserve"> </w:t>
      </w:r>
      <w:proofErr w:type="spellStart"/>
      <w:r w:rsidRPr="00B8609B">
        <w:rPr>
          <w:i/>
          <w:lang w:val="en-US"/>
        </w:rPr>
        <w:t>Tidskrift</w:t>
      </w:r>
      <w:proofErr w:type="spellEnd"/>
      <w:r w:rsidRPr="00B8609B">
        <w:rPr>
          <w:lang w:val="en-US"/>
        </w:rPr>
        <w:t>, 62, 278-289.</w:t>
      </w:r>
    </w:p>
    <w:p w:rsidR="009F2F2F" w:rsidRPr="00B8609B" w:rsidRDefault="009F2F2F" w:rsidP="009F2F2F">
      <w:pPr>
        <w:pStyle w:val="Tyyli1"/>
        <w:rPr>
          <w:lang w:val="en-US"/>
        </w:rPr>
      </w:pPr>
    </w:p>
    <w:p w:rsidR="009F2F2F" w:rsidRPr="00B8609B" w:rsidRDefault="009F2F2F" w:rsidP="009F2F2F">
      <w:pPr>
        <w:pStyle w:val="Tyyli1"/>
        <w:rPr>
          <w:lang w:val="en-GB"/>
        </w:rPr>
      </w:pPr>
      <w:proofErr w:type="spellStart"/>
      <w:r w:rsidRPr="00B8609B">
        <w:rPr>
          <w:lang w:val="en-US"/>
        </w:rPr>
        <w:t>Ridefelt</w:t>
      </w:r>
      <w:proofErr w:type="spellEnd"/>
      <w:r w:rsidRPr="00B8609B">
        <w:rPr>
          <w:lang w:val="en-US"/>
        </w:rPr>
        <w:t xml:space="preserve">, H. </w:t>
      </w:r>
      <w:proofErr w:type="spellStart"/>
      <w:r w:rsidRPr="00B8609B">
        <w:rPr>
          <w:lang w:val="en-US"/>
        </w:rPr>
        <w:t>Åkerman</w:t>
      </w:r>
      <w:proofErr w:type="spellEnd"/>
      <w:r w:rsidRPr="00B8609B">
        <w:rPr>
          <w:lang w:val="en-US"/>
        </w:rPr>
        <w:t xml:space="preserve">, J., </w:t>
      </w:r>
      <w:proofErr w:type="spellStart"/>
      <w:r w:rsidRPr="00B8609B">
        <w:rPr>
          <w:lang w:val="en-US"/>
        </w:rPr>
        <w:t>Beylich</w:t>
      </w:r>
      <w:proofErr w:type="spellEnd"/>
      <w:r w:rsidRPr="00B8609B">
        <w:rPr>
          <w:lang w:val="en-US"/>
        </w:rPr>
        <w:t xml:space="preserve">, A., </w:t>
      </w:r>
      <w:proofErr w:type="spellStart"/>
      <w:r w:rsidRPr="00B8609B">
        <w:rPr>
          <w:lang w:val="en-US"/>
        </w:rPr>
        <w:t>Boelhouwers</w:t>
      </w:r>
      <w:proofErr w:type="spellEnd"/>
      <w:r w:rsidRPr="00B8609B">
        <w:rPr>
          <w:lang w:val="en-US"/>
        </w:rPr>
        <w:t xml:space="preserve">, J. </w:t>
      </w:r>
      <w:proofErr w:type="spellStart"/>
      <w:r w:rsidRPr="00B8609B">
        <w:rPr>
          <w:lang w:val="en-US"/>
        </w:rPr>
        <w:t>Kolstrup</w:t>
      </w:r>
      <w:proofErr w:type="spellEnd"/>
      <w:r w:rsidRPr="00B8609B">
        <w:rPr>
          <w:lang w:val="en-US"/>
        </w:rPr>
        <w:t xml:space="preserve">, E., Nyberg, R. 2009: </w:t>
      </w:r>
      <w:r w:rsidRPr="00B8609B">
        <w:rPr>
          <w:lang w:val="en-GB"/>
        </w:rPr>
        <w:t xml:space="preserve">56 years of </w:t>
      </w:r>
      <w:proofErr w:type="spellStart"/>
      <w:r w:rsidRPr="00B8609B">
        <w:rPr>
          <w:lang w:val="en-GB"/>
        </w:rPr>
        <w:t>solifluction</w:t>
      </w:r>
      <w:proofErr w:type="spellEnd"/>
      <w:r w:rsidRPr="00B8609B">
        <w:rPr>
          <w:lang w:val="en-GB"/>
        </w:rPr>
        <w:t xml:space="preserve"> measurements in the </w:t>
      </w:r>
      <w:proofErr w:type="spellStart"/>
      <w:r w:rsidRPr="00B8609B">
        <w:rPr>
          <w:lang w:val="en-GB"/>
        </w:rPr>
        <w:t>Abisko</w:t>
      </w:r>
      <w:proofErr w:type="spellEnd"/>
      <w:r w:rsidRPr="00B8609B">
        <w:rPr>
          <w:lang w:val="en-GB"/>
        </w:rPr>
        <w:t xml:space="preserve"> Mountains, northern Sweden – analysis of temporal and spatial variations of slow soil surface movement, </w:t>
      </w:r>
      <w:proofErr w:type="spellStart"/>
      <w:r w:rsidRPr="00B8609B">
        <w:rPr>
          <w:i/>
          <w:lang w:val="en-GB"/>
        </w:rPr>
        <w:t>Geografiska</w:t>
      </w:r>
      <w:proofErr w:type="spellEnd"/>
      <w:r w:rsidRPr="00B8609B">
        <w:rPr>
          <w:i/>
          <w:lang w:val="en-GB"/>
        </w:rPr>
        <w:t xml:space="preserve"> </w:t>
      </w:r>
      <w:proofErr w:type="spellStart"/>
      <w:r w:rsidRPr="00B8609B">
        <w:rPr>
          <w:i/>
          <w:lang w:val="en-GB"/>
        </w:rPr>
        <w:t>Annaler</w:t>
      </w:r>
      <w:proofErr w:type="spellEnd"/>
      <w:r w:rsidRPr="00B8609B">
        <w:rPr>
          <w:lang w:val="en-GB"/>
        </w:rPr>
        <w:t>, 91A, 215-232.</w:t>
      </w:r>
    </w:p>
    <w:p w:rsidR="009F2F2F" w:rsidRDefault="009F2F2F" w:rsidP="009F2F2F">
      <w:pPr>
        <w:pStyle w:val="Tyyli1"/>
        <w:rPr>
          <w:lang w:val="en-US"/>
        </w:rPr>
      </w:pPr>
    </w:p>
    <w:p w:rsidR="009F2F2F" w:rsidRPr="00B8609B" w:rsidRDefault="009F2F2F" w:rsidP="009F2F2F">
      <w:pPr>
        <w:pStyle w:val="Tyyli1"/>
        <w:rPr>
          <w:lang w:val="en-US"/>
        </w:rPr>
      </w:pPr>
      <w:r w:rsidRPr="00B8609B">
        <w:rPr>
          <w:lang w:val="en-US"/>
        </w:rPr>
        <w:t xml:space="preserve">Schmidt, A. 2011: Time series analysis of ground frost conditions at </w:t>
      </w:r>
      <w:proofErr w:type="spellStart"/>
      <w:r w:rsidRPr="00B8609B">
        <w:rPr>
          <w:lang w:val="en-US"/>
        </w:rPr>
        <w:t>Abisko</w:t>
      </w:r>
      <w:proofErr w:type="spellEnd"/>
      <w:r w:rsidRPr="00B8609B">
        <w:rPr>
          <w:lang w:val="en-US"/>
        </w:rPr>
        <w:t xml:space="preserve">, sub-Arctic Sweden, 1985-2010. </w:t>
      </w:r>
      <w:proofErr w:type="spellStart"/>
      <w:proofErr w:type="gramStart"/>
      <w:r w:rsidRPr="00B8609B">
        <w:rPr>
          <w:lang w:val="en-US"/>
        </w:rPr>
        <w:t>MSc</w:t>
      </w:r>
      <w:proofErr w:type="spellEnd"/>
      <w:r w:rsidRPr="00B8609B">
        <w:rPr>
          <w:lang w:val="en-US"/>
        </w:rPr>
        <w:t xml:space="preserve"> thesis, Department of Earth Sciences, Uppsala University.</w:t>
      </w:r>
      <w:proofErr w:type="gramEnd"/>
      <w:r w:rsidRPr="00B8609B">
        <w:rPr>
          <w:lang w:val="en-US"/>
        </w:rPr>
        <w:t xml:space="preserve"> </w:t>
      </w:r>
    </w:p>
    <w:p w:rsidR="009F2F2F" w:rsidRPr="00B8609B" w:rsidRDefault="009F2F2F" w:rsidP="009F2F2F">
      <w:pPr>
        <w:pStyle w:val="Tyyli1"/>
        <w:rPr>
          <w:lang w:val="en-US"/>
        </w:rPr>
      </w:pPr>
    </w:p>
    <w:p w:rsidR="009F2F2F" w:rsidRPr="00B8609B" w:rsidRDefault="009F2F2F" w:rsidP="009F2F2F">
      <w:pPr>
        <w:pStyle w:val="Tyyli1"/>
        <w:rPr>
          <w:lang w:val="en-US"/>
        </w:rPr>
      </w:pPr>
      <w:proofErr w:type="spellStart"/>
      <w:r w:rsidRPr="00B8609B">
        <w:rPr>
          <w:lang w:val="en-US"/>
        </w:rPr>
        <w:t>Schuur</w:t>
      </w:r>
      <w:proofErr w:type="spellEnd"/>
      <w:r w:rsidRPr="00B8609B">
        <w:rPr>
          <w:lang w:val="en-US"/>
        </w:rPr>
        <w:t xml:space="preserve">, E., et al. 2008: Vulnerability of permafrost carbon to climate change: Implications for the global carbon cycle. </w:t>
      </w:r>
      <w:proofErr w:type="spellStart"/>
      <w:r w:rsidRPr="00B8609B">
        <w:rPr>
          <w:i/>
          <w:lang w:val="en-US"/>
        </w:rPr>
        <w:t>BioScience</w:t>
      </w:r>
      <w:proofErr w:type="spellEnd"/>
      <w:r w:rsidRPr="00B8609B">
        <w:rPr>
          <w:lang w:val="en-US"/>
        </w:rPr>
        <w:t>, 58, 701-714.</w:t>
      </w:r>
    </w:p>
    <w:p w:rsidR="00D15D2C" w:rsidRPr="009F2F2F" w:rsidRDefault="00D15D2C" w:rsidP="00D15D2C">
      <w:pPr>
        <w:pStyle w:val="NoSpacing"/>
        <w:rPr>
          <w:rFonts w:ascii="Times New Roman" w:hAnsi="Times New Roman" w:cs="Times New Roman"/>
          <w:color w:val="000000" w:themeColor="text1"/>
          <w:sz w:val="24"/>
          <w:szCs w:val="24"/>
          <w:lang w:val="en-GB"/>
        </w:rPr>
      </w:pPr>
    </w:p>
    <w:p w:rsidR="0092086E" w:rsidRPr="009F7D86" w:rsidRDefault="0092086E" w:rsidP="009D6151">
      <w:pPr>
        <w:pStyle w:val="Tyyli1"/>
      </w:pPr>
      <w:proofErr w:type="spellStart"/>
      <w:r w:rsidRPr="0092086E">
        <w:rPr>
          <w:lang w:val="en-US"/>
        </w:rPr>
        <w:t>Seager</w:t>
      </w:r>
      <w:proofErr w:type="spellEnd"/>
      <w:r w:rsidRPr="0092086E">
        <w:rPr>
          <w:lang w:val="en-US"/>
        </w:rPr>
        <w:t xml:space="preserve">, R., Y. </w:t>
      </w:r>
      <w:proofErr w:type="spellStart"/>
      <w:r w:rsidRPr="0092086E">
        <w:rPr>
          <w:lang w:val="en-US"/>
        </w:rPr>
        <w:t>Kushnir</w:t>
      </w:r>
      <w:proofErr w:type="spellEnd"/>
      <w:r w:rsidRPr="0092086E">
        <w:rPr>
          <w:lang w:val="en-US"/>
        </w:rPr>
        <w:t xml:space="preserve">, J. Nakamura, M. Ting, and N. </w:t>
      </w:r>
      <w:proofErr w:type="spellStart"/>
      <w:r w:rsidRPr="0092086E">
        <w:rPr>
          <w:lang w:val="en-US"/>
        </w:rPr>
        <w:t>Naik</w:t>
      </w:r>
      <w:proofErr w:type="spellEnd"/>
      <w:r w:rsidRPr="0092086E">
        <w:rPr>
          <w:lang w:val="en-US"/>
        </w:rPr>
        <w:t xml:space="preserve"> (2010), </w:t>
      </w:r>
      <w:r w:rsidRPr="0092086E">
        <w:rPr>
          <w:rStyle w:val="title"/>
          <w:lang w:val="en-US"/>
        </w:rPr>
        <w:t>Northern Hemisphere winter snow anomalies: ENSO, NAO and the winter of 2009/10</w:t>
      </w:r>
      <w:r w:rsidRPr="0092086E">
        <w:rPr>
          <w:lang w:val="en-US"/>
        </w:rPr>
        <w:t xml:space="preserve">, </w:t>
      </w:r>
      <w:proofErr w:type="spellStart"/>
      <w:r w:rsidRPr="0092086E">
        <w:rPr>
          <w:rStyle w:val="ital"/>
          <w:i/>
          <w:iCs/>
          <w:lang w:val="en-US"/>
        </w:rPr>
        <w:t>Geophys</w:t>
      </w:r>
      <w:proofErr w:type="spellEnd"/>
      <w:r w:rsidRPr="0092086E">
        <w:rPr>
          <w:rStyle w:val="ital"/>
          <w:i/>
          <w:iCs/>
          <w:lang w:val="en-US"/>
        </w:rPr>
        <w:t xml:space="preserve">. </w:t>
      </w:r>
      <w:r w:rsidRPr="009F7D86">
        <w:rPr>
          <w:rStyle w:val="ital"/>
          <w:i/>
          <w:iCs/>
        </w:rPr>
        <w:t xml:space="preserve">Res. </w:t>
      </w:r>
      <w:proofErr w:type="spellStart"/>
      <w:r w:rsidRPr="009F7D86">
        <w:rPr>
          <w:rStyle w:val="ital"/>
          <w:i/>
          <w:iCs/>
        </w:rPr>
        <w:t>Lett</w:t>
      </w:r>
      <w:proofErr w:type="spellEnd"/>
      <w:r w:rsidRPr="009F7D86">
        <w:rPr>
          <w:rStyle w:val="ital"/>
          <w:i/>
          <w:iCs/>
        </w:rPr>
        <w:t>.</w:t>
      </w:r>
      <w:r w:rsidRPr="009F7D86">
        <w:t xml:space="preserve">, </w:t>
      </w:r>
      <w:r w:rsidRPr="009F7D86">
        <w:rPr>
          <w:rStyle w:val="ital"/>
        </w:rPr>
        <w:t>37</w:t>
      </w:r>
      <w:r w:rsidRPr="009F7D86">
        <w:t xml:space="preserve">, L14703, doi:10.1029/2010GL043830. </w:t>
      </w:r>
    </w:p>
    <w:p w:rsidR="00F97730" w:rsidRPr="009F7D86" w:rsidRDefault="00F97730" w:rsidP="009D6151">
      <w:pPr>
        <w:pStyle w:val="Tyyli1"/>
        <w:rPr>
          <w:rStyle w:val="apple-converted-space"/>
        </w:rPr>
      </w:pPr>
    </w:p>
    <w:p w:rsidR="00F97730" w:rsidRPr="00D42D4A" w:rsidRDefault="00205A60" w:rsidP="009D6151">
      <w:pPr>
        <w:pStyle w:val="Tyyli1"/>
      </w:pPr>
      <w:r w:rsidRPr="00205A60">
        <w:t xml:space="preserve">Sutinen, R., Hänninen, P., Venäläinen, A., 2008. </w:t>
      </w:r>
      <w:proofErr w:type="gramStart"/>
      <w:r w:rsidR="00F97730" w:rsidRPr="0017646F">
        <w:rPr>
          <w:lang w:val="en-US"/>
        </w:rPr>
        <w:t>Effect of mild winter events on soil water content beneath snowpack.</w:t>
      </w:r>
      <w:proofErr w:type="gramEnd"/>
      <w:r w:rsidR="008C634D">
        <w:rPr>
          <w:lang w:val="en-US"/>
        </w:rPr>
        <w:t xml:space="preserve"> </w:t>
      </w:r>
      <w:r w:rsidR="00E42AF2" w:rsidRPr="00E42AF2">
        <w:t xml:space="preserve">Cold. Reg. Sci. Technol. 51, 56–67. </w:t>
      </w:r>
    </w:p>
    <w:p w:rsidR="00F97730" w:rsidRPr="00D42D4A" w:rsidRDefault="00F97730" w:rsidP="00F97730">
      <w:pPr>
        <w:pStyle w:val="NoSpacing"/>
        <w:rPr>
          <w:rFonts w:ascii="Times New Roman" w:hAnsi="Times New Roman" w:cs="Times New Roman"/>
          <w:sz w:val="24"/>
          <w:szCs w:val="24"/>
        </w:rPr>
      </w:pPr>
    </w:p>
    <w:p w:rsidR="00F97730" w:rsidRPr="00D66CA2" w:rsidRDefault="00F97730" w:rsidP="00F97730">
      <w:pPr>
        <w:pStyle w:val="NoSpacing"/>
        <w:rPr>
          <w:rFonts w:ascii="Times New Roman" w:hAnsi="Times New Roman" w:cs="Times New Roman"/>
          <w:sz w:val="24"/>
          <w:szCs w:val="24"/>
          <w:lang w:val="en-US"/>
        </w:rPr>
      </w:pPr>
      <w:r w:rsidRPr="009A2EC3">
        <w:rPr>
          <w:rFonts w:ascii="Times New Roman" w:hAnsi="Times New Roman" w:cs="Times New Roman"/>
          <w:sz w:val="24"/>
          <w:szCs w:val="24"/>
        </w:rPr>
        <w:t xml:space="preserve">Sutinen, R., Äikää, O., </w:t>
      </w:r>
      <w:proofErr w:type="spellStart"/>
      <w:r w:rsidRPr="009A2EC3">
        <w:rPr>
          <w:rFonts w:ascii="Times New Roman" w:hAnsi="Times New Roman" w:cs="Times New Roman"/>
          <w:sz w:val="24"/>
          <w:szCs w:val="24"/>
        </w:rPr>
        <w:t>Piekkari</w:t>
      </w:r>
      <w:proofErr w:type="spellEnd"/>
      <w:r w:rsidRPr="009A2EC3">
        <w:rPr>
          <w:rFonts w:ascii="Times New Roman" w:hAnsi="Times New Roman" w:cs="Times New Roman"/>
          <w:sz w:val="24"/>
          <w:szCs w:val="24"/>
        </w:rPr>
        <w:t xml:space="preserve">, M., Hänninen, P., 2009a. </w:t>
      </w:r>
      <w:proofErr w:type="gramStart"/>
      <w:r w:rsidRPr="0017646F">
        <w:rPr>
          <w:rFonts w:ascii="Times New Roman" w:hAnsi="Times New Roman" w:cs="Times New Roman"/>
          <w:sz w:val="24"/>
          <w:szCs w:val="24"/>
          <w:lang w:val="en-US"/>
        </w:rPr>
        <w:t>Snowmelt infiltration through partially frozen soil in Finnish Lapland.</w:t>
      </w:r>
      <w:proofErr w:type="gramEnd"/>
      <w:r w:rsidR="008C634D">
        <w:rPr>
          <w:rFonts w:ascii="Times New Roman" w:hAnsi="Times New Roman" w:cs="Times New Roman"/>
          <w:sz w:val="24"/>
          <w:szCs w:val="24"/>
          <w:lang w:val="en-US"/>
        </w:rPr>
        <w:t xml:space="preserve"> </w:t>
      </w:r>
      <w:proofErr w:type="spellStart"/>
      <w:r w:rsidRPr="00D66CA2">
        <w:rPr>
          <w:rFonts w:ascii="Times New Roman" w:hAnsi="Times New Roman" w:cs="Times New Roman"/>
          <w:sz w:val="24"/>
          <w:szCs w:val="24"/>
          <w:lang w:val="en-US"/>
        </w:rPr>
        <w:t>Geophysica</w:t>
      </w:r>
      <w:proofErr w:type="spellEnd"/>
      <w:r w:rsidRPr="00D66CA2">
        <w:rPr>
          <w:rFonts w:ascii="Times New Roman" w:hAnsi="Times New Roman" w:cs="Times New Roman"/>
          <w:sz w:val="24"/>
          <w:szCs w:val="24"/>
          <w:lang w:val="en-US"/>
        </w:rPr>
        <w:t xml:space="preserve"> 45, 27–39. </w:t>
      </w:r>
    </w:p>
    <w:p w:rsidR="00F97730" w:rsidRDefault="00F97730" w:rsidP="00F97730">
      <w:pPr>
        <w:pStyle w:val="Tyyli1"/>
        <w:rPr>
          <w:bCs/>
          <w:lang w:val="en-US"/>
        </w:rPr>
      </w:pPr>
    </w:p>
    <w:p w:rsidR="00F97730" w:rsidRPr="00B47B56" w:rsidRDefault="00E42AF2" w:rsidP="00F97730">
      <w:pPr>
        <w:pStyle w:val="Tyyli1"/>
        <w:rPr>
          <w:bCs/>
          <w:lang w:val="lt-LT" w:eastAsia="lt-LT"/>
        </w:rPr>
      </w:pPr>
      <w:proofErr w:type="spellStart"/>
      <w:r w:rsidRPr="00C33AA3">
        <w:rPr>
          <w:bCs/>
          <w:lang w:val="sv-SE"/>
        </w:rPr>
        <w:t>Taminskas</w:t>
      </w:r>
      <w:proofErr w:type="spellEnd"/>
      <w:r w:rsidRPr="00C33AA3">
        <w:rPr>
          <w:bCs/>
          <w:lang w:val="sv-SE"/>
        </w:rPr>
        <w:t xml:space="preserve"> J., </w:t>
      </w:r>
      <w:proofErr w:type="spellStart"/>
      <w:r w:rsidRPr="00C33AA3">
        <w:rPr>
          <w:bCs/>
          <w:lang w:val="sv-SE"/>
        </w:rPr>
        <w:t>Švedas</w:t>
      </w:r>
      <w:proofErr w:type="spellEnd"/>
      <w:r w:rsidRPr="00C33AA3">
        <w:rPr>
          <w:bCs/>
          <w:lang w:val="sv-SE"/>
        </w:rPr>
        <w:t xml:space="preserve"> K., </w:t>
      </w:r>
      <w:proofErr w:type="spellStart"/>
      <w:r w:rsidRPr="00C33AA3">
        <w:rPr>
          <w:bCs/>
          <w:lang w:val="sv-SE"/>
        </w:rPr>
        <w:t>Švedien</w:t>
      </w:r>
      <w:proofErr w:type="spellEnd"/>
      <w:r w:rsidR="00F97730" w:rsidRPr="00400C56">
        <w:rPr>
          <w:bCs/>
          <w:lang w:val="lt-LT"/>
        </w:rPr>
        <w:t>ė</w:t>
      </w:r>
      <w:r w:rsidRPr="00C33AA3">
        <w:rPr>
          <w:bCs/>
          <w:lang w:val="sv-SE"/>
        </w:rPr>
        <w:t xml:space="preserve"> I. </w:t>
      </w:r>
      <w:r w:rsidRPr="00C33AA3">
        <w:rPr>
          <w:lang w:val="sv-SE"/>
        </w:rPr>
        <w:t xml:space="preserve">(2006). </w:t>
      </w:r>
      <w:proofErr w:type="gramStart"/>
      <w:r w:rsidR="00F97730" w:rsidRPr="00C053C2">
        <w:rPr>
          <w:bCs/>
          <w:lang w:val="en-US"/>
        </w:rPr>
        <w:t>The Changes in Seasonally Frozen Ground Depth in Lithuania,</w:t>
      </w:r>
      <w:r w:rsidR="00C959C8">
        <w:rPr>
          <w:bCs/>
          <w:lang w:val="en-US"/>
        </w:rPr>
        <w:t xml:space="preserve"> </w:t>
      </w:r>
      <w:proofErr w:type="spellStart"/>
      <w:r w:rsidR="00F97730" w:rsidRPr="00C053C2">
        <w:rPr>
          <w:bCs/>
          <w:i/>
          <w:lang w:val="en-US"/>
        </w:rPr>
        <w:t>Annales</w:t>
      </w:r>
      <w:proofErr w:type="spellEnd"/>
      <w:r w:rsidR="00C959C8">
        <w:rPr>
          <w:bCs/>
          <w:i/>
          <w:lang w:val="en-US"/>
        </w:rPr>
        <w:t xml:space="preserve"> </w:t>
      </w:r>
      <w:r w:rsidR="00F97730" w:rsidRPr="00C053C2">
        <w:rPr>
          <w:bCs/>
          <w:i/>
          <w:lang w:val="en-US"/>
        </w:rPr>
        <w:t>Geographicae.</w:t>
      </w:r>
      <w:r w:rsidR="00C959C8">
        <w:rPr>
          <w:bCs/>
          <w:lang w:val="en-US"/>
        </w:rPr>
        <w:t>39 (1).</w:t>
      </w:r>
      <w:proofErr w:type="gramEnd"/>
      <w:r w:rsidR="00C959C8">
        <w:rPr>
          <w:bCs/>
          <w:lang w:val="en-US"/>
        </w:rPr>
        <w:t xml:space="preserve"> </w:t>
      </w:r>
      <w:r w:rsidR="00F97730" w:rsidRPr="00C959C8">
        <w:rPr>
          <w:lang w:val="en-US"/>
        </w:rPr>
        <w:t>pp. 15–24. (</w:t>
      </w:r>
      <w:proofErr w:type="gramStart"/>
      <w:r w:rsidR="00F97730" w:rsidRPr="00C959C8">
        <w:rPr>
          <w:lang w:val="en-US"/>
        </w:rPr>
        <w:t>in</w:t>
      </w:r>
      <w:proofErr w:type="gramEnd"/>
      <w:r w:rsidR="00F97730" w:rsidRPr="00C959C8">
        <w:rPr>
          <w:lang w:val="en-US"/>
        </w:rPr>
        <w:t xml:space="preserve"> Lithuanian).</w:t>
      </w:r>
    </w:p>
    <w:p w:rsidR="00F97730" w:rsidRPr="00C959C8" w:rsidRDefault="00F97730" w:rsidP="00F97730">
      <w:pPr>
        <w:pStyle w:val="Tyyli1"/>
        <w:rPr>
          <w:bCs/>
          <w:lang w:val="en-US"/>
        </w:rPr>
      </w:pPr>
    </w:p>
    <w:p w:rsidR="00F97730" w:rsidRPr="00AA6418" w:rsidRDefault="00205A60" w:rsidP="00F97730">
      <w:pPr>
        <w:pStyle w:val="Tyyli1"/>
        <w:rPr>
          <w:bCs/>
          <w:lang w:val="lt-LT" w:eastAsia="lt-LT"/>
        </w:rPr>
      </w:pPr>
      <w:proofErr w:type="spellStart"/>
      <w:r w:rsidRPr="00205A60">
        <w:rPr>
          <w:bCs/>
          <w:lang w:val="en-US"/>
        </w:rPr>
        <w:t>Taminskas</w:t>
      </w:r>
      <w:proofErr w:type="spellEnd"/>
      <w:r w:rsidRPr="00205A60">
        <w:rPr>
          <w:bCs/>
          <w:lang w:val="en-US"/>
        </w:rPr>
        <w:t xml:space="preserve"> J., </w:t>
      </w:r>
      <w:proofErr w:type="spellStart"/>
      <w:r w:rsidRPr="00205A60">
        <w:rPr>
          <w:bCs/>
          <w:lang w:val="en-US"/>
        </w:rPr>
        <w:t>Švedas</w:t>
      </w:r>
      <w:proofErr w:type="spellEnd"/>
      <w:r w:rsidRPr="00205A60">
        <w:rPr>
          <w:bCs/>
          <w:lang w:val="en-US"/>
        </w:rPr>
        <w:t xml:space="preserve"> K., </w:t>
      </w:r>
      <w:proofErr w:type="spellStart"/>
      <w:r w:rsidRPr="00205A60">
        <w:rPr>
          <w:bCs/>
          <w:lang w:val="en-US"/>
        </w:rPr>
        <w:t>Konstantinova</w:t>
      </w:r>
      <w:proofErr w:type="spellEnd"/>
      <w:r w:rsidRPr="00205A60">
        <w:rPr>
          <w:bCs/>
          <w:lang w:val="en-US"/>
        </w:rPr>
        <w:t xml:space="preserve"> J. </w:t>
      </w:r>
      <w:r w:rsidRPr="00205A60">
        <w:rPr>
          <w:lang w:val="en-US"/>
        </w:rPr>
        <w:t xml:space="preserve">(2005). </w:t>
      </w:r>
      <w:proofErr w:type="gramStart"/>
      <w:r w:rsidR="00F97730" w:rsidRPr="00C053C2">
        <w:rPr>
          <w:bCs/>
          <w:lang w:val="en-US"/>
        </w:rPr>
        <w:t xml:space="preserve">Fluctuation of the timescale of seasonal freeze in Lithuania, </w:t>
      </w:r>
      <w:proofErr w:type="spellStart"/>
      <w:r w:rsidR="00F97730" w:rsidRPr="00C053C2">
        <w:rPr>
          <w:bCs/>
          <w:i/>
          <w:lang w:val="en-US"/>
        </w:rPr>
        <w:t>Annales</w:t>
      </w:r>
      <w:proofErr w:type="spellEnd"/>
      <w:r w:rsidR="00C959C8">
        <w:rPr>
          <w:bCs/>
          <w:i/>
          <w:lang w:val="en-US"/>
        </w:rPr>
        <w:t xml:space="preserve"> </w:t>
      </w:r>
      <w:r w:rsidR="00F97730" w:rsidRPr="00C053C2">
        <w:rPr>
          <w:bCs/>
          <w:i/>
          <w:lang w:val="en-US"/>
        </w:rPr>
        <w:t>Geographicae.</w:t>
      </w:r>
      <w:r w:rsidR="00F97730" w:rsidRPr="00AA6418">
        <w:rPr>
          <w:bCs/>
          <w:lang w:val="en-US"/>
        </w:rPr>
        <w:t>38</w:t>
      </w:r>
      <w:r w:rsidR="00C959C8">
        <w:rPr>
          <w:bCs/>
          <w:lang w:val="en-US"/>
        </w:rPr>
        <w:t>.</w:t>
      </w:r>
      <w:proofErr w:type="gramEnd"/>
      <w:r w:rsidR="00F97730" w:rsidRPr="00AA6418">
        <w:rPr>
          <w:bCs/>
          <w:lang w:val="en-US"/>
        </w:rPr>
        <w:t xml:space="preserve"> (1).</w:t>
      </w:r>
      <w:r w:rsidR="00F97730" w:rsidRPr="00AA6418">
        <w:rPr>
          <w:lang w:val="en-US"/>
        </w:rPr>
        <w:t>pp. 19–29. (</w:t>
      </w:r>
      <w:proofErr w:type="gramStart"/>
      <w:r w:rsidR="00F97730" w:rsidRPr="00AA6418">
        <w:rPr>
          <w:lang w:val="en-US"/>
        </w:rPr>
        <w:t>in</w:t>
      </w:r>
      <w:proofErr w:type="gramEnd"/>
      <w:r w:rsidR="00F97730" w:rsidRPr="00AA6418">
        <w:rPr>
          <w:lang w:val="en-US"/>
        </w:rPr>
        <w:t xml:space="preserve"> Lithuanian).</w:t>
      </w:r>
    </w:p>
    <w:p w:rsidR="006A2FE6" w:rsidRDefault="006A2FE6" w:rsidP="006A2FE6">
      <w:pPr>
        <w:pStyle w:val="NoSpacing"/>
        <w:rPr>
          <w:rFonts w:ascii="Times New Roman" w:hAnsi="Times New Roman" w:cs="Times New Roman"/>
          <w:sz w:val="24"/>
          <w:szCs w:val="24"/>
          <w:lang w:val="en-US"/>
        </w:rPr>
      </w:pPr>
    </w:p>
    <w:p w:rsidR="006A2FE6" w:rsidRPr="0025589E" w:rsidRDefault="006A2FE6" w:rsidP="006A2FE6">
      <w:pPr>
        <w:pStyle w:val="NoSpacing"/>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Tammets</w:t>
      </w:r>
      <w:proofErr w:type="spellEnd"/>
      <w:r>
        <w:rPr>
          <w:rFonts w:ascii="Times New Roman" w:hAnsi="Times New Roman" w:cs="Times New Roman"/>
          <w:sz w:val="24"/>
          <w:szCs w:val="24"/>
          <w:lang w:val="en-US"/>
        </w:rPr>
        <w:t xml:space="preserve">, T. </w:t>
      </w:r>
      <w:proofErr w:type="spellStart"/>
      <w:r w:rsidRPr="0025589E">
        <w:rPr>
          <w:rFonts w:ascii="Times New Roman" w:hAnsi="Times New Roman" w:cs="Times New Roman"/>
          <w:sz w:val="24"/>
          <w:szCs w:val="24"/>
          <w:lang w:val="en-US"/>
        </w:rPr>
        <w:t>Eesti</w:t>
      </w:r>
      <w:proofErr w:type="spellEnd"/>
      <w:r w:rsidR="00C959C8">
        <w:rPr>
          <w:rFonts w:ascii="Times New Roman" w:hAnsi="Times New Roman" w:cs="Times New Roman"/>
          <w:sz w:val="24"/>
          <w:szCs w:val="24"/>
          <w:lang w:val="en-US"/>
        </w:rPr>
        <w:t xml:space="preserve"> </w:t>
      </w:r>
      <w:proofErr w:type="spellStart"/>
      <w:r w:rsidRPr="0025589E">
        <w:rPr>
          <w:rFonts w:ascii="Times New Roman" w:hAnsi="Times New Roman" w:cs="Times New Roman"/>
          <w:sz w:val="24"/>
          <w:szCs w:val="24"/>
          <w:lang w:val="en-US"/>
        </w:rPr>
        <w:t>ilmariskid</w:t>
      </w:r>
      <w:proofErr w:type="spellEnd"/>
      <w:r w:rsidRPr="0025589E">
        <w:rPr>
          <w:rFonts w:ascii="Times New Roman" w:hAnsi="Times New Roman" w:cs="Times New Roman"/>
          <w:sz w:val="24"/>
          <w:szCs w:val="24"/>
          <w:lang w:val="en-US"/>
        </w:rPr>
        <w:t xml:space="preserve"> (Weather risks in Estonia), 2008.Compiled by </w:t>
      </w:r>
      <w:proofErr w:type="spellStart"/>
      <w:r w:rsidRPr="0025589E">
        <w:rPr>
          <w:rFonts w:ascii="Times New Roman" w:hAnsi="Times New Roman" w:cs="Times New Roman"/>
          <w:sz w:val="24"/>
          <w:szCs w:val="24"/>
          <w:lang w:val="en-US"/>
        </w:rPr>
        <w:t>TiinaTammets</w:t>
      </w:r>
      <w:proofErr w:type="spellEnd"/>
      <w:r w:rsidRPr="0025589E">
        <w:rPr>
          <w:rFonts w:ascii="Times New Roman" w:hAnsi="Times New Roman" w:cs="Times New Roman"/>
          <w:sz w:val="24"/>
          <w:szCs w:val="24"/>
          <w:lang w:val="en-US"/>
        </w:rPr>
        <w:t xml:space="preserve">, scientific editor </w:t>
      </w:r>
      <w:proofErr w:type="spellStart"/>
      <w:r w:rsidRPr="0025589E">
        <w:rPr>
          <w:rFonts w:ascii="Times New Roman" w:hAnsi="Times New Roman" w:cs="Times New Roman"/>
          <w:sz w:val="24"/>
          <w:szCs w:val="24"/>
          <w:lang w:val="en-US"/>
        </w:rPr>
        <w:t>Ain</w:t>
      </w:r>
      <w:proofErr w:type="spellEnd"/>
      <w:r w:rsidR="00C959C8">
        <w:rPr>
          <w:rFonts w:ascii="Times New Roman" w:hAnsi="Times New Roman" w:cs="Times New Roman"/>
          <w:sz w:val="24"/>
          <w:szCs w:val="24"/>
          <w:lang w:val="en-US"/>
        </w:rPr>
        <w:t xml:space="preserve"> </w:t>
      </w:r>
      <w:proofErr w:type="spellStart"/>
      <w:r w:rsidRPr="0025589E">
        <w:rPr>
          <w:rFonts w:ascii="Times New Roman" w:hAnsi="Times New Roman" w:cs="Times New Roman"/>
          <w:sz w:val="24"/>
          <w:szCs w:val="24"/>
          <w:lang w:val="en-US"/>
        </w:rPr>
        <w:t>Kallis</w:t>
      </w:r>
      <w:proofErr w:type="spellEnd"/>
      <w:r w:rsidRPr="0025589E">
        <w:rPr>
          <w:rFonts w:ascii="Times New Roman" w:hAnsi="Times New Roman" w:cs="Times New Roman"/>
          <w:sz w:val="24"/>
          <w:szCs w:val="24"/>
          <w:lang w:val="en-US"/>
        </w:rPr>
        <w:t>.</w:t>
      </w:r>
      <w:proofErr w:type="gramEnd"/>
      <w:r w:rsidRPr="0025589E">
        <w:rPr>
          <w:rFonts w:ascii="Times New Roman" w:hAnsi="Times New Roman" w:cs="Times New Roman"/>
          <w:sz w:val="24"/>
          <w:szCs w:val="24"/>
          <w:lang w:val="en-US"/>
        </w:rPr>
        <w:t xml:space="preserve"> Estonian Meteorological and Hydrological Institute, Tallinn, 152 pp. </w:t>
      </w:r>
    </w:p>
    <w:p w:rsidR="004916FB" w:rsidRPr="00C959C8" w:rsidRDefault="004916FB" w:rsidP="004916FB">
      <w:pPr>
        <w:pStyle w:val="NoSpacing"/>
        <w:rPr>
          <w:rFonts w:ascii="Times New Roman" w:hAnsi="Times New Roman" w:cs="Times New Roman"/>
          <w:sz w:val="24"/>
          <w:szCs w:val="24"/>
          <w:lang w:val="en-US"/>
        </w:rPr>
      </w:pPr>
    </w:p>
    <w:p w:rsidR="004916FB" w:rsidRPr="004916FB" w:rsidRDefault="004916FB" w:rsidP="004916FB">
      <w:pPr>
        <w:pStyle w:val="NoSpacing"/>
        <w:rPr>
          <w:rStyle w:val="gsa"/>
          <w:rFonts w:ascii="Times New Roman" w:hAnsi="Times New Roman" w:cs="Times New Roman"/>
          <w:sz w:val="24"/>
          <w:szCs w:val="24"/>
          <w:lang w:val="en-US"/>
        </w:rPr>
      </w:pPr>
      <w:proofErr w:type="spellStart"/>
      <w:r w:rsidRPr="004916FB">
        <w:rPr>
          <w:rFonts w:ascii="Times New Roman" w:hAnsi="Times New Roman" w:cs="Times New Roman"/>
          <w:sz w:val="24"/>
          <w:szCs w:val="24"/>
          <w:lang w:val="en-US"/>
        </w:rPr>
        <w:t>Tervo</w:t>
      </w:r>
      <w:proofErr w:type="spellEnd"/>
      <w:r w:rsidRPr="004916FB">
        <w:rPr>
          <w:rFonts w:ascii="Times New Roman" w:hAnsi="Times New Roman" w:cs="Times New Roman"/>
          <w:sz w:val="24"/>
          <w:szCs w:val="24"/>
          <w:lang w:val="en-US"/>
        </w:rPr>
        <w:t>, K. 2008. The operational and regional vulnerability of winter tourism to climate variability and change: the case of the Finnish nature-based tourism entrepreneurs</w:t>
      </w:r>
      <w:r w:rsidRPr="004916FB">
        <w:rPr>
          <w:rStyle w:val="gsa"/>
          <w:rFonts w:ascii="Times New Roman" w:hAnsi="Times New Roman" w:cs="Times New Roman"/>
          <w:sz w:val="24"/>
          <w:szCs w:val="24"/>
          <w:lang w:val="en-US"/>
        </w:rPr>
        <w:t>.</w:t>
      </w:r>
      <w:r>
        <w:rPr>
          <w:rStyle w:val="gsa"/>
          <w:rFonts w:ascii="Times New Roman" w:hAnsi="Times New Roman" w:cs="Times New Roman"/>
          <w:sz w:val="24"/>
          <w:szCs w:val="24"/>
          <w:lang w:val="en-US"/>
        </w:rPr>
        <w:t xml:space="preserve"> </w:t>
      </w:r>
      <w:proofErr w:type="gramStart"/>
      <w:r w:rsidRPr="004916FB">
        <w:rPr>
          <w:rStyle w:val="gsa"/>
          <w:rFonts w:ascii="Times New Roman" w:hAnsi="Times New Roman" w:cs="Times New Roman"/>
          <w:sz w:val="24"/>
          <w:szCs w:val="24"/>
          <w:lang w:val="en-US"/>
        </w:rPr>
        <w:t>Scandinavian Journal of Hospitality and Tourism.</w:t>
      </w:r>
      <w:proofErr w:type="gramEnd"/>
      <w:r w:rsidRPr="004916FB">
        <w:rPr>
          <w:rStyle w:val="gsa"/>
          <w:rFonts w:ascii="Times New Roman" w:hAnsi="Times New Roman" w:cs="Times New Roman"/>
          <w:sz w:val="24"/>
          <w:szCs w:val="24"/>
          <w:lang w:val="en-US"/>
        </w:rPr>
        <w:t xml:space="preserve"> 8(4): 317 — 332. DOI: 10.1080</w:t>
      </w:r>
      <w:r w:rsidRPr="004916FB">
        <w:rPr>
          <w:rStyle w:val="gsa"/>
          <w:rFonts w:ascii="Times New Roman" w:hAnsi="Times New Roman"/>
          <w:sz w:val="24"/>
          <w:szCs w:val="24"/>
          <w:lang w:val="en-US"/>
        </w:rPr>
        <w:t>/15022250802553696</w:t>
      </w:r>
    </w:p>
    <w:p w:rsidR="00F97730" w:rsidRDefault="00F97730" w:rsidP="00F97730">
      <w:pPr>
        <w:pStyle w:val="NoSpacing"/>
        <w:rPr>
          <w:rStyle w:val="apple-converted-space"/>
          <w:rFonts w:ascii="Times New Roman" w:hAnsi="Times New Roman" w:cs="Times New Roman"/>
          <w:color w:val="000000"/>
          <w:sz w:val="24"/>
          <w:szCs w:val="24"/>
          <w:lang w:val="en-US"/>
        </w:rPr>
      </w:pPr>
    </w:p>
    <w:p w:rsidR="00F97730" w:rsidRPr="00BE72E3" w:rsidRDefault="00F97730" w:rsidP="00F97730">
      <w:pPr>
        <w:pStyle w:val="NoSpacing"/>
        <w:rPr>
          <w:rStyle w:val="apple-converted-space"/>
          <w:rFonts w:ascii="Times New Roman" w:hAnsi="Times New Roman" w:cs="Times New Roman"/>
          <w:color w:val="000000"/>
          <w:sz w:val="24"/>
          <w:szCs w:val="24"/>
          <w:lang w:val="en-US"/>
        </w:rPr>
      </w:pPr>
      <w:r>
        <w:rPr>
          <w:rStyle w:val="apple-converted-space"/>
          <w:rFonts w:ascii="Times New Roman" w:hAnsi="Times New Roman" w:cs="Times New Roman"/>
          <w:color w:val="000000"/>
          <w:sz w:val="24"/>
          <w:szCs w:val="24"/>
          <w:lang w:val="en-US"/>
        </w:rPr>
        <w:t xml:space="preserve">Tyler, N.J.C., </w:t>
      </w:r>
      <w:proofErr w:type="spellStart"/>
      <w:r>
        <w:rPr>
          <w:rStyle w:val="apple-converted-space"/>
          <w:rFonts w:ascii="Times New Roman" w:hAnsi="Times New Roman" w:cs="Times New Roman"/>
          <w:color w:val="000000"/>
          <w:sz w:val="24"/>
          <w:szCs w:val="24"/>
          <w:lang w:val="en-US"/>
        </w:rPr>
        <w:t>Forchhammer</w:t>
      </w:r>
      <w:proofErr w:type="spellEnd"/>
      <w:r>
        <w:rPr>
          <w:rStyle w:val="apple-converted-space"/>
          <w:rFonts w:ascii="Times New Roman" w:hAnsi="Times New Roman" w:cs="Times New Roman"/>
          <w:color w:val="000000"/>
          <w:sz w:val="24"/>
          <w:szCs w:val="24"/>
          <w:lang w:val="en-US"/>
        </w:rPr>
        <w:t xml:space="preserve">, M.C. and </w:t>
      </w:r>
      <w:proofErr w:type="spellStart"/>
      <w:r>
        <w:rPr>
          <w:rStyle w:val="apple-converted-space"/>
          <w:rFonts w:ascii="Times New Roman" w:hAnsi="Times New Roman" w:cs="Times New Roman"/>
          <w:color w:val="000000"/>
          <w:sz w:val="24"/>
          <w:szCs w:val="24"/>
          <w:lang w:val="en-US"/>
        </w:rPr>
        <w:t>Öritsland</w:t>
      </w:r>
      <w:proofErr w:type="spellEnd"/>
      <w:r>
        <w:rPr>
          <w:rStyle w:val="apple-converted-space"/>
          <w:rFonts w:ascii="Times New Roman" w:hAnsi="Times New Roman" w:cs="Times New Roman"/>
          <w:color w:val="000000"/>
          <w:sz w:val="24"/>
          <w:szCs w:val="24"/>
          <w:lang w:val="en-US"/>
        </w:rPr>
        <w:t xml:space="preserve">, N.A., 2008. </w:t>
      </w:r>
      <w:proofErr w:type="gramStart"/>
      <w:r>
        <w:rPr>
          <w:rStyle w:val="apple-converted-space"/>
          <w:rFonts w:ascii="Times New Roman" w:hAnsi="Times New Roman" w:cs="Times New Roman"/>
          <w:color w:val="000000"/>
          <w:sz w:val="24"/>
          <w:szCs w:val="24"/>
          <w:lang w:val="en-US"/>
        </w:rPr>
        <w:t xml:space="preserve">Nonlinear effects of climate and density in the dynamics of a fluctuating population of </w:t>
      </w:r>
      <w:proofErr w:type="spellStart"/>
      <w:r>
        <w:rPr>
          <w:rStyle w:val="apple-converted-space"/>
          <w:rFonts w:ascii="Times New Roman" w:hAnsi="Times New Roman" w:cs="Times New Roman"/>
          <w:color w:val="000000"/>
          <w:sz w:val="24"/>
          <w:szCs w:val="24"/>
          <w:lang w:val="en-US"/>
        </w:rPr>
        <w:t>reindeer.</w:t>
      </w:r>
      <w:r w:rsidRPr="00BE72E3">
        <w:rPr>
          <w:rStyle w:val="apple-converted-space"/>
          <w:rFonts w:ascii="Times New Roman" w:hAnsi="Times New Roman" w:cs="Times New Roman"/>
          <w:color w:val="000000"/>
          <w:sz w:val="24"/>
          <w:szCs w:val="24"/>
          <w:lang w:val="en-US"/>
        </w:rPr>
        <w:t>Ecology</w:t>
      </w:r>
      <w:proofErr w:type="spellEnd"/>
      <w:r w:rsidRPr="00BE72E3">
        <w:rPr>
          <w:rStyle w:val="apple-converted-space"/>
          <w:rFonts w:ascii="Times New Roman" w:hAnsi="Times New Roman" w:cs="Times New Roman"/>
          <w:color w:val="000000"/>
          <w:sz w:val="24"/>
          <w:szCs w:val="24"/>
          <w:lang w:val="en-US"/>
        </w:rPr>
        <w:t>.</w:t>
      </w:r>
      <w:proofErr w:type="gramEnd"/>
      <w:r w:rsidRPr="00BE72E3">
        <w:rPr>
          <w:rStyle w:val="apple-converted-space"/>
          <w:rFonts w:ascii="Times New Roman" w:hAnsi="Times New Roman" w:cs="Times New Roman"/>
          <w:color w:val="000000"/>
          <w:sz w:val="24"/>
          <w:szCs w:val="24"/>
          <w:lang w:val="en-US"/>
        </w:rPr>
        <w:t xml:space="preserve"> 89(6), 1675-1686.</w:t>
      </w:r>
    </w:p>
    <w:p w:rsidR="00AE59EE" w:rsidRDefault="00AE59EE" w:rsidP="001B1DB5">
      <w:pPr>
        <w:pStyle w:val="Tyyli1"/>
        <w:rPr>
          <w:rStyle w:val="apple-converted-space"/>
          <w:color w:val="000000"/>
          <w:lang w:val="en-US"/>
        </w:rPr>
      </w:pPr>
    </w:p>
    <w:p w:rsidR="007601A9" w:rsidRPr="0081221C" w:rsidRDefault="007601A9" w:rsidP="007601A9">
      <w:pPr>
        <w:autoSpaceDE w:val="0"/>
        <w:autoSpaceDN w:val="0"/>
        <w:adjustRightInd w:val="0"/>
        <w:spacing w:after="0" w:line="240" w:lineRule="auto"/>
        <w:rPr>
          <w:rFonts w:ascii="Times New Roman" w:hAnsi="Times New Roman"/>
          <w:sz w:val="24"/>
          <w:szCs w:val="24"/>
          <w:lang w:val="sv-SE"/>
        </w:rPr>
      </w:pPr>
      <w:r w:rsidRPr="00826AD0">
        <w:rPr>
          <w:rFonts w:ascii="Times New Roman" w:hAnsi="Times New Roman"/>
          <w:sz w:val="24"/>
          <w:szCs w:val="24"/>
          <w:lang w:val="en-US"/>
        </w:rPr>
        <w:t xml:space="preserve">UNEP (2007): Global outlook for snow and ice. </w:t>
      </w:r>
      <w:r w:rsidRPr="0081221C">
        <w:rPr>
          <w:rFonts w:ascii="Times New Roman" w:hAnsi="Times New Roman"/>
          <w:sz w:val="24"/>
          <w:szCs w:val="24"/>
          <w:lang w:val="sv-SE"/>
        </w:rPr>
        <w:t xml:space="preserve">ISBN: 978-92-807-2799-9. U. N. E. </w:t>
      </w:r>
      <w:proofErr w:type="spellStart"/>
      <w:r w:rsidRPr="0081221C">
        <w:rPr>
          <w:rFonts w:ascii="Times New Roman" w:hAnsi="Times New Roman"/>
          <w:sz w:val="24"/>
          <w:szCs w:val="24"/>
          <w:lang w:val="sv-SE"/>
        </w:rPr>
        <w:t>Programme</w:t>
      </w:r>
      <w:proofErr w:type="spellEnd"/>
      <w:r w:rsidRPr="0081221C">
        <w:rPr>
          <w:rFonts w:ascii="Times New Roman" w:hAnsi="Times New Roman"/>
          <w:sz w:val="24"/>
          <w:szCs w:val="24"/>
          <w:lang w:val="sv-SE"/>
        </w:rPr>
        <w:t>.</w:t>
      </w:r>
    </w:p>
    <w:p w:rsidR="00F97730" w:rsidRPr="0081221C" w:rsidRDefault="00F97730" w:rsidP="00F97730">
      <w:pPr>
        <w:pStyle w:val="NoSpacing"/>
        <w:rPr>
          <w:rFonts w:ascii="Times New Roman" w:hAnsi="Times New Roman" w:cs="Times New Roman"/>
          <w:sz w:val="24"/>
          <w:szCs w:val="24"/>
          <w:lang w:val="sv-SE"/>
        </w:rPr>
      </w:pPr>
    </w:p>
    <w:p w:rsidR="00F97730" w:rsidRPr="009A2EC3" w:rsidRDefault="00F97730" w:rsidP="00F97730">
      <w:pPr>
        <w:pStyle w:val="NoSpacing"/>
        <w:rPr>
          <w:rFonts w:ascii="Times New Roman" w:hAnsi="Times New Roman" w:cs="Times New Roman"/>
          <w:sz w:val="24"/>
          <w:szCs w:val="24"/>
          <w:lang w:val="en-US"/>
        </w:rPr>
      </w:pPr>
      <w:proofErr w:type="spellStart"/>
      <w:r w:rsidRPr="005C60A7">
        <w:rPr>
          <w:rFonts w:ascii="Times New Roman" w:hAnsi="Times New Roman" w:cs="Times New Roman"/>
          <w:sz w:val="24"/>
          <w:szCs w:val="24"/>
          <w:lang w:val="sv-SE"/>
        </w:rPr>
        <w:t>Vassiljev</w:t>
      </w:r>
      <w:proofErr w:type="spellEnd"/>
      <w:r w:rsidRPr="005C60A7">
        <w:rPr>
          <w:rFonts w:ascii="Times New Roman" w:hAnsi="Times New Roman" w:cs="Times New Roman"/>
          <w:sz w:val="24"/>
          <w:szCs w:val="24"/>
          <w:lang w:val="sv-SE"/>
        </w:rPr>
        <w:t xml:space="preserve">, P., Palo, T., Kull, A., </w:t>
      </w:r>
      <w:proofErr w:type="spellStart"/>
      <w:r w:rsidRPr="005C60A7">
        <w:rPr>
          <w:rFonts w:ascii="Times New Roman" w:hAnsi="Times New Roman" w:cs="Times New Roman"/>
          <w:sz w:val="24"/>
          <w:szCs w:val="24"/>
          <w:lang w:val="sv-SE"/>
        </w:rPr>
        <w:t>Külvik</w:t>
      </w:r>
      <w:proofErr w:type="spellEnd"/>
      <w:r w:rsidRPr="005C60A7">
        <w:rPr>
          <w:rFonts w:ascii="Times New Roman" w:hAnsi="Times New Roman" w:cs="Times New Roman"/>
          <w:sz w:val="24"/>
          <w:szCs w:val="24"/>
          <w:lang w:val="sv-SE"/>
        </w:rPr>
        <w:t xml:space="preserve">, M., Bell, S., Kull, A., </w:t>
      </w:r>
      <w:proofErr w:type="spellStart"/>
      <w:r w:rsidRPr="005C60A7">
        <w:rPr>
          <w:rFonts w:ascii="Times New Roman" w:hAnsi="Times New Roman" w:cs="Times New Roman"/>
          <w:sz w:val="24"/>
          <w:szCs w:val="24"/>
          <w:lang w:val="sv-SE"/>
        </w:rPr>
        <w:t>Mander</w:t>
      </w:r>
      <w:proofErr w:type="spellEnd"/>
      <w:r w:rsidRPr="005C60A7">
        <w:rPr>
          <w:rFonts w:ascii="Times New Roman" w:hAnsi="Times New Roman" w:cs="Times New Roman"/>
          <w:sz w:val="24"/>
          <w:szCs w:val="24"/>
          <w:lang w:val="sv-SE"/>
        </w:rPr>
        <w:t xml:space="preserve">, Ü. 2010. </w:t>
      </w:r>
      <w:r w:rsidRPr="0025589E">
        <w:rPr>
          <w:rFonts w:ascii="Times New Roman" w:hAnsi="Times New Roman" w:cs="Times New Roman"/>
          <w:sz w:val="24"/>
          <w:szCs w:val="24"/>
          <w:lang w:val="en-US"/>
        </w:rPr>
        <w:t xml:space="preserve">Forest landscape assessment for cross country skiing in declining snow conditions: the case of </w:t>
      </w:r>
      <w:proofErr w:type="spellStart"/>
      <w:r w:rsidRPr="0025589E">
        <w:rPr>
          <w:rFonts w:ascii="Times New Roman" w:hAnsi="Times New Roman" w:cs="Times New Roman"/>
          <w:sz w:val="24"/>
          <w:szCs w:val="24"/>
          <w:lang w:val="en-US"/>
        </w:rPr>
        <w:t>Haanja</w:t>
      </w:r>
      <w:proofErr w:type="spellEnd"/>
      <w:r w:rsidRPr="0025589E">
        <w:rPr>
          <w:rFonts w:ascii="Times New Roman" w:hAnsi="Times New Roman" w:cs="Times New Roman"/>
          <w:sz w:val="24"/>
          <w:szCs w:val="24"/>
          <w:lang w:val="en-US"/>
        </w:rPr>
        <w:t xml:space="preserve"> Upland, Estonia. </w:t>
      </w:r>
      <w:proofErr w:type="spellStart"/>
      <w:r w:rsidR="00C959C8" w:rsidRPr="009A2EC3">
        <w:rPr>
          <w:rFonts w:ascii="Times New Roman" w:hAnsi="Times New Roman" w:cs="Times New Roman"/>
          <w:sz w:val="24"/>
          <w:szCs w:val="24"/>
          <w:lang w:val="en-US"/>
        </w:rPr>
        <w:t>BalticForestry</w:t>
      </w:r>
      <w:proofErr w:type="spellEnd"/>
      <w:r w:rsidR="00C959C8" w:rsidRPr="009A2EC3">
        <w:rPr>
          <w:rFonts w:ascii="Times New Roman" w:hAnsi="Times New Roman" w:cs="Times New Roman"/>
          <w:sz w:val="24"/>
          <w:szCs w:val="24"/>
          <w:lang w:val="en-US"/>
        </w:rPr>
        <w:t xml:space="preserve">, </w:t>
      </w:r>
      <w:r w:rsidRPr="009A2EC3">
        <w:rPr>
          <w:rFonts w:ascii="Times New Roman" w:hAnsi="Times New Roman" w:cs="Times New Roman"/>
          <w:sz w:val="24"/>
          <w:szCs w:val="24"/>
          <w:lang w:val="en-US"/>
        </w:rPr>
        <w:t>16, 280-295.</w:t>
      </w:r>
    </w:p>
    <w:p w:rsidR="00E529AB" w:rsidRDefault="00E529AB" w:rsidP="00E529AB">
      <w:pPr>
        <w:pStyle w:val="NoSpacing"/>
        <w:rPr>
          <w:rFonts w:ascii="Times New Roman" w:hAnsi="Times New Roman" w:cs="Times New Roman"/>
          <w:sz w:val="24"/>
          <w:szCs w:val="24"/>
          <w:lang w:val="en-US"/>
        </w:rPr>
      </w:pPr>
    </w:p>
    <w:p w:rsidR="00F97730" w:rsidRPr="0081221C" w:rsidRDefault="00E529AB" w:rsidP="00E529AB">
      <w:pPr>
        <w:pStyle w:val="NoSpacing"/>
        <w:rPr>
          <w:rFonts w:ascii="Times New Roman" w:hAnsi="Times New Roman" w:cs="Times New Roman"/>
          <w:sz w:val="24"/>
          <w:szCs w:val="24"/>
        </w:rPr>
      </w:pPr>
      <w:proofErr w:type="spellStart"/>
      <w:r w:rsidRPr="00E529AB">
        <w:rPr>
          <w:rFonts w:ascii="Times New Roman" w:hAnsi="Times New Roman" w:cs="Times New Roman"/>
          <w:sz w:val="24"/>
          <w:szCs w:val="24"/>
          <w:lang w:val="en-US"/>
        </w:rPr>
        <w:t>Vavrus</w:t>
      </w:r>
      <w:proofErr w:type="spellEnd"/>
      <w:r w:rsidRPr="00E529AB">
        <w:rPr>
          <w:rFonts w:ascii="Times New Roman" w:hAnsi="Times New Roman" w:cs="Times New Roman"/>
          <w:sz w:val="24"/>
          <w:szCs w:val="24"/>
          <w:lang w:val="en-US"/>
        </w:rPr>
        <w:t>, S., 2007: The role of terrestrial snow cover in the climate</w:t>
      </w:r>
      <w:r>
        <w:rPr>
          <w:rFonts w:ascii="Times New Roman" w:hAnsi="Times New Roman" w:cs="Times New Roman"/>
          <w:sz w:val="24"/>
          <w:szCs w:val="24"/>
          <w:lang w:val="en-US"/>
        </w:rPr>
        <w:t xml:space="preserve"> </w:t>
      </w:r>
      <w:r w:rsidRPr="00E529AB">
        <w:rPr>
          <w:rFonts w:ascii="Times New Roman" w:hAnsi="Times New Roman" w:cs="Times New Roman"/>
          <w:sz w:val="24"/>
          <w:szCs w:val="24"/>
          <w:lang w:val="en-US"/>
        </w:rPr>
        <w:t xml:space="preserve">system. </w:t>
      </w:r>
      <w:proofErr w:type="spellStart"/>
      <w:r w:rsidRPr="0081221C">
        <w:rPr>
          <w:rFonts w:ascii="Times New Roman" w:hAnsi="Times New Roman" w:cs="Times New Roman"/>
          <w:sz w:val="24"/>
          <w:szCs w:val="24"/>
        </w:rPr>
        <w:t>Climate</w:t>
      </w:r>
      <w:proofErr w:type="spellEnd"/>
      <w:r w:rsidRPr="0081221C">
        <w:rPr>
          <w:rFonts w:ascii="Times New Roman" w:hAnsi="Times New Roman" w:cs="Times New Roman"/>
          <w:sz w:val="24"/>
          <w:szCs w:val="24"/>
        </w:rPr>
        <w:t xml:space="preserve"> </w:t>
      </w:r>
      <w:proofErr w:type="spellStart"/>
      <w:r w:rsidRPr="0081221C">
        <w:rPr>
          <w:rFonts w:ascii="Times New Roman" w:hAnsi="Times New Roman" w:cs="Times New Roman"/>
          <w:sz w:val="24"/>
          <w:szCs w:val="24"/>
        </w:rPr>
        <w:t>Dyn</w:t>
      </w:r>
      <w:proofErr w:type="spellEnd"/>
      <w:r w:rsidRPr="0081221C">
        <w:rPr>
          <w:rFonts w:ascii="Times New Roman" w:hAnsi="Times New Roman" w:cs="Times New Roman"/>
          <w:sz w:val="24"/>
          <w:szCs w:val="24"/>
        </w:rPr>
        <w:t>., 29, 73–88, doi:10.1007/s00382-007-0226-0.</w:t>
      </w:r>
    </w:p>
    <w:p w:rsidR="00E529AB" w:rsidRDefault="00E529AB" w:rsidP="00F97730">
      <w:pPr>
        <w:pStyle w:val="NoSpacing"/>
        <w:rPr>
          <w:rFonts w:ascii="Times New Roman" w:hAnsi="Times New Roman" w:cs="Times New Roman"/>
          <w:sz w:val="24"/>
          <w:szCs w:val="24"/>
        </w:rPr>
      </w:pPr>
    </w:p>
    <w:p w:rsidR="00F97730" w:rsidRPr="00E91655" w:rsidRDefault="00F97730" w:rsidP="00F97730">
      <w:pPr>
        <w:pStyle w:val="NoSpacing"/>
        <w:rPr>
          <w:rFonts w:ascii="Times New Roman" w:hAnsi="Times New Roman" w:cs="Times New Roman"/>
          <w:sz w:val="24"/>
          <w:szCs w:val="24"/>
          <w:lang w:val="en-US"/>
        </w:rPr>
      </w:pPr>
      <w:r w:rsidRPr="00E91655">
        <w:rPr>
          <w:rFonts w:ascii="Times New Roman" w:hAnsi="Times New Roman" w:cs="Times New Roman"/>
          <w:sz w:val="24"/>
          <w:szCs w:val="24"/>
        </w:rPr>
        <w:t>Venäläinen, A., Jylhä, K., Kilpeläinen, T.,</w:t>
      </w:r>
      <w:r>
        <w:rPr>
          <w:rFonts w:ascii="Times New Roman" w:hAnsi="Times New Roman" w:cs="Times New Roman"/>
          <w:sz w:val="24"/>
          <w:szCs w:val="24"/>
        </w:rPr>
        <w:t xml:space="preserve"> Saku, S., Tuomenvirta, H., </w:t>
      </w:r>
      <w:proofErr w:type="spellStart"/>
      <w:r>
        <w:rPr>
          <w:rFonts w:ascii="Times New Roman" w:hAnsi="Times New Roman" w:cs="Times New Roman"/>
          <w:sz w:val="24"/>
          <w:szCs w:val="24"/>
        </w:rPr>
        <w:t>Vajda</w:t>
      </w:r>
      <w:proofErr w:type="spellEnd"/>
      <w:r>
        <w:rPr>
          <w:rFonts w:ascii="Times New Roman" w:hAnsi="Times New Roman" w:cs="Times New Roman"/>
          <w:sz w:val="24"/>
          <w:szCs w:val="24"/>
        </w:rPr>
        <w:t xml:space="preserve">, A. and Ruosteenoja, K. 2009. </w:t>
      </w:r>
      <w:r w:rsidRPr="00E91655">
        <w:rPr>
          <w:rFonts w:ascii="Times New Roman" w:hAnsi="Times New Roman" w:cs="Times New Roman"/>
          <w:sz w:val="24"/>
          <w:szCs w:val="24"/>
          <w:lang w:val="en-US"/>
        </w:rPr>
        <w:t xml:space="preserve">Recurrence of heavy precipitation, dry spells and deep snow cover in Finland based on observations. </w:t>
      </w:r>
      <w:r>
        <w:rPr>
          <w:rFonts w:ascii="Times New Roman" w:hAnsi="Times New Roman" w:cs="Times New Roman"/>
          <w:sz w:val="24"/>
          <w:szCs w:val="24"/>
          <w:lang w:val="en-US"/>
        </w:rPr>
        <w:t>Boreal Environmental Research 14: 166-172.</w:t>
      </w:r>
    </w:p>
    <w:p w:rsidR="009F2F2F" w:rsidRDefault="009F2F2F" w:rsidP="009F2F2F">
      <w:pPr>
        <w:pStyle w:val="Tyyli1"/>
        <w:rPr>
          <w:lang w:val="en-US"/>
        </w:rPr>
      </w:pPr>
    </w:p>
    <w:p w:rsidR="009F2F2F" w:rsidRPr="00B8609B" w:rsidRDefault="009F2F2F" w:rsidP="009F2F2F">
      <w:pPr>
        <w:pStyle w:val="Tyyli1"/>
        <w:rPr>
          <w:lang w:val="en-US"/>
        </w:rPr>
      </w:pPr>
      <w:proofErr w:type="spellStart"/>
      <w:r w:rsidRPr="00B8609B">
        <w:rPr>
          <w:lang w:val="en-US"/>
        </w:rPr>
        <w:t>Venäläinen</w:t>
      </w:r>
      <w:proofErr w:type="spellEnd"/>
      <w:r w:rsidRPr="00B8609B">
        <w:rPr>
          <w:lang w:val="en-US"/>
        </w:rPr>
        <w:t xml:space="preserve">, </w:t>
      </w:r>
      <w:proofErr w:type="spellStart"/>
      <w:r w:rsidRPr="00B8609B">
        <w:rPr>
          <w:lang w:val="en-US"/>
        </w:rPr>
        <w:t>Tuomenvirta</w:t>
      </w:r>
      <w:proofErr w:type="spellEnd"/>
      <w:r w:rsidRPr="00B8609B">
        <w:rPr>
          <w:lang w:val="en-US"/>
        </w:rPr>
        <w:t xml:space="preserve">, H. </w:t>
      </w:r>
      <w:proofErr w:type="spellStart"/>
      <w:r w:rsidRPr="00B8609B">
        <w:rPr>
          <w:lang w:val="en-US"/>
        </w:rPr>
        <w:t>Lahtinen</w:t>
      </w:r>
      <w:proofErr w:type="spellEnd"/>
      <w:r w:rsidRPr="00B8609B">
        <w:rPr>
          <w:lang w:val="en-US"/>
        </w:rPr>
        <w:t xml:space="preserve">, R. and </w:t>
      </w:r>
      <w:proofErr w:type="spellStart"/>
      <w:r w:rsidRPr="00B8609B">
        <w:rPr>
          <w:lang w:val="en-US"/>
        </w:rPr>
        <w:t>Heikinheimo</w:t>
      </w:r>
      <w:proofErr w:type="spellEnd"/>
      <w:r w:rsidRPr="00B8609B">
        <w:rPr>
          <w:lang w:val="en-US"/>
        </w:rPr>
        <w:t xml:space="preserve">, M., 2001: The influence of climate warming on soil frost on snow-free surfaces in Finland. </w:t>
      </w:r>
      <w:r w:rsidRPr="00B8609B">
        <w:rPr>
          <w:i/>
          <w:lang w:val="en-US"/>
        </w:rPr>
        <w:t>Climatic Change</w:t>
      </w:r>
      <w:r w:rsidRPr="00B8609B">
        <w:rPr>
          <w:lang w:val="en-US"/>
        </w:rPr>
        <w:t>, 50, 111-128.</w:t>
      </w:r>
    </w:p>
    <w:p w:rsidR="00F97730" w:rsidRDefault="00F97730" w:rsidP="00F97730">
      <w:pPr>
        <w:pStyle w:val="Tyyli1"/>
        <w:rPr>
          <w:bCs/>
          <w:lang w:val="en-US"/>
        </w:rPr>
      </w:pPr>
    </w:p>
    <w:p w:rsidR="00F97730" w:rsidRPr="00762A87" w:rsidRDefault="00F97730" w:rsidP="00F97730">
      <w:pPr>
        <w:pStyle w:val="Tyyli1"/>
        <w:rPr>
          <w:bCs/>
          <w:lang w:val="en-US"/>
        </w:rPr>
      </w:pPr>
      <w:r>
        <w:rPr>
          <w:bCs/>
          <w:lang w:val="en-US"/>
        </w:rPr>
        <w:t xml:space="preserve">Voigt, T., </w:t>
      </w:r>
      <w:proofErr w:type="spellStart"/>
      <w:r>
        <w:rPr>
          <w:bCs/>
          <w:lang w:val="en-US"/>
        </w:rPr>
        <w:t>Füssel</w:t>
      </w:r>
      <w:proofErr w:type="spellEnd"/>
      <w:r>
        <w:rPr>
          <w:bCs/>
          <w:lang w:val="en-US"/>
        </w:rPr>
        <w:t xml:space="preserve">, H.-M., </w:t>
      </w:r>
      <w:proofErr w:type="spellStart"/>
      <w:r>
        <w:rPr>
          <w:bCs/>
          <w:lang w:val="en-US"/>
        </w:rPr>
        <w:t>Gärtner-Roer</w:t>
      </w:r>
      <w:proofErr w:type="spellEnd"/>
      <w:r>
        <w:rPr>
          <w:bCs/>
          <w:lang w:val="en-US"/>
        </w:rPr>
        <w:t xml:space="preserve">, I., </w:t>
      </w:r>
      <w:proofErr w:type="spellStart"/>
      <w:r>
        <w:rPr>
          <w:bCs/>
          <w:lang w:val="en-US"/>
        </w:rPr>
        <w:t>Huggel</w:t>
      </w:r>
      <w:proofErr w:type="spellEnd"/>
      <w:r>
        <w:rPr>
          <w:bCs/>
          <w:lang w:val="en-US"/>
        </w:rPr>
        <w:t xml:space="preserve">, C., Marty, C. and </w:t>
      </w:r>
      <w:proofErr w:type="spellStart"/>
      <w:r>
        <w:rPr>
          <w:bCs/>
          <w:lang w:val="en-US"/>
        </w:rPr>
        <w:t>Zemp</w:t>
      </w:r>
      <w:proofErr w:type="spellEnd"/>
      <w:r>
        <w:rPr>
          <w:bCs/>
          <w:lang w:val="en-US"/>
        </w:rPr>
        <w:t>, M. 2010.</w:t>
      </w:r>
      <w:r w:rsidRPr="00D54245">
        <w:rPr>
          <w:bCs/>
          <w:lang w:val="en-US"/>
        </w:rPr>
        <w:t>Impacts of climate change on snow, ice, and permafrost in Europe: Observed trends, future projectio</w:t>
      </w:r>
      <w:r>
        <w:rPr>
          <w:bCs/>
          <w:lang w:val="en-US"/>
        </w:rPr>
        <w:t xml:space="preserve">ns, and socioeconomic relevance. </w:t>
      </w:r>
      <w:proofErr w:type="gramStart"/>
      <w:r w:rsidRPr="00762A87">
        <w:rPr>
          <w:bCs/>
          <w:lang w:val="en-US"/>
        </w:rPr>
        <w:t>ETC/ACC Technical Paper 2010/3.</w:t>
      </w:r>
      <w:proofErr w:type="gramEnd"/>
    </w:p>
    <w:p w:rsidR="009128FB" w:rsidRDefault="009128FB" w:rsidP="009128FB">
      <w:pPr>
        <w:pStyle w:val="NoSpacing"/>
        <w:rPr>
          <w:rStyle w:val="apple-converted-space"/>
          <w:rFonts w:ascii="Times New Roman" w:hAnsi="Times New Roman" w:cs="Times New Roman"/>
          <w:color w:val="000000"/>
          <w:sz w:val="24"/>
          <w:szCs w:val="24"/>
          <w:lang w:val="en-US"/>
        </w:rPr>
      </w:pPr>
    </w:p>
    <w:p w:rsidR="003B60DC" w:rsidRPr="003B60DC" w:rsidRDefault="003B60DC" w:rsidP="003B60DC">
      <w:pPr>
        <w:autoSpaceDE w:val="0"/>
        <w:autoSpaceDN w:val="0"/>
        <w:adjustRightInd w:val="0"/>
        <w:spacing w:after="0" w:line="240" w:lineRule="auto"/>
        <w:rPr>
          <w:rFonts w:ascii="TimesNewRomanPSMT" w:eastAsiaTheme="minorHAnsi" w:hAnsi="TimesNewRomanPSMT" w:cs="TimesNewRomanPSMT"/>
          <w:lang w:val="en-US"/>
        </w:rPr>
      </w:pPr>
      <w:r w:rsidRPr="003B60DC">
        <w:rPr>
          <w:rFonts w:ascii="TimesNewRomanPSMT" w:eastAsiaTheme="minorHAnsi" w:hAnsi="TimesNewRomanPSMT" w:cs="TimesNewRomanPSMT"/>
          <w:lang w:val="en-US"/>
        </w:rPr>
        <w:t xml:space="preserve">WGMS (2008): Global Glacier Changes: facts and figures. </w:t>
      </w:r>
      <w:proofErr w:type="spellStart"/>
      <w:r w:rsidRPr="003B60DC">
        <w:rPr>
          <w:rFonts w:ascii="TimesNewRomanPSMT" w:eastAsiaTheme="minorHAnsi" w:hAnsi="TimesNewRomanPSMT" w:cs="TimesNewRomanPSMT"/>
          <w:lang w:val="en-US"/>
        </w:rPr>
        <w:t>Zemp</w:t>
      </w:r>
      <w:proofErr w:type="spellEnd"/>
      <w:r w:rsidRPr="003B60DC">
        <w:rPr>
          <w:rFonts w:ascii="TimesNewRomanPSMT" w:eastAsiaTheme="minorHAnsi" w:hAnsi="TimesNewRomanPSMT" w:cs="TimesNewRomanPSMT"/>
          <w:lang w:val="en-US"/>
        </w:rPr>
        <w:t xml:space="preserve">, M., </w:t>
      </w:r>
      <w:proofErr w:type="spellStart"/>
      <w:r w:rsidRPr="003B60DC">
        <w:rPr>
          <w:rFonts w:ascii="TimesNewRomanPSMT" w:eastAsiaTheme="minorHAnsi" w:hAnsi="TimesNewRomanPSMT" w:cs="TimesNewRomanPSMT"/>
          <w:lang w:val="en-US"/>
        </w:rPr>
        <w:t>Roer</w:t>
      </w:r>
      <w:proofErr w:type="spellEnd"/>
      <w:r w:rsidRPr="003B60DC">
        <w:rPr>
          <w:rFonts w:ascii="TimesNewRomanPSMT" w:eastAsiaTheme="minorHAnsi" w:hAnsi="TimesNewRomanPSMT" w:cs="TimesNewRomanPSMT"/>
          <w:lang w:val="en-US"/>
        </w:rPr>
        <w:t xml:space="preserve">, I., </w:t>
      </w:r>
      <w:proofErr w:type="spellStart"/>
      <w:r w:rsidRPr="003B60DC">
        <w:rPr>
          <w:rFonts w:ascii="TimesNewRomanPSMT" w:eastAsiaTheme="minorHAnsi" w:hAnsi="TimesNewRomanPSMT" w:cs="TimesNewRomanPSMT"/>
          <w:lang w:val="en-US"/>
        </w:rPr>
        <w:t>Kääb</w:t>
      </w:r>
      <w:proofErr w:type="spellEnd"/>
      <w:r w:rsidRPr="003B60DC">
        <w:rPr>
          <w:rFonts w:ascii="TimesNewRomanPSMT" w:eastAsiaTheme="minorHAnsi" w:hAnsi="TimesNewRomanPSMT" w:cs="TimesNewRomanPSMT"/>
          <w:lang w:val="en-US"/>
        </w:rPr>
        <w:t xml:space="preserve">, A., </w:t>
      </w:r>
      <w:proofErr w:type="spellStart"/>
      <w:r w:rsidRPr="003B60DC">
        <w:rPr>
          <w:rFonts w:ascii="TimesNewRomanPSMT" w:eastAsiaTheme="minorHAnsi" w:hAnsi="TimesNewRomanPSMT" w:cs="TimesNewRomanPSMT"/>
          <w:lang w:val="en-US"/>
        </w:rPr>
        <w:t>Hoelzle</w:t>
      </w:r>
      <w:proofErr w:type="spellEnd"/>
      <w:r w:rsidRPr="003B60DC">
        <w:rPr>
          <w:rFonts w:ascii="TimesNewRomanPSMT" w:eastAsiaTheme="minorHAnsi" w:hAnsi="TimesNewRomanPSMT" w:cs="TimesNewRomanPSMT"/>
          <w:lang w:val="en-US"/>
        </w:rPr>
        <w:t>, M</w:t>
      </w:r>
      <w:proofErr w:type="gramStart"/>
      <w:r w:rsidRPr="003B60DC">
        <w:rPr>
          <w:rFonts w:ascii="TimesNewRomanPSMT" w:eastAsiaTheme="minorHAnsi" w:hAnsi="TimesNewRomanPSMT" w:cs="TimesNewRomanPSMT"/>
          <w:lang w:val="en-US"/>
        </w:rPr>
        <w:t>.,</w:t>
      </w:r>
      <w:proofErr w:type="gramEnd"/>
    </w:p>
    <w:p w:rsidR="003B60DC" w:rsidRPr="003B60DC" w:rsidRDefault="003B60DC" w:rsidP="003B60DC">
      <w:pPr>
        <w:autoSpaceDE w:val="0"/>
        <w:autoSpaceDN w:val="0"/>
        <w:adjustRightInd w:val="0"/>
        <w:spacing w:after="0" w:line="240" w:lineRule="auto"/>
        <w:rPr>
          <w:rFonts w:ascii="TimesNewRomanPSMT" w:eastAsiaTheme="minorHAnsi" w:hAnsi="TimesNewRomanPSMT" w:cs="TimesNewRomanPSMT"/>
          <w:lang w:val="en-US"/>
        </w:rPr>
      </w:pPr>
      <w:r w:rsidRPr="003B60DC">
        <w:rPr>
          <w:rFonts w:ascii="TimesNewRomanPSMT" w:eastAsiaTheme="minorHAnsi" w:hAnsi="TimesNewRomanPSMT" w:cs="TimesNewRomanPSMT"/>
          <w:lang w:val="en-US"/>
        </w:rPr>
        <w:t xml:space="preserve">Paul, F. and </w:t>
      </w:r>
      <w:proofErr w:type="spellStart"/>
      <w:r w:rsidRPr="003B60DC">
        <w:rPr>
          <w:rFonts w:ascii="TimesNewRomanPSMT" w:eastAsiaTheme="minorHAnsi" w:hAnsi="TimesNewRomanPSMT" w:cs="TimesNewRomanPSMT"/>
          <w:lang w:val="en-US"/>
        </w:rPr>
        <w:t>Haeberli</w:t>
      </w:r>
      <w:proofErr w:type="spellEnd"/>
      <w:r w:rsidRPr="003B60DC">
        <w:rPr>
          <w:rFonts w:ascii="TimesNewRomanPSMT" w:eastAsiaTheme="minorHAnsi" w:hAnsi="TimesNewRomanPSMT" w:cs="TimesNewRomanPSMT"/>
          <w:lang w:val="en-US"/>
        </w:rPr>
        <w:t>, W. (eds.), UNEP, World Glacier Monitoring Service, Zurich,</w:t>
      </w:r>
    </w:p>
    <w:p w:rsidR="003B60DC" w:rsidRPr="0081221C" w:rsidRDefault="003B60DC" w:rsidP="003B60DC">
      <w:pPr>
        <w:autoSpaceDE w:val="0"/>
        <w:autoSpaceDN w:val="0"/>
        <w:adjustRightInd w:val="0"/>
        <w:spacing w:after="0" w:line="240" w:lineRule="auto"/>
        <w:rPr>
          <w:rStyle w:val="apple-converted-space"/>
          <w:rFonts w:ascii="TimesNewRomanPSMT" w:eastAsiaTheme="minorHAnsi" w:hAnsi="TimesNewRomanPSMT" w:cs="TimesNewRomanPSMT"/>
          <w:lang w:val="en-US"/>
        </w:rPr>
      </w:pPr>
      <w:r w:rsidRPr="0081221C">
        <w:rPr>
          <w:rFonts w:ascii="TimesNewRomanPSMT" w:eastAsiaTheme="minorHAnsi" w:hAnsi="TimesNewRomanPSMT" w:cs="TimesNewRomanPSMT"/>
          <w:lang w:val="en-US"/>
        </w:rPr>
        <w:t>Switzerland: 88 pp.</w:t>
      </w:r>
    </w:p>
    <w:p w:rsidR="003B60DC" w:rsidRPr="009128FB" w:rsidRDefault="003B60DC" w:rsidP="009128FB">
      <w:pPr>
        <w:pStyle w:val="NoSpacing"/>
        <w:rPr>
          <w:rStyle w:val="apple-converted-space"/>
          <w:rFonts w:ascii="Times New Roman" w:hAnsi="Times New Roman" w:cs="Times New Roman"/>
          <w:color w:val="000000"/>
          <w:sz w:val="24"/>
          <w:szCs w:val="24"/>
          <w:lang w:val="en-US"/>
        </w:rPr>
      </w:pPr>
    </w:p>
    <w:p w:rsidR="009128FB" w:rsidRPr="00C959C8" w:rsidRDefault="009128FB" w:rsidP="009128FB">
      <w:pPr>
        <w:pStyle w:val="NoSpacing"/>
        <w:rPr>
          <w:rStyle w:val="apple-converted-space"/>
          <w:rFonts w:ascii="Times New Roman" w:hAnsi="Times New Roman" w:cs="Times New Roman"/>
          <w:color w:val="000000" w:themeColor="text1"/>
          <w:sz w:val="24"/>
          <w:szCs w:val="24"/>
          <w:lang w:val="en-US"/>
        </w:rPr>
      </w:pPr>
      <w:r w:rsidRPr="009128FB">
        <w:rPr>
          <w:rStyle w:val="apple-converted-space"/>
          <w:rFonts w:ascii="Times New Roman" w:hAnsi="Times New Roman" w:cs="Times New Roman"/>
          <w:color w:val="000000"/>
          <w:sz w:val="24"/>
          <w:szCs w:val="24"/>
          <w:lang w:val="en-US"/>
        </w:rPr>
        <w:t xml:space="preserve">Williams, R.S., Jr., </w:t>
      </w:r>
      <w:proofErr w:type="spellStart"/>
      <w:r w:rsidRPr="009128FB">
        <w:rPr>
          <w:rStyle w:val="apple-converted-space"/>
          <w:rFonts w:ascii="Times New Roman" w:hAnsi="Times New Roman" w:cs="Times New Roman"/>
          <w:color w:val="000000"/>
          <w:sz w:val="24"/>
          <w:szCs w:val="24"/>
          <w:lang w:val="en-US"/>
        </w:rPr>
        <w:t>Ferrigno</w:t>
      </w:r>
      <w:proofErr w:type="spellEnd"/>
      <w:r w:rsidRPr="009128FB">
        <w:rPr>
          <w:rStyle w:val="apple-converted-space"/>
          <w:rFonts w:ascii="Times New Roman" w:hAnsi="Times New Roman" w:cs="Times New Roman"/>
          <w:color w:val="000000"/>
          <w:sz w:val="24"/>
          <w:szCs w:val="24"/>
          <w:lang w:val="en-US"/>
        </w:rPr>
        <w:t>, J.G., 1993, Glaciers of Europe, chapter E, in Williams, Richard S., Jr</w:t>
      </w:r>
      <w:r w:rsidRPr="00C959C8">
        <w:rPr>
          <w:rStyle w:val="apple-converted-space"/>
          <w:rFonts w:ascii="Times New Roman" w:hAnsi="Times New Roman" w:cs="Times New Roman"/>
          <w:color w:val="000000" w:themeColor="text1"/>
          <w:sz w:val="24"/>
          <w:szCs w:val="24"/>
          <w:lang w:val="en-US"/>
        </w:rPr>
        <w:t xml:space="preserve">., and </w:t>
      </w:r>
      <w:proofErr w:type="spellStart"/>
      <w:r w:rsidRPr="00C959C8">
        <w:rPr>
          <w:rStyle w:val="apple-converted-space"/>
          <w:rFonts w:ascii="Times New Roman" w:hAnsi="Times New Roman" w:cs="Times New Roman"/>
          <w:color w:val="000000" w:themeColor="text1"/>
          <w:sz w:val="24"/>
          <w:szCs w:val="24"/>
          <w:lang w:val="en-US"/>
        </w:rPr>
        <w:t>Ferrigno</w:t>
      </w:r>
      <w:proofErr w:type="spellEnd"/>
      <w:r w:rsidRPr="00C959C8">
        <w:rPr>
          <w:rStyle w:val="apple-converted-space"/>
          <w:rFonts w:ascii="Times New Roman" w:hAnsi="Times New Roman" w:cs="Times New Roman"/>
          <w:color w:val="000000" w:themeColor="text1"/>
          <w:sz w:val="24"/>
          <w:szCs w:val="24"/>
          <w:lang w:val="en-US"/>
        </w:rPr>
        <w:t>, J.G., eds., Satellite image atlas of glaciers of the world: U.S. Geological Survey Professiona</w:t>
      </w:r>
      <w:r w:rsidR="00C57AFA" w:rsidRPr="00C959C8">
        <w:rPr>
          <w:rStyle w:val="apple-converted-space"/>
          <w:rFonts w:ascii="Times New Roman" w:hAnsi="Times New Roman" w:cs="Times New Roman"/>
          <w:color w:val="000000" w:themeColor="text1"/>
          <w:sz w:val="24"/>
          <w:szCs w:val="24"/>
          <w:lang w:val="en-US"/>
        </w:rPr>
        <w:t>l Paper 1386-E-4.</w:t>
      </w:r>
    </w:p>
    <w:p w:rsidR="004916FB" w:rsidRPr="00C959C8" w:rsidRDefault="004916FB" w:rsidP="004916FB">
      <w:pPr>
        <w:pStyle w:val="Tyyli1"/>
        <w:rPr>
          <w:rStyle w:val="apple-converted-space"/>
          <w:color w:val="000000" w:themeColor="text1"/>
          <w:lang w:val="en-US"/>
        </w:rPr>
      </w:pPr>
    </w:p>
    <w:p w:rsidR="004916FB" w:rsidRPr="00C959C8" w:rsidRDefault="004916FB" w:rsidP="004916FB">
      <w:pPr>
        <w:pStyle w:val="Tyyli1"/>
        <w:rPr>
          <w:bCs/>
          <w:color w:val="000000" w:themeColor="text1"/>
          <w:lang w:val="en-US"/>
        </w:rPr>
      </w:pPr>
      <w:r w:rsidRPr="00C959C8">
        <w:rPr>
          <w:rStyle w:val="apple-converted-space"/>
          <w:color w:val="000000" w:themeColor="text1"/>
          <w:lang w:val="en-US"/>
        </w:rPr>
        <w:t xml:space="preserve">Wu, R. and </w:t>
      </w:r>
      <w:proofErr w:type="spellStart"/>
      <w:r w:rsidRPr="00C959C8">
        <w:rPr>
          <w:rStyle w:val="apple-converted-space"/>
          <w:color w:val="000000" w:themeColor="text1"/>
          <w:lang w:val="en-US"/>
        </w:rPr>
        <w:t>Kirtman</w:t>
      </w:r>
      <w:proofErr w:type="spellEnd"/>
      <w:r w:rsidRPr="00C959C8">
        <w:rPr>
          <w:rStyle w:val="apple-converted-space"/>
          <w:color w:val="000000" w:themeColor="text1"/>
          <w:lang w:val="en-US"/>
        </w:rPr>
        <w:t xml:space="preserve">, B.P. 2007. </w:t>
      </w:r>
      <w:r w:rsidRPr="00C959C8">
        <w:rPr>
          <w:bCs/>
          <w:color w:val="000000" w:themeColor="text1"/>
          <w:lang w:val="en-US"/>
        </w:rPr>
        <w:t xml:space="preserve">Observed Relationship of </w:t>
      </w:r>
      <w:proofErr w:type="gramStart"/>
      <w:r w:rsidRPr="00C959C8">
        <w:rPr>
          <w:bCs/>
          <w:color w:val="000000" w:themeColor="text1"/>
          <w:lang w:val="en-US"/>
        </w:rPr>
        <w:t>Spring</w:t>
      </w:r>
      <w:proofErr w:type="gramEnd"/>
      <w:r w:rsidRPr="00C959C8">
        <w:rPr>
          <w:bCs/>
          <w:color w:val="000000" w:themeColor="text1"/>
          <w:lang w:val="en-US"/>
        </w:rPr>
        <w:t xml:space="preserve"> and Summer East Asian Rainfall with Winter and Spring Eurasian Snow. </w:t>
      </w:r>
      <w:proofErr w:type="gramStart"/>
      <w:r w:rsidRPr="00C959C8">
        <w:rPr>
          <w:bCs/>
          <w:color w:val="000000" w:themeColor="text1"/>
          <w:lang w:val="en-US"/>
        </w:rPr>
        <w:t>Journal of Climate.</w:t>
      </w:r>
      <w:proofErr w:type="gramEnd"/>
      <w:r w:rsidRPr="00C959C8">
        <w:rPr>
          <w:bCs/>
          <w:color w:val="000000" w:themeColor="text1"/>
          <w:lang w:val="en-US"/>
        </w:rPr>
        <w:t xml:space="preserve"> </w:t>
      </w:r>
      <w:proofErr w:type="gramStart"/>
      <w:r w:rsidRPr="00C959C8">
        <w:rPr>
          <w:bCs/>
          <w:color w:val="000000" w:themeColor="text1"/>
          <w:lang w:val="en-US"/>
        </w:rPr>
        <w:t>Vol. 20.</w:t>
      </w:r>
      <w:proofErr w:type="gramEnd"/>
      <w:r w:rsidRPr="00C959C8">
        <w:rPr>
          <w:bCs/>
          <w:color w:val="000000" w:themeColor="text1"/>
          <w:lang w:val="en-US"/>
        </w:rPr>
        <w:t xml:space="preserve"> </w:t>
      </w:r>
    </w:p>
    <w:p w:rsidR="00EF54F8" w:rsidRPr="00C959C8" w:rsidRDefault="004916FB" w:rsidP="004A04F6">
      <w:pPr>
        <w:pStyle w:val="Tyyli1"/>
        <w:rPr>
          <w:rFonts w:eastAsia="SimSun"/>
          <w:color w:val="000000" w:themeColor="text1"/>
          <w:lang w:val="en-US" w:eastAsia="zh-CN"/>
        </w:rPr>
      </w:pPr>
      <w:r w:rsidRPr="00C959C8">
        <w:rPr>
          <w:color w:val="000000" w:themeColor="text1"/>
          <w:lang w:val="en-US"/>
        </w:rPr>
        <w:t>DOI: 10.1175/JCLI4068.1</w:t>
      </w:r>
    </w:p>
    <w:p w:rsidR="00EF54F8" w:rsidRPr="00C959C8" w:rsidRDefault="00EF54F8" w:rsidP="004A04F6">
      <w:pPr>
        <w:pStyle w:val="Tyyli1"/>
        <w:rPr>
          <w:rFonts w:eastAsia="SimSun"/>
          <w:color w:val="000000" w:themeColor="text1"/>
          <w:lang w:val="en-US" w:eastAsia="zh-CN"/>
        </w:rPr>
      </w:pPr>
    </w:p>
    <w:p w:rsidR="004A04F6" w:rsidRPr="0081221C" w:rsidRDefault="004A04F6" w:rsidP="004A04F6">
      <w:pPr>
        <w:pStyle w:val="Tyyli1"/>
        <w:rPr>
          <w:rFonts w:eastAsia="SimSun"/>
          <w:lang w:val="en-US" w:eastAsia="zh-CN"/>
        </w:rPr>
      </w:pPr>
      <w:proofErr w:type="spellStart"/>
      <w:r w:rsidRPr="00C959C8">
        <w:rPr>
          <w:rFonts w:eastAsia="SimSun"/>
          <w:color w:val="000000" w:themeColor="text1"/>
          <w:lang w:val="en-US" w:eastAsia="zh-CN"/>
        </w:rPr>
        <w:t>Ye</w:t>
      </w:r>
      <w:proofErr w:type="spellEnd"/>
      <w:r w:rsidRPr="00C959C8">
        <w:rPr>
          <w:rFonts w:eastAsia="SimSun"/>
          <w:color w:val="000000" w:themeColor="text1"/>
          <w:lang w:val="en-US" w:eastAsia="zh-CN"/>
        </w:rPr>
        <w:t>, H., Yang, D. and Robinson, D. 2008: Winter Rain-on-Snow and its Association with Air Temperature in Northern Eurasia, Hydrological Processes</w:t>
      </w:r>
      <w:r w:rsidRPr="0081221C">
        <w:rPr>
          <w:rFonts w:eastAsia="SimSun"/>
          <w:lang w:val="en-US" w:eastAsia="zh-CN"/>
        </w:rPr>
        <w:t>, Vol. 34, No2, 112-135.</w:t>
      </w:r>
    </w:p>
    <w:p w:rsidR="009F2F2F" w:rsidRDefault="009F2F2F" w:rsidP="009F2F2F">
      <w:pPr>
        <w:pStyle w:val="NoSpacing"/>
        <w:rPr>
          <w:rFonts w:ascii="Times New Roman" w:hAnsi="Times New Roman" w:cs="Times New Roman"/>
          <w:sz w:val="24"/>
          <w:szCs w:val="24"/>
          <w:lang w:val="en-US"/>
        </w:rPr>
      </w:pPr>
    </w:p>
    <w:p w:rsidR="009F2F2F" w:rsidRPr="00B8609B" w:rsidRDefault="009F2F2F" w:rsidP="009F2F2F">
      <w:pPr>
        <w:pStyle w:val="NoSpacing"/>
        <w:rPr>
          <w:rFonts w:ascii="Times New Roman" w:hAnsi="Times New Roman" w:cs="Times New Roman"/>
          <w:sz w:val="24"/>
          <w:szCs w:val="24"/>
          <w:lang w:val="en-US"/>
        </w:rPr>
      </w:pPr>
      <w:proofErr w:type="spellStart"/>
      <w:proofErr w:type="gramStart"/>
      <w:r w:rsidRPr="006209A5">
        <w:rPr>
          <w:rFonts w:ascii="Times New Roman" w:hAnsi="Times New Roman" w:cs="Times New Roman"/>
          <w:sz w:val="24"/>
          <w:szCs w:val="24"/>
          <w:lang w:val="en-US"/>
        </w:rPr>
        <w:t>Zemp</w:t>
      </w:r>
      <w:proofErr w:type="spellEnd"/>
      <w:r w:rsidRPr="006209A5">
        <w:rPr>
          <w:rFonts w:ascii="Times New Roman" w:hAnsi="Times New Roman" w:cs="Times New Roman"/>
          <w:sz w:val="24"/>
          <w:szCs w:val="24"/>
          <w:lang w:val="en-US"/>
        </w:rPr>
        <w:t xml:space="preserve">, M., </w:t>
      </w:r>
      <w:proofErr w:type="spellStart"/>
      <w:r w:rsidRPr="006209A5">
        <w:rPr>
          <w:rFonts w:ascii="Times New Roman" w:hAnsi="Times New Roman" w:cs="Times New Roman"/>
          <w:sz w:val="24"/>
          <w:szCs w:val="24"/>
          <w:lang w:val="en-US"/>
        </w:rPr>
        <w:t>Jansson</w:t>
      </w:r>
      <w:proofErr w:type="spellEnd"/>
      <w:r w:rsidRPr="006209A5">
        <w:rPr>
          <w:rFonts w:ascii="Times New Roman" w:hAnsi="Times New Roman" w:cs="Times New Roman"/>
          <w:sz w:val="24"/>
          <w:szCs w:val="24"/>
          <w:lang w:val="en-US"/>
        </w:rPr>
        <w:t xml:space="preserve">, P. </w:t>
      </w:r>
      <w:proofErr w:type="spellStart"/>
      <w:r w:rsidRPr="006209A5">
        <w:rPr>
          <w:rFonts w:ascii="Times New Roman" w:hAnsi="Times New Roman" w:cs="Times New Roman"/>
          <w:sz w:val="24"/>
          <w:szCs w:val="24"/>
          <w:lang w:val="en-US"/>
        </w:rPr>
        <w:t>Holmlund</w:t>
      </w:r>
      <w:proofErr w:type="spellEnd"/>
      <w:r w:rsidRPr="006209A5">
        <w:rPr>
          <w:rFonts w:ascii="Times New Roman" w:hAnsi="Times New Roman" w:cs="Times New Roman"/>
          <w:sz w:val="24"/>
          <w:szCs w:val="24"/>
          <w:lang w:val="en-US"/>
        </w:rPr>
        <w:t xml:space="preserve">, P., </w:t>
      </w:r>
      <w:proofErr w:type="spellStart"/>
      <w:r w:rsidRPr="006209A5">
        <w:rPr>
          <w:rFonts w:ascii="Times New Roman" w:hAnsi="Times New Roman" w:cs="Times New Roman"/>
          <w:sz w:val="24"/>
          <w:szCs w:val="24"/>
          <w:lang w:val="en-US"/>
        </w:rPr>
        <w:t>Gärtner-Roer</w:t>
      </w:r>
      <w:proofErr w:type="spellEnd"/>
      <w:r w:rsidRPr="006209A5">
        <w:rPr>
          <w:rFonts w:ascii="Times New Roman" w:hAnsi="Times New Roman" w:cs="Times New Roman"/>
          <w:sz w:val="24"/>
          <w:szCs w:val="24"/>
          <w:lang w:val="en-US"/>
        </w:rPr>
        <w:t xml:space="preserve">, I., </w:t>
      </w:r>
      <w:proofErr w:type="spellStart"/>
      <w:r w:rsidRPr="006209A5">
        <w:rPr>
          <w:rFonts w:ascii="Times New Roman" w:hAnsi="Times New Roman" w:cs="Times New Roman"/>
          <w:sz w:val="24"/>
          <w:szCs w:val="24"/>
          <w:lang w:val="en-US"/>
        </w:rPr>
        <w:t>Koblet</w:t>
      </w:r>
      <w:proofErr w:type="spellEnd"/>
      <w:r w:rsidRPr="006209A5">
        <w:rPr>
          <w:rFonts w:ascii="Times New Roman" w:hAnsi="Times New Roman" w:cs="Times New Roman"/>
          <w:sz w:val="24"/>
          <w:szCs w:val="24"/>
          <w:lang w:val="en-US"/>
        </w:rPr>
        <w:t xml:space="preserve">, T., Thee, P. and </w:t>
      </w:r>
      <w:proofErr w:type="spellStart"/>
      <w:r w:rsidRPr="006209A5">
        <w:rPr>
          <w:rFonts w:ascii="Times New Roman" w:hAnsi="Times New Roman" w:cs="Times New Roman"/>
          <w:sz w:val="24"/>
          <w:szCs w:val="24"/>
          <w:lang w:val="en-US"/>
        </w:rPr>
        <w:t>Haeberli</w:t>
      </w:r>
      <w:proofErr w:type="spellEnd"/>
      <w:r w:rsidRPr="006209A5">
        <w:rPr>
          <w:rFonts w:ascii="Times New Roman" w:hAnsi="Times New Roman" w:cs="Times New Roman"/>
          <w:sz w:val="24"/>
          <w:szCs w:val="24"/>
          <w:lang w:val="en-US"/>
        </w:rPr>
        <w:t xml:space="preserve">, W. </w:t>
      </w:r>
      <w:r>
        <w:rPr>
          <w:rFonts w:ascii="Times New Roman" w:hAnsi="Times New Roman" w:cs="Times New Roman"/>
          <w:sz w:val="24"/>
          <w:szCs w:val="24"/>
          <w:lang w:val="en-US"/>
        </w:rPr>
        <w:t>2010.</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Comparison of glaciological and volumetric mass balance measurements at </w:t>
      </w:r>
      <w:proofErr w:type="spellStart"/>
      <w:r>
        <w:rPr>
          <w:rFonts w:ascii="Times New Roman" w:hAnsi="Times New Roman" w:cs="Times New Roman"/>
          <w:sz w:val="24"/>
          <w:szCs w:val="24"/>
          <w:lang w:val="en-US"/>
        </w:rPr>
        <w:t>Storglaciären</w:t>
      </w:r>
      <w:proofErr w:type="spellEnd"/>
      <w:r>
        <w:rPr>
          <w:rFonts w:ascii="Times New Roman" w:hAnsi="Times New Roman" w:cs="Times New Roman"/>
          <w:sz w:val="24"/>
          <w:szCs w:val="24"/>
          <w:lang w:val="en-US"/>
        </w:rPr>
        <w:t>, Sweden.</w:t>
      </w:r>
      <w:proofErr w:type="gramEnd"/>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Cryosphere</w:t>
      </w:r>
      <w:proofErr w:type="spellEnd"/>
      <w:r>
        <w:rPr>
          <w:rFonts w:ascii="Times New Roman" w:hAnsi="Times New Roman" w:cs="Times New Roman"/>
          <w:sz w:val="24"/>
          <w:szCs w:val="24"/>
          <w:lang w:val="en-US"/>
        </w:rPr>
        <w:t xml:space="preserve"> Discussions 4: 381-408. (www.the-cryosphere-discuss.net/4/381/2010</w:t>
      </w:r>
    </w:p>
    <w:p w:rsidR="009F2F2F" w:rsidRDefault="009F2F2F" w:rsidP="009F2F2F">
      <w:pPr>
        <w:pStyle w:val="Tyyli1"/>
        <w:rPr>
          <w:lang w:val="en-US"/>
        </w:rPr>
      </w:pPr>
    </w:p>
    <w:p w:rsidR="009F2F2F" w:rsidRDefault="009F2F2F" w:rsidP="009F2F2F">
      <w:pPr>
        <w:pStyle w:val="Tyyli1"/>
        <w:rPr>
          <w:lang w:val="en-US"/>
        </w:rPr>
      </w:pPr>
      <w:proofErr w:type="spellStart"/>
      <w:r w:rsidRPr="00B8609B">
        <w:rPr>
          <w:lang w:val="en-US"/>
        </w:rPr>
        <w:t>Åkerman</w:t>
      </w:r>
      <w:proofErr w:type="spellEnd"/>
      <w:r w:rsidRPr="00B8609B">
        <w:rPr>
          <w:lang w:val="en-US"/>
        </w:rPr>
        <w:t xml:space="preserve">, H.J. and Johansson, M. 2008. </w:t>
      </w:r>
      <w:proofErr w:type="gramStart"/>
      <w:r w:rsidRPr="00B8609B">
        <w:rPr>
          <w:lang w:val="en-US"/>
        </w:rPr>
        <w:t>Thawing Permafrost and Thicker Active Layers in Sub-arctic Sweden.</w:t>
      </w:r>
      <w:proofErr w:type="gramEnd"/>
      <w:r w:rsidRPr="00B8609B">
        <w:rPr>
          <w:lang w:val="en-US"/>
        </w:rPr>
        <w:t xml:space="preserve"> Permafrost and </w:t>
      </w:r>
      <w:proofErr w:type="spellStart"/>
      <w:r w:rsidRPr="00B8609B">
        <w:rPr>
          <w:lang w:val="en-US"/>
        </w:rPr>
        <w:t>Periglacial</w:t>
      </w:r>
      <w:proofErr w:type="spellEnd"/>
      <w:r w:rsidRPr="00B8609B">
        <w:rPr>
          <w:lang w:val="en-US"/>
        </w:rPr>
        <w:t xml:space="preserve"> Processes 19: 279-292. </w:t>
      </w:r>
      <w:proofErr w:type="spellStart"/>
      <w:proofErr w:type="gramStart"/>
      <w:r w:rsidRPr="00B8609B">
        <w:rPr>
          <w:lang w:val="en-US"/>
        </w:rPr>
        <w:t>doi</w:t>
      </w:r>
      <w:proofErr w:type="spellEnd"/>
      <w:proofErr w:type="gramEnd"/>
      <w:r w:rsidRPr="00B8609B">
        <w:rPr>
          <w:lang w:val="en-US"/>
        </w:rPr>
        <w:t>: 10.1002/ppp.626.</w:t>
      </w:r>
    </w:p>
    <w:p w:rsidR="00EF54F8" w:rsidRPr="0081221C" w:rsidRDefault="00EF54F8" w:rsidP="009F2F2F">
      <w:pPr>
        <w:pStyle w:val="Tyyli1"/>
        <w:rPr>
          <w:lang w:val="en-US" w:eastAsia="zh-CN"/>
        </w:rPr>
      </w:pPr>
    </w:p>
    <w:p w:rsidR="00C959C8" w:rsidRDefault="00C959C8"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FA21FB" w:rsidRDefault="00FA21FB" w:rsidP="00C57AFA">
      <w:pPr>
        <w:spacing w:after="0" w:line="240" w:lineRule="auto"/>
        <w:rPr>
          <w:rFonts w:ascii="Times New Roman" w:eastAsia="SimSun" w:hAnsi="Times New Roman"/>
          <w:b/>
          <w:sz w:val="24"/>
          <w:szCs w:val="24"/>
          <w:lang w:val="en-US" w:eastAsia="zh-CN"/>
        </w:rPr>
      </w:pPr>
    </w:p>
    <w:p w:rsidR="00D13E99" w:rsidRDefault="000E395B" w:rsidP="00C57AFA">
      <w:pPr>
        <w:spacing w:after="0" w:line="240" w:lineRule="auto"/>
        <w:rPr>
          <w:rFonts w:ascii="Times New Roman" w:eastAsia="SimSun" w:hAnsi="Times New Roman"/>
          <w:sz w:val="24"/>
          <w:szCs w:val="24"/>
          <w:lang w:val="en-US" w:eastAsia="zh-CN"/>
        </w:rPr>
      </w:pPr>
      <w:proofErr w:type="gramStart"/>
      <w:r>
        <w:rPr>
          <w:rFonts w:ascii="Times New Roman" w:eastAsia="SimSun" w:hAnsi="Times New Roman"/>
          <w:sz w:val="24"/>
          <w:szCs w:val="24"/>
          <w:lang w:val="en-US" w:eastAsia="zh-CN"/>
        </w:rPr>
        <w:lastRenderedPageBreak/>
        <w:t xml:space="preserve">Table </w:t>
      </w:r>
      <w:r w:rsidR="00C57AFA" w:rsidRPr="00C57AFA">
        <w:rPr>
          <w:rFonts w:ascii="Times New Roman" w:eastAsia="SimSun" w:hAnsi="Times New Roman"/>
          <w:sz w:val="24"/>
          <w:szCs w:val="24"/>
          <w:lang w:val="en-US" w:eastAsia="zh-CN"/>
        </w:rPr>
        <w:t>1.</w:t>
      </w:r>
      <w:proofErr w:type="gramEnd"/>
      <w:r w:rsidR="00C57AFA" w:rsidRPr="00C57AFA">
        <w:rPr>
          <w:rFonts w:ascii="Times New Roman" w:eastAsia="SimSun" w:hAnsi="Times New Roman"/>
          <w:sz w:val="24"/>
          <w:szCs w:val="24"/>
          <w:lang w:val="en-US" w:eastAsia="zh-CN"/>
        </w:rPr>
        <w:t xml:space="preserve"> </w:t>
      </w:r>
      <w:r w:rsidR="00D13E99">
        <w:rPr>
          <w:rFonts w:ascii="Times New Roman" w:eastAsia="SimSun" w:hAnsi="Times New Roman"/>
          <w:sz w:val="24"/>
          <w:szCs w:val="24"/>
          <w:lang w:val="en-US" w:eastAsia="zh-CN"/>
        </w:rPr>
        <w:t xml:space="preserve">Trends in monthly observations on </w:t>
      </w:r>
      <w:r w:rsidR="00D13E99" w:rsidRPr="00C57AFA">
        <w:rPr>
          <w:rFonts w:ascii="Times New Roman" w:eastAsia="SimSun" w:hAnsi="Times New Roman"/>
          <w:sz w:val="24"/>
          <w:szCs w:val="24"/>
          <w:lang w:val="en-US" w:eastAsia="zh-CN"/>
        </w:rPr>
        <w:t>surface air temperature (</w:t>
      </w:r>
      <w:r w:rsidR="00D13E99" w:rsidRPr="00C57AFA">
        <w:rPr>
          <w:rFonts w:ascii="Times New Roman" w:eastAsia="SimSun" w:hAnsi="Times New Roman"/>
          <w:i/>
          <w:iCs/>
          <w:sz w:val="24"/>
          <w:szCs w:val="24"/>
          <w:lang w:val="en-US" w:eastAsia="zh-CN"/>
        </w:rPr>
        <w:t>T</w:t>
      </w:r>
      <w:r w:rsidR="00D13E99" w:rsidRPr="00C57AFA">
        <w:rPr>
          <w:rFonts w:ascii="Times New Roman" w:eastAsia="SimSun" w:hAnsi="Times New Roman"/>
          <w:sz w:val="24"/>
          <w:szCs w:val="24"/>
          <w:lang w:val="en-US" w:eastAsia="zh-CN"/>
        </w:rPr>
        <w:t>), Precipitation (</w:t>
      </w:r>
      <w:r w:rsidR="00D13E99" w:rsidRPr="00C57AFA">
        <w:rPr>
          <w:rFonts w:ascii="Times New Roman" w:eastAsia="SimSun" w:hAnsi="Times New Roman"/>
          <w:i/>
          <w:iCs/>
          <w:sz w:val="24"/>
          <w:szCs w:val="24"/>
          <w:lang w:val="en-US" w:eastAsia="zh-CN"/>
        </w:rPr>
        <w:t>Pr</w:t>
      </w:r>
      <w:r w:rsidR="00D13E99" w:rsidRPr="00C57AFA">
        <w:rPr>
          <w:rFonts w:ascii="Times New Roman" w:eastAsia="SimSun" w:hAnsi="Times New Roman"/>
          <w:sz w:val="24"/>
          <w:szCs w:val="24"/>
          <w:lang w:val="en-US" w:eastAsia="zh-CN"/>
        </w:rPr>
        <w:t>), snow depth (</w:t>
      </w:r>
      <w:r w:rsidR="00D13E99" w:rsidRPr="00C57AFA">
        <w:rPr>
          <w:rFonts w:ascii="Times New Roman" w:eastAsia="SimSun" w:hAnsi="Times New Roman"/>
          <w:i/>
          <w:iCs/>
          <w:sz w:val="24"/>
          <w:szCs w:val="24"/>
          <w:lang w:val="en-US" w:eastAsia="zh-CN"/>
        </w:rPr>
        <w:t>H</w:t>
      </w:r>
      <w:r w:rsidR="00D13E99" w:rsidRPr="00C57AFA">
        <w:rPr>
          <w:rFonts w:ascii="Times New Roman" w:eastAsia="SimSun" w:hAnsi="Times New Roman"/>
          <w:sz w:val="24"/>
          <w:szCs w:val="24"/>
          <w:lang w:val="en-US" w:eastAsia="zh-CN"/>
        </w:rPr>
        <w:t>), snow water equivalent (</w:t>
      </w:r>
      <w:r w:rsidR="00D13E99" w:rsidRPr="00C57AFA">
        <w:rPr>
          <w:rFonts w:ascii="Times New Roman" w:eastAsia="SimSun" w:hAnsi="Times New Roman"/>
          <w:i/>
          <w:iCs/>
          <w:sz w:val="24"/>
          <w:szCs w:val="24"/>
          <w:lang w:val="en-US" w:eastAsia="zh-CN"/>
        </w:rPr>
        <w:t>S</w:t>
      </w:r>
      <w:r w:rsidR="00D13E99">
        <w:rPr>
          <w:rFonts w:ascii="Times New Roman" w:eastAsia="SimSun" w:hAnsi="Times New Roman"/>
          <w:sz w:val="24"/>
          <w:szCs w:val="24"/>
          <w:lang w:val="en-US" w:eastAsia="zh-CN"/>
        </w:rPr>
        <w:t xml:space="preserve">) </w:t>
      </w:r>
      <w:r w:rsidR="00D13E99" w:rsidRPr="00C57AFA">
        <w:rPr>
          <w:rFonts w:ascii="Times New Roman" w:eastAsia="SimSun" w:hAnsi="Times New Roman"/>
          <w:sz w:val="24"/>
          <w:szCs w:val="24"/>
          <w:lang w:val="en-US" w:eastAsia="zh-CN"/>
        </w:rPr>
        <w:t>for Russian part of Baltic region</w:t>
      </w:r>
      <w:r w:rsidR="00D13E99">
        <w:rPr>
          <w:rFonts w:ascii="Times New Roman" w:eastAsia="SimSun" w:hAnsi="Times New Roman"/>
          <w:sz w:val="24"/>
          <w:szCs w:val="24"/>
          <w:lang w:val="en-US" w:eastAsia="zh-CN"/>
        </w:rPr>
        <w:t>, during the periods of 1936-2008 and 1979-</w:t>
      </w:r>
      <w:r w:rsidR="00D13E99" w:rsidRPr="0036060B">
        <w:rPr>
          <w:rStyle w:val="Tyyli1Char"/>
          <w:lang w:val="en-US"/>
        </w:rPr>
        <w:t>2006.</w:t>
      </w:r>
      <w:r w:rsidR="000014CD" w:rsidRPr="0036060B">
        <w:rPr>
          <w:rStyle w:val="Tyyli1Char"/>
          <w:lang w:val="en-US"/>
        </w:rPr>
        <w:t xml:space="preserve"> </w:t>
      </w:r>
      <w:r w:rsidR="000014CD" w:rsidRPr="000014CD">
        <w:rPr>
          <w:rStyle w:val="Tyyli1Char"/>
          <w:lang w:val="en-US"/>
        </w:rPr>
        <w:t>(</w:t>
      </w:r>
      <w:proofErr w:type="gramStart"/>
      <w:r w:rsidR="000014CD">
        <w:rPr>
          <w:rStyle w:val="Tyyli1Char"/>
          <w:lang w:val="en-US"/>
        </w:rPr>
        <w:t>f</w:t>
      </w:r>
      <w:r w:rsidR="000014CD" w:rsidRPr="000014CD">
        <w:rPr>
          <w:rStyle w:val="Tyyli1Char"/>
          <w:lang w:val="en-US"/>
        </w:rPr>
        <w:t>rom</w:t>
      </w:r>
      <w:proofErr w:type="gramEnd"/>
      <w:r w:rsidR="000014CD" w:rsidRPr="000014CD">
        <w:rPr>
          <w:rStyle w:val="Tyyli1Char"/>
          <w:lang w:val="en-US"/>
        </w:rPr>
        <w:t xml:space="preserve"> </w:t>
      </w:r>
      <w:proofErr w:type="spellStart"/>
      <w:r w:rsidR="000014CD" w:rsidRPr="000014CD">
        <w:rPr>
          <w:rStyle w:val="Tyyli1Char"/>
          <w:lang w:val="en-US"/>
        </w:rPr>
        <w:t>Kitaev</w:t>
      </w:r>
      <w:proofErr w:type="spellEnd"/>
      <w:r w:rsidR="000014CD" w:rsidRPr="000014CD">
        <w:rPr>
          <w:rStyle w:val="Tyyli1Char"/>
          <w:lang w:val="en-US"/>
        </w:rPr>
        <w:t xml:space="preserve"> et al., 2007; 2010).</w:t>
      </w:r>
    </w:p>
    <w:p w:rsidR="007C3B8C" w:rsidRDefault="007C3B8C" w:rsidP="007C3B8C">
      <w:pPr>
        <w:spacing w:after="0" w:line="240" w:lineRule="auto"/>
        <w:rPr>
          <w:rFonts w:ascii="Times New Roman" w:eastAsia="SimSun" w:hAnsi="Times New Roman"/>
          <w:sz w:val="24"/>
          <w:szCs w:val="24"/>
          <w:lang w:val="en-US" w:eastAsia="zh-CN"/>
        </w:rPr>
      </w:pPr>
    </w:p>
    <w:tbl>
      <w:tblPr>
        <w:tblStyle w:val="TableGrid"/>
        <w:tblW w:w="7621"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857"/>
        <w:gridCol w:w="1265"/>
        <w:gridCol w:w="696"/>
        <w:gridCol w:w="696"/>
        <w:gridCol w:w="636"/>
        <w:gridCol w:w="659"/>
        <w:gridCol w:w="762"/>
        <w:gridCol w:w="659"/>
        <w:gridCol w:w="18"/>
        <w:gridCol w:w="691"/>
        <w:gridCol w:w="682"/>
      </w:tblGrid>
      <w:tr w:rsidR="000268A1" w:rsidTr="000268A1">
        <w:tc>
          <w:tcPr>
            <w:tcW w:w="857" w:type="dxa"/>
            <w:vMerge w:val="restart"/>
            <w:tcBorders>
              <w:top w:val="double" w:sz="4" w:space="0" w:color="auto"/>
              <w:bottom w:val="nil"/>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Month</w:t>
            </w:r>
          </w:p>
        </w:tc>
        <w:tc>
          <w:tcPr>
            <w:tcW w:w="1265" w:type="dxa"/>
            <w:tcBorders>
              <w:top w:val="double" w:sz="4" w:space="0" w:color="auto"/>
              <w:bottom w:val="nil"/>
            </w:tcBorders>
          </w:tcPr>
          <w:p w:rsidR="000268A1" w:rsidRDefault="000268A1" w:rsidP="00011EB0">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Period</w:t>
            </w:r>
          </w:p>
        </w:tc>
        <w:tc>
          <w:tcPr>
            <w:tcW w:w="1392" w:type="dxa"/>
            <w:gridSpan w:val="2"/>
            <w:tcBorders>
              <w:top w:val="double" w:sz="4" w:space="0" w:color="auto"/>
              <w:bottom w:val="nil"/>
            </w:tcBorders>
          </w:tcPr>
          <w:p w:rsidR="000268A1" w:rsidRDefault="000268A1" w:rsidP="00011EB0">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T</w:t>
            </w:r>
          </w:p>
        </w:tc>
        <w:tc>
          <w:tcPr>
            <w:tcW w:w="1295" w:type="dxa"/>
            <w:gridSpan w:val="2"/>
            <w:tcBorders>
              <w:top w:val="double" w:sz="4" w:space="0" w:color="auto"/>
              <w:bottom w:val="nil"/>
            </w:tcBorders>
          </w:tcPr>
          <w:p w:rsidR="000268A1" w:rsidRDefault="000268A1" w:rsidP="00011EB0">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Pr</w:t>
            </w:r>
          </w:p>
        </w:tc>
        <w:tc>
          <w:tcPr>
            <w:tcW w:w="1421" w:type="dxa"/>
            <w:gridSpan w:val="2"/>
            <w:tcBorders>
              <w:top w:val="double" w:sz="4" w:space="0" w:color="auto"/>
              <w:bottom w:val="nil"/>
            </w:tcBorders>
          </w:tcPr>
          <w:p w:rsidR="000268A1" w:rsidRDefault="000268A1" w:rsidP="00011EB0">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H</w:t>
            </w:r>
          </w:p>
        </w:tc>
        <w:tc>
          <w:tcPr>
            <w:tcW w:w="1391" w:type="dxa"/>
            <w:gridSpan w:val="3"/>
            <w:tcBorders>
              <w:top w:val="double" w:sz="4" w:space="0" w:color="auto"/>
              <w:bottom w:val="nil"/>
            </w:tcBorders>
          </w:tcPr>
          <w:p w:rsidR="000268A1" w:rsidRDefault="000268A1" w:rsidP="00011EB0">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S</w:t>
            </w:r>
          </w:p>
        </w:tc>
      </w:tr>
      <w:tr w:rsidR="000268A1" w:rsidTr="000268A1">
        <w:tc>
          <w:tcPr>
            <w:tcW w:w="857" w:type="dxa"/>
            <w:vMerge/>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p>
        </w:tc>
        <w:tc>
          <w:tcPr>
            <w:tcW w:w="1265"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p>
        </w:tc>
        <w:tc>
          <w:tcPr>
            <w:tcW w:w="696"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96"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636"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59"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762"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77" w:type="dxa"/>
            <w:gridSpan w:val="2"/>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691"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82" w:type="dxa"/>
            <w:tcBorders>
              <w:top w:val="nil"/>
              <w:bottom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r>
      <w:tr w:rsidR="000268A1" w:rsidTr="000268A1">
        <w:tc>
          <w:tcPr>
            <w:tcW w:w="857"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Nov</w:t>
            </w:r>
          </w:p>
        </w:tc>
        <w:tc>
          <w:tcPr>
            <w:tcW w:w="1265"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1936-2008</w:t>
            </w:r>
          </w:p>
        </w:tc>
        <w:tc>
          <w:tcPr>
            <w:tcW w:w="696"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0.10</w:t>
            </w:r>
          </w:p>
        </w:tc>
        <w:tc>
          <w:tcPr>
            <w:tcW w:w="696"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w:t>
            </w:r>
          </w:p>
        </w:tc>
        <w:tc>
          <w:tcPr>
            <w:tcW w:w="636"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3.87</w:t>
            </w:r>
          </w:p>
        </w:tc>
        <w:tc>
          <w:tcPr>
            <w:tcW w:w="659"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30.0</w:t>
            </w:r>
          </w:p>
        </w:tc>
        <w:tc>
          <w:tcPr>
            <w:tcW w:w="762"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c>
          <w:tcPr>
            <w:tcW w:w="677" w:type="dxa"/>
            <w:gridSpan w:val="2"/>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20.9</w:t>
            </w:r>
          </w:p>
        </w:tc>
        <w:tc>
          <w:tcPr>
            <w:tcW w:w="691"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-2.4</w:t>
            </w:r>
          </w:p>
        </w:tc>
        <w:tc>
          <w:tcPr>
            <w:tcW w:w="682" w:type="dxa"/>
            <w:tcBorders>
              <w:top w:val="single" w:sz="8" w:space="0" w:color="auto"/>
            </w:tcBorders>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1979-2006</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0.12</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3.2</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2.05</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3.5</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8.4</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3.1</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5.1</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Dec</w:t>
            </w: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1936-2008</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0.10</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1.4</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7.52</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30.5</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20.1</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1.2</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1979-2006</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0.11</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2.4</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5.8</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6.4</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4.6</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2.7</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1.1</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Jan</w:t>
            </w: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1936-2008</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10.7</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31.5</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2.8</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30.9</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-1.6</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1979-2006</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0.9</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3.0</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3.3</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-2.9</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6.2</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0.9</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0.4</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Feb</w:t>
            </w: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1936-2008</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0.13</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14.6</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33.2</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4.2</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36.3</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-0.8</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1979-2006</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0.19</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1.8</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6.2</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5.6</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-1.5</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0.0</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1.1</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Mar</w:t>
            </w: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1936-2008</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0.15</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2.0</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14.3</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31.8</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1.1</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9.3</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1.6</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3.7</w:t>
            </w:r>
          </w:p>
        </w:tc>
      </w:tr>
      <w:tr w:rsidR="000268A1" w:rsidTr="000268A1">
        <w:tc>
          <w:tcPr>
            <w:tcW w:w="857" w:type="dxa"/>
          </w:tcPr>
          <w:p w:rsidR="000268A1" w:rsidRDefault="000268A1" w:rsidP="00011EB0">
            <w:pPr>
              <w:rPr>
                <w:rFonts w:ascii="Times New Roman" w:eastAsia="SimSun" w:hAnsi="Times New Roman"/>
                <w:sz w:val="24"/>
                <w:szCs w:val="24"/>
                <w:lang w:val="en-US" w:eastAsia="zh-CN"/>
              </w:rPr>
            </w:pPr>
          </w:p>
        </w:tc>
        <w:tc>
          <w:tcPr>
            <w:tcW w:w="1265"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1979-2006</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0.38</w:t>
            </w:r>
          </w:p>
        </w:tc>
        <w:tc>
          <w:tcPr>
            <w:tcW w:w="69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2.2</w:t>
            </w:r>
          </w:p>
        </w:tc>
        <w:tc>
          <w:tcPr>
            <w:tcW w:w="636"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6.2</w:t>
            </w:r>
          </w:p>
        </w:tc>
        <w:tc>
          <w:tcPr>
            <w:tcW w:w="659"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1.8</w:t>
            </w:r>
          </w:p>
        </w:tc>
        <w:tc>
          <w:tcPr>
            <w:tcW w:w="76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-1.7</w:t>
            </w:r>
          </w:p>
        </w:tc>
        <w:tc>
          <w:tcPr>
            <w:tcW w:w="677" w:type="dxa"/>
            <w:gridSpan w:val="2"/>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6.8</w:t>
            </w:r>
          </w:p>
        </w:tc>
        <w:tc>
          <w:tcPr>
            <w:tcW w:w="691"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1.2</w:t>
            </w:r>
          </w:p>
        </w:tc>
        <w:tc>
          <w:tcPr>
            <w:tcW w:w="682" w:type="dxa"/>
          </w:tcPr>
          <w:p w:rsidR="000268A1" w:rsidRDefault="000268A1"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r>
    </w:tbl>
    <w:p w:rsidR="00D13E99" w:rsidRPr="00891373" w:rsidRDefault="00D13E99" w:rsidP="00D13E99">
      <w:pPr>
        <w:spacing w:after="0" w:line="240" w:lineRule="auto"/>
        <w:rPr>
          <w:rFonts w:ascii="Times New Roman" w:eastAsia="SimSun" w:hAnsi="Times New Roman"/>
          <w:sz w:val="24"/>
          <w:szCs w:val="24"/>
          <w:lang w:val="en-US" w:eastAsia="zh-CN"/>
        </w:rPr>
      </w:pPr>
      <w:r w:rsidRPr="00891373">
        <w:rPr>
          <w:rFonts w:ascii="Times New Roman" w:eastAsia="SimSun" w:hAnsi="Times New Roman"/>
          <w:i/>
          <w:iCs/>
          <w:sz w:val="24"/>
          <w:szCs w:val="24"/>
          <w:lang w:val="en-US" w:eastAsia="zh-CN"/>
        </w:rPr>
        <w:t>b</w:t>
      </w:r>
      <w:r w:rsidRPr="00891373">
        <w:rPr>
          <w:rFonts w:ascii="Times New Roman" w:eastAsia="SimSun" w:hAnsi="Times New Roman"/>
          <w:sz w:val="24"/>
          <w:szCs w:val="24"/>
          <w:lang w:val="en-US" w:eastAsia="zh-CN"/>
        </w:rPr>
        <w:t xml:space="preserve"> – </w:t>
      </w:r>
      <w:proofErr w:type="gramStart"/>
      <w:r w:rsidRPr="00891373">
        <w:rPr>
          <w:rFonts w:ascii="Times New Roman" w:eastAsia="SimSun" w:hAnsi="Times New Roman"/>
          <w:sz w:val="24"/>
          <w:szCs w:val="24"/>
          <w:lang w:val="en-US" w:eastAsia="zh-CN"/>
        </w:rPr>
        <w:t>coefficients</w:t>
      </w:r>
      <w:proofErr w:type="gramEnd"/>
      <w:r w:rsidRPr="00891373">
        <w:rPr>
          <w:rFonts w:ascii="Times New Roman" w:eastAsia="SimSun" w:hAnsi="Times New Roman"/>
          <w:sz w:val="24"/>
          <w:szCs w:val="24"/>
          <w:lang w:val="en-US" w:eastAsia="zh-CN"/>
        </w:rPr>
        <w:t xml:space="preserve"> of liner trend: </w:t>
      </w:r>
      <w:r w:rsidRPr="00891373">
        <w:rPr>
          <w:rFonts w:ascii="Times New Roman" w:eastAsia="SimSun" w:hAnsi="Times New Roman"/>
          <w:i/>
          <w:iCs/>
          <w:sz w:val="24"/>
          <w:szCs w:val="24"/>
          <w:lang w:val="en-US" w:eastAsia="zh-CN"/>
        </w:rPr>
        <w:t>T</w:t>
      </w:r>
      <w:r w:rsidRPr="00891373">
        <w:rPr>
          <w:rFonts w:ascii="Times New Roman" w:eastAsia="SimSun" w:hAnsi="Times New Roman"/>
          <w:sz w:val="24"/>
          <w:szCs w:val="24"/>
          <w:lang w:val="en-US" w:eastAsia="zh-CN"/>
        </w:rPr>
        <w:t xml:space="preserve"> C</w:t>
      </w:r>
      <w:r w:rsidRPr="00891373">
        <w:rPr>
          <w:rFonts w:ascii="Times New Roman" w:eastAsia="SimSun" w:hAnsi="Times New Roman"/>
          <w:sz w:val="24"/>
          <w:szCs w:val="24"/>
          <w:vertAlign w:val="superscript"/>
          <w:lang w:val="en-US" w:eastAsia="zh-CN"/>
        </w:rPr>
        <w:t>o</w:t>
      </w:r>
      <w:r w:rsidRPr="00891373">
        <w:rPr>
          <w:rFonts w:ascii="Times New Roman" w:eastAsia="SimSun" w:hAnsi="Times New Roman"/>
          <w:sz w:val="24"/>
          <w:szCs w:val="24"/>
          <w:lang w:val="en-US" w:eastAsia="zh-CN"/>
        </w:rPr>
        <w:t xml:space="preserve"> /10 years; </w:t>
      </w:r>
      <w:r w:rsidRPr="00891373">
        <w:rPr>
          <w:rFonts w:ascii="Times New Roman" w:eastAsia="SimSun" w:hAnsi="Times New Roman"/>
          <w:i/>
          <w:iCs/>
          <w:sz w:val="24"/>
          <w:szCs w:val="24"/>
          <w:lang w:val="en-US" w:eastAsia="zh-CN"/>
        </w:rPr>
        <w:t>Pr</w:t>
      </w:r>
      <w:r w:rsidRPr="00891373">
        <w:rPr>
          <w:rFonts w:ascii="Times New Roman" w:eastAsia="SimSun" w:hAnsi="Times New Roman"/>
          <w:sz w:val="24"/>
          <w:szCs w:val="24"/>
          <w:lang w:val="en-US" w:eastAsia="zh-CN"/>
        </w:rPr>
        <w:t xml:space="preserve"> mm /10 years;</w:t>
      </w:r>
      <w:r w:rsidR="000268A1">
        <w:rPr>
          <w:rFonts w:ascii="Times New Roman" w:eastAsia="SimSun" w:hAnsi="Times New Roman"/>
          <w:sz w:val="24"/>
          <w:szCs w:val="24"/>
          <w:lang w:val="en-US" w:eastAsia="zh-CN"/>
        </w:rPr>
        <w:t xml:space="preserve"> </w:t>
      </w:r>
      <w:r w:rsidRPr="00891373">
        <w:rPr>
          <w:rFonts w:ascii="Times New Roman" w:eastAsia="SimSun" w:hAnsi="Times New Roman"/>
          <w:i/>
          <w:iCs/>
          <w:sz w:val="24"/>
          <w:szCs w:val="24"/>
          <w:lang w:val="en-US" w:eastAsia="zh-CN"/>
        </w:rPr>
        <w:t>H</w:t>
      </w:r>
      <w:r w:rsidRPr="00891373">
        <w:rPr>
          <w:rFonts w:ascii="Times New Roman" w:eastAsia="SimSun" w:hAnsi="Times New Roman"/>
          <w:sz w:val="24"/>
          <w:szCs w:val="24"/>
          <w:lang w:val="en-US" w:eastAsia="zh-CN"/>
        </w:rPr>
        <w:t xml:space="preserve"> cm /10 years; </w:t>
      </w:r>
      <w:r w:rsidRPr="00891373">
        <w:rPr>
          <w:rFonts w:ascii="Times New Roman" w:eastAsia="SimSun" w:hAnsi="Times New Roman"/>
          <w:i/>
          <w:iCs/>
          <w:sz w:val="24"/>
          <w:szCs w:val="24"/>
          <w:lang w:val="en-US" w:eastAsia="zh-CN"/>
        </w:rPr>
        <w:t>S</w:t>
      </w:r>
      <w:r w:rsidRPr="00891373">
        <w:rPr>
          <w:rFonts w:ascii="Times New Roman" w:eastAsia="SimSun" w:hAnsi="Times New Roman"/>
          <w:sz w:val="24"/>
          <w:szCs w:val="24"/>
          <w:lang w:val="en-US" w:eastAsia="zh-CN"/>
        </w:rPr>
        <w:t xml:space="preserve"> mm /10 years;</w:t>
      </w:r>
    </w:p>
    <w:p w:rsidR="00D13E99" w:rsidRPr="00891373" w:rsidRDefault="00D13E99" w:rsidP="00D13E99">
      <w:pPr>
        <w:spacing w:after="0" w:line="240" w:lineRule="auto"/>
        <w:rPr>
          <w:rFonts w:ascii="Times New Roman" w:eastAsia="SimSun" w:hAnsi="Times New Roman"/>
          <w:sz w:val="24"/>
          <w:szCs w:val="24"/>
          <w:lang w:val="en-US" w:eastAsia="zh-CN"/>
        </w:rPr>
      </w:pPr>
      <w:r w:rsidRPr="00891373">
        <w:rPr>
          <w:rFonts w:ascii="Times New Roman" w:eastAsia="SimSun" w:hAnsi="Times New Roman"/>
          <w:i/>
          <w:iCs/>
          <w:sz w:val="24"/>
          <w:szCs w:val="24"/>
          <w:lang w:val="en-US" w:eastAsia="zh-CN"/>
        </w:rPr>
        <w:t>R</w:t>
      </w:r>
      <w:r w:rsidRPr="00891373">
        <w:rPr>
          <w:rFonts w:ascii="Times New Roman" w:eastAsia="SimSun" w:hAnsi="Times New Roman"/>
          <w:i/>
          <w:iCs/>
          <w:sz w:val="24"/>
          <w:szCs w:val="24"/>
          <w:vertAlign w:val="superscript"/>
          <w:lang w:val="en-US" w:eastAsia="zh-CN"/>
        </w:rPr>
        <w:t>2</w:t>
      </w:r>
      <w:r w:rsidRPr="00891373">
        <w:rPr>
          <w:rFonts w:ascii="Times New Roman" w:eastAsia="SimSun" w:hAnsi="Times New Roman"/>
          <w:sz w:val="24"/>
          <w:szCs w:val="24"/>
          <w:lang w:val="en-US" w:eastAsia="zh-CN"/>
        </w:rPr>
        <w:t>– coefficient of determination</w:t>
      </w:r>
      <w:r>
        <w:rPr>
          <w:rFonts w:ascii="Times New Roman" w:eastAsia="SimSun" w:hAnsi="Times New Roman"/>
          <w:sz w:val="24"/>
          <w:szCs w:val="24"/>
          <w:lang w:val="en-US" w:eastAsia="zh-CN"/>
        </w:rPr>
        <w:t>, %</w:t>
      </w:r>
    </w:p>
    <w:p w:rsidR="00D13E99" w:rsidRDefault="00D13E99"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Default="000268A1" w:rsidP="00C57AFA">
      <w:pPr>
        <w:spacing w:after="0" w:line="240" w:lineRule="auto"/>
        <w:rPr>
          <w:rFonts w:ascii="Times New Roman" w:eastAsia="SimSun" w:hAnsi="Times New Roman"/>
          <w:sz w:val="24"/>
          <w:szCs w:val="24"/>
          <w:lang w:val="en-US" w:eastAsia="zh-CN"/>
        </w:rPr>
      </w:pPr>
    </w:p>
    <w:p w:rsidR="000268A1" w:rsidRPr="00C57AFA" w:rsidRDefault="000268A1" w:rsidP="00C57AFA">
      <w:pPr>
        <w:spacing w:after="0" w:line="240" w:lineRule="auto"/>
        <w:rPr>
          <w:rFonts w:ascii="Times New Roman" w:eastAsia="SimSun" w:hAnsi="Times New Roman"/>
          <w:sz w:val="24"/>
          <w:szCs w:val="24"/>
          <w:lang w:val="en-US" w:eastAsia="zh-CN"/>
        </w:rPr>
      </w:pPr>
    </w:p>
    <w:p w:rsidR="00891373" w:rsidRPr="000E395B" w:rsidRDefault="00891373" w:rsidP="00891373">
      <w:pPr>
        <w:spacing w:after="0" w:line="240" w:lineRule="auto"/>
        <w:rPr>
          <w:rFonts w:ascii="Times New Roman" w:eastAsia="SimSun" w:hAnsi="Times New Roman"/>
          <w:sz w:val="24"/>
          <w:szCs w:val="24"/>
          <w:lang w:val="en-US" w:eastAsia="zh-CN"/>
        </w:rPr>
      </w:pPr>
      <w:proofErr w:type="gramStart"/>
      <w:r w:rsidRPr="000E395B">
        <w:rPr>
          <w:rFonts w:ascii="Times New Roman" w:eastAsia="SimSun" w:hAnsi="Times New Roman"/>
          <w:sz w:val="24"/>
          <w:szCs w:val="24"/>
          <w:lang w:val="en-US" w:eastAsia="zh-CN"/>
        </w:rPr>
        <w:lastRenderedPageBreak/>
        <w:t>Tabl</w:t>
      </w:r>
      <w:r w:rsidR="000E395B">
        <w:rPr>
          <w:rFonts w:ascii="Times New Roman" w:eastAsia="SimSun" w:hAnsi="Times New Roman"/>
          <w:sz w:val="24"/>
          <w:szCs w:val="24"/>
          <w:lang w:val="en-US" w:eastAsia="zh-CN"/>
        </w:rPr>
        <w:t xml:space="preserve">e </w:t>
      </w:r>
      <w:r w:rsidR="00AE42D7">
        <w:rPr>
          <w:rFonts w:ascii="Times New Roman" w:eastAsia="SimSun" w:hAnsi="Times New Roman"/>
          <w:sz w:val="24"/>
          <w:szCs w:val="24"/>
          <w:lang w:val="en-US" w:eastAsia="zh-CN"/>
        </w:rPr>
        <w:t>2.</w:t>
      </w:r>
      <w:proofErr w:type="gramEnd"/>
      <w:r w:rsidR="00AE42D7">
        <w:rPr>
          <w:rFonts w:ascii="Times New Roman" w:eastAsia="SimSun" w:hAnsi="Times New Roman"/>
          <w:sz w:val="24"/>
          <w:szCs w:val="24"/>
          <w:lang w:val="en-US" w:eastAsia="zh-CN"/>
        </w:rPr>
        <w:t xml:space="preserve"> Long-term trends </w:t>
      </w:r>
      <w:r w:rsidR="00E85683">
        <w:rPr>
          <w:rFonts w:ascii="Times New Roman" w:eastAsia="SimSun" w:hAnsi="Times New Roman"/>
          <w:sz w:val="24"/>
          <w:szCs w:val="24"/>
          <w:lang w:val="en-US" w:eastAsia="zh-CN"/>
        </w:rPr>
        <w:t xml:space="preserve">(1976-2006) </w:t>
      </w:r>
      <w:r w:rsidR="00AE42D7">
        <w:rPr>
          <w:rFonts w:ascii="Times New Roman" w:eastAsia="SimSun" w:hAnsi="Times New Roman"/>
          <w:sz w:val="24"/>
          <w:szCs w:val="24"/>
          <w:lang w:val="en-US" w:eastAsia="zh-CN"/>
        </w:rPr>
        <w:t xml:space="preserve">in </w:t>
      </w:r>
      <w:r w:rsidR="00AE42D7" w:rsidRPr="000E395B">
        <w:rPr>
          <w:rFonts w:ascii="Times New Roman" w:eastAsia="SimSun" w:hAnsi="Times New Roman"/>
          <w:sz w:val="24"/>
          <w:szCs w:val="24"/>
          <w:lang w:val="en-US" w:eastAsia="zh-CN"/>
        </w:rPr>
        <w:t>surface air temperature (</w:t>
      </w:r>
      <w:r w:rsidR="00AE42D7" w:rsidRPr="000E395B">
        <w:rPr>
          <w:rFonts w:ascii="Times New Roman" w:eastAsia="SimSun" w:hAnsi="Times New Roman"/>
          <w:i/>
          <w:iCs/>
          <w:sz w:val="24"/>
          <w:szCs w:val="24"/>
          <w:lang w:val="en-US" w:eastAsia="zh-CN"/>
        </w:rPr>
        <w:t>T</w:t>
      </w:r>
      <w:r w:rsidR="00AE42D7" w:rsidRPr="000E395B">
        <w:rPr>
          <w:rFonts w:ascii="Times New Roman" w:eastAsia="SimSun" w:hAnsi="Times New Roman"/>
          <w:sz w:val="24"/>
          <w:szCs w:val="24"/>
          <w:lang w:val="en-US" w:eastAsia="zh-CN"/>
        </w:rPr>
        <w:t>), Precipitation (</w:t>
      </w:r>
      <w:r w:rsidR="00AE42D7" w:rsidRPr="000E395B">
        <w:rPr>
          <w:rFonts w:ascii="Times New Roman" w:eastAsia="SimSun" w:hAnsi="Times New Roman"/>
          <w:i/>
          <w:iCs/>
          <w:sz w:val="24"/>
          <w:szCs w:val="24"/>
          <w:lang w:val="en-US" w:eastAsia="zh-CN"/>
        </w:rPr>
        <w:t>Pr</w:t>
      </w:r>
      <w:r w:rsidR="00AE42D7" w:rsidRPr="000E395B">
        <w:rPr>
          <w:rFonts w:ascii="Times New Roman" w:eastAsia="SimSun" w:hAnsi="Times New Roman"/>
          <w:sz w:val="24"/>
          <w:szCs w:val="24"/>
          <w:lang w:val="en-US" w:eastAsia="zh-CN"/>
        </w:rPr>
        <w:t>), period of snow cover occurrence (</w:t>
      </w:r>
      <w:r w:rsidR="00AE42D7" w:rsidRPr="000E395B">
        <w:rPr>
          <w:rFonts w:ascii="Times New Roman" w:eastAsia="SimSun" w:hAnsi="Times New Roman"/>
          <w:i/>
          <w:iCs/>
          <w:sz w:val="24"/>
          <w:szCs w:val="24"/>
          <w:lang w:val="en-US" w:eastAsia="zh-CN"/>
        </w:rPr>
        <w:t>P</w:t>
      </w:r>
      <w:r w:rsidR="00AE42D7" w:rsidRPr="000E395B">
        <w:rPr>
          <w:rFonts w:ascii="Times New Roman" w:eastAsia="SimSun" w:hAnsi="Times New Roman"/>
          <w:sz w:val="24"/>
          <w:szCs w:val="24"/>
          <w:lang w:val="en-US" w:eastAsia="zh-CN"/>
        </w:rPr>
        <w:t>), snow depth (</w:t>
      </w:r>
      <w:r w:rsidR="00AE42D7" w:rsidRPr="000E395B">
        <w:rPr>
          <w:rFonts w:ascii="Times New Roman" w:eastAsia="SimSun" w:hAnsi="Times New Roman"/>
          <w:i/>
          <w:iCs/>
          <w:sz w:val="24"/>
          <w:szCs w:val="24"/>
          <w:lang w:val="en-US" w:eastAsia="zh-CN"/>
        </w:rPr>
        <w:t>H</w:t>
      </w:r>
      <w:r w:rsidR="00AE42D7" w:rsidRPr="000E395B">
        <w:rPr>
          <w:rFonts w:ascii="Times New Roman" w:eastAsia="SimSun" w:hAnsi="Times New Roman"/>
          <w:sz w:val="24"/>
          <w:szCs w:val="24"/>
          <w:lang w:val="en-US" w:eastAsia="zh-CN"/>
        </w:rPr>
        <w:t>), snow water equivalent (</w:t>
      </w:r>
      <w:r w:rsidR="00AE42D7" w:rsidRPr="000E395B">
        <w:rPr>
          <w:rFonts w:ascii="Times New Roman" w:eastAsia="SimSun" w:hAnsi="Times New Roman"/>
          <w:i/>
          <w:iCs/>
          <w:sz w:val="24"/>
          <w:szCs w:val="24"/>
          <w:lang w:val="en-US" w:eastAsia="zh-CN"/>
        </w:rPr>
        <w:t>S</w:t>
      </w:r>
      <w:r w:rsidR="00AE42D7" w:rsidRPr="000E395B">
        <w:rPr>
          <w:rFonts w:ascii="Times New Roman" w:eastAsia="SimSun" w:hAnsi="Times New Roman"/>
          <w:sz w:val="24"/>
          <w:szCs w:val="24"/>
          <w:lang w:val="en-US" w:eastAsia="zh-CN"/>
        </w:rPr>
        <w:t>)</w:t>
      </w:r>
      <w:r w:rsidR="00AE42D7">
        <w:rPr>
          <w:rFonts w:ascii="Times New Roman" w:eastAsia="SimSun" w:hAnsi="Times New Roman"/>
          <w:sz w:val="24"/>
          <w:szCs w:val="24"/>
          <w:lang w:val="en-US" w:eastAsia="zh-CN"/>
        </w:rPr>
        <w:t xml:space="preserve"> </w:t>
      </w:r>
      <w:r w:rsidRPr="000E395B">
        <w:rPr>
          <w:rFonts w:ascii="Times New Roman" w:eastAsia="SimSun" w:hAnsi="Times New Roman"/>
          <w:sz w:val="24"/>
          <w:szCs w:val="24"/>
          <w:lang w:val="en-US" w:eastAsia="zh-CN"/>
        </w:rPr>
        <w:t>for Russian p</w:t>
      </w:r>
      <w:r w:rsidR="00B25D1A">
        <w:rPr>
          <w:rFonts w:ascii="Times New Roman" w:eastAsia="SimSun" w:hAnsi="Times New Roman"/>
          <w:sz w:val="24"/>
          <w:szCs w:val="24"/>
          <w:lang w:val="en-US" w:eastAsia="zh-CN"/>
        </w:rPr>
        <w:t>art of Baltic region and East E</w:t>
      </w:r>
      <w:r w:rsidR="00AE42D7">
        <w:rPr>
          <w:rFonts w:ascii="Times New Roman" w:eastAsia="SimSun" w:hAnsi="Times New Roman"/>
          <w:sz w:val="24"/>
          <w:szCs w:val="24"/>
          <w:lang w:val="en-US" w:eastAsia="zh-CN"/>
        </w:rPr>
        <w:t>uropean plain.</w:t>
      </w:r>
      <w:r w:rsidR="000014CD" w:rsidRPr="000014CD">
        <w:rPr>
          <w:rStyle w:val="Tyyli1Char"/>
          <w:lang w:val="en-US"/>
        </w:rPr>
        <w:t xml:space="preserve"> (</w:t>
      </w:r>
      <w:proofErr w:type="gramStart"/>
      <w:r w:rsidR="000014CD">
        <w:rPr>
          <w:rStyle w:val="Tyyli1Char"/>
          <w:lang w:val="en-US"/>
        </w:rPr>
        <w:t>f</w:t>
      </w:r>
      <w:r w:rsidR="000014CD" w:rsidRPr="000014CD">
        <w:rPr>
          <w:rStyle w:val="Tyyli1Char"/>
          <w:lang w:val="en-US"/>
        </w:rPr>
        <w:t>rom</w:t>
      </w:r>
      <w:proofErr w:type="gramEnd"/>
      <w:r w:rsidR="000014CD" w:rsidRPr="000014CD">
        <w:rPr>
          <w:rStyle w:val="Tyyli1Char"/>
          <w:lang w:val="en-US"/>
        </w:rPr>
        <w:t xml:space="preserve"> </w:t>
      </w:r>
      <w:proofErr w:type="spellStart"/>
      <w:r w:rsidR="000014CD" w:rsidRPr="000014CD">
        <w:rPr>
          <w:rStyle w:val="Tyyli1Char"/>
          <w:lang w:val="en-US"/>
        </w:rPr>
        <w:t>Kitaev</w:t>
      </w:r>
      <w:proofErr w:type="spellEnd"/>
      <w:r w:rsidR="000014CD" w:rsidRPr="000014CD">
        <w:rPr>
          <w:rStyle w:val="Tyyli1Char"/>
          <w:lang w:val="en-US"/>
        </w:rPr>
        <w:t xml:space="preserve"> et al., 2007; 2010).</w:t>
      </w:r>
    </w:p>
    <w:p w:rsidR="00AE42D7" w:rsidRDefault="00AE42D7" w:rsidP="00891373">
      <w:pPr>
        <w:spacing w:after="0" w:line="240" w:lineRule="auto"/>
        <w:rPr>
          <w:rFonts w:ascii="Times New Roman" w:eastAsia="SimSun" w:hAnsi="Times New Roman"/>
          <w:sz w:val="24"/>
          <w:szCs w:val="24"/>
          <w:lang w:val="en-US" w:eastAsia="zh-CN"/>
        </w:rPr>
      </w:pPr>
    </w:p>
    <w:tbl>
      <w:tblPr>
        <w:tblStyle w:val="TableGrid"/>
        <w:tblW w:w="9262"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tblPr>
      <w:tblGrid>
        <w:gridCol w:w="2226"/>
        <w:gridCol w:w="805"/>
        <w:gridCol w:w="699"/>
        <w:gridCol w:w="636"/>
        <w:gridCol w:w="661"/>
        <w:gridCol w:w="18"/>
        <w:gridCol w:w="693"/>
        <w:gridCol w:w="709"/>
        <w:gridCol w:w="19"/>
        <w:gridCol w:w="745"/>
        <w:gridCol w:w="661"/>
        <w:gridCol w:w="18"/>
        <w:gridCol w:w="693"/>
        <w:gridCol w:w="661"/>
        <w:gridCol w:w="18"/>
      </w:tblGrid>
      <w:tr w:rsidR="00AE42D7" w:rsidTr="00E85683">
        <w:trPr>
          <w:gridAfter w:val="1"/>
          <w:wAfter w:w="18" w:type="dxa"/>
        </w:trPr>
        <w:tc>
          <w:tcPr>
            <w:tcW w:w="2226" w:type="dxa"/>
            <w:vMerge w:val="restart"/>
            <w:tcBorders>
              <w:top w:val="double" w:sz="4" w:space="0" w:color="auto"/>
              <w:bottom w:val="nil"/>
            </w:tcBorders>
          </w:tcPr>
          <w:p w:rsidR="00AE42D7" w:rsidRDefault="00AE42D7" w:rsidP="00891373">
            <w:pPr>
              <w:rPr>
                <w:rFonts w:ascii="Times New Roman" w:eastAsia="SimSun" w:hAnsi="Times New Roman"/>
                <w:sz w:val="24"/>
                <w:szCs w:val="24"/>
                <w:lang w:val="en-US" w:eastAsia="zh-CN"/>
              </w:rPr>
            </w:pPr>
          </w:p>
        </w:tc>
        <w:tc>
          <w:tcPr>
            <w:tcW w:w="1504" w:type="dxa"/>
            <w:gridSpan w:val="2"/>
            <w:tcBorders>
              <w:top w:val="double" w:sz="4" w:space="0" w:color="auto"/>
              <w:bottom w:val="nil"/>
            </w:tcBorders>
          </w:tcPr>
          <w:p w:rsidR="00AE42D7" w:rsidRDefault="00AE42D7" w:rsidP="00AE42D7">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T</w:t>
            </w:r>
          </w:p>
        </w:tc>
        <w:tc>
          <w:tcPr>
            <w:tcW w:w="1297" w:type="dxa"/>
            <w:gridSpan w:val="2"/>
            <w:tcBorders>
              <w:top w:val="double" w:sz="4" w:space="0" w:color="auto"/>
              <w:bottom w:val="nil"/>
            </w:tcBorders>
          </w:tcPr>
          <w:p w:rsidR="00AE42D7" w:rsidRDefault="00AE42D7" w:rsidP="00AE42D7">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Pr</w:t>
            </w:r>
          </w:p>
        </w:tc>
        <w:tc>
          <w:tcPr>
            <w:tcW w:w="1420" w:type="dxa"/>
            <w:gridSpan w:val="3"/>
            <w:tcBorders>
              <w:top w:val="double" w:sz="4" w:space="0" w:color="auto"/>
              <w:bottom w:val="nil"/>
            </w:tcBorders>
          </w:tcPr>
          <w:p w:rsidR="00AE42D7" w:rsidRDefault="00AE42D7" w:rsidP="00AE42D7">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P</w:t>
            </w:r>
          </w:p>
        </w:tc>
        <w:tc>
          <w:tcPr>
            <w:tcW w:w="1425" w:type="dxa"/>
            <w:gridSpan w:val="3"/>
            <w:tcBorders>
              <w:top w:val="double" w:sz="4" w:space="0" w:color="auto"/>
              <w:bottom w:val="nil"/>
            </w:tcBorders>
          </w:tcPr>
          <w:p w:rsidR="00AE42D7" w:rsidRDefault="00AE42D7" w:rsidP="00AE42D7">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H</w:t>
            </w:r>
          </w:p>
        </w:tc>
        <w:tc>
          <w:tcPr>
            <w:tcW w:w="1372" w:type="dxa"/>
            <w:gridSpan w:val="3"/>
            <w:tcBorders>
              <w:top w:val="double" w:sz="4" w:space="0" w:color="auto"/>
              <w:bottom w:val="nil"/>
            </w:tcBorders>
          </w:tcPr>
          <w:p w:rsidR="00AE42D7" w:rsidRDefault="00AE42D7" w:rsidP="00AE42D7">
            <w:pPr>
              <w:jc w:val="center"/>
              <w:rPr>
                <w:rFonts w:ascii="Times New Roman" w:eastAsia="SimSun" w:hAnsi="Times New Roman"/>
                <w:sz w:val="24"/>
                <w:szCs w:val="24"/>
                <w:lang w:val="en-US" w:eastAsia="zh-CN"/>
              </w:rPr>
            </w:pPr>
            <w:r>
              <w:rPr>
                <w:rFonts w:ascii="Times New Roman" w:eastAsia="SimSun" w:hAnsi="Times New Roman"/>
                <w:sz w:val="24"/>
                <w:szCs w:val="24"/>
                <w:lang w:val="en-US" w:eastAsia="zh-CN"/>
              </w:rPr>
              <w:t>S</w:t>
            </w:r>
          </w:p>
        </w:tc>
      </w:tr>
      <w:tr w:rsidR="00E85683" w:rsidTr="00E85683">
        <w:tc>
          <w:tcPr>
            <w:tcW w:w="2226" w:type="dxa"/>
            <w:vMerge/>
            <w:tcBorders>
              <w:top w:val="nil"/>
              <w:bottom w:val="single" w:sz="8" w:space="0" w:color="auto"/>
            </w:tcBorders>
          </w:tcPr>
          <w:p w:rsidR="00AE42D7" w:rsidRDefault="00AE42D7" w:rsidP="00891373">
            <w:pPr>
              <w:rPr>
                <w:rFonts w:ascii="Times New Roman" w:eastAsia="SimSun" w:hAnsi="Times New Roman"/>
                <w:sz w:val="24"/>
                <w:szCs w:val="24"/>
                <w:lang w:val="en-US" w:eastAsia="zh-CN"/>
              </w:rPr>
            </w:pPr>
          </w:p>
        </w:tc>
        <w:tc>
          <w:tcPr>
            <w:tcW w:w="805" w:type="dxa"/>
            <w:tcBorders>
              <w:top w:val="nil"/>
              <w:bottom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99" w:type="dxa"/>
            <w:tcBorders>
              <w:top w:val="nil"/>
              <w:bottom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636" w:type="dxa"/>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79" w:type="dxa"/>
            <w:gridSpan w:val="2"/>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693" w:type="dxa"/>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728" w:type="dxa"/>
            <w:gridSpan w:val="2"/>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745" w:type="dxa"/>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79" w:type="dxa"/>
            <w:gridSpan w:val="2"/>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c>
          <w:tcPr>
            <w:tcW w:w="693" w:type="dxa"/>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b</w:t>
            </w:r>
          </w:p>
        </w:tc>
        <w:tc>
          <w:tcPr>
            <w:tcW w:w="679" w:type="dxa"/>
            <w:gridSpan w:val="2"/>
            <w:tcBorders>
              <w:top w:val="nil"/>
              <w:bottom w:val="single" w:sz="8" w:space="0" w:color="auto"/>
            </w:tcBorders>
          </w:tcPr>
          <w:p w:rsidR="00AE42D7" w:rsidRDefault="00AE42D7" w:rsidP="00011EB0">
            <w:pPr>
              <w:rPr>
                <w:rFonts w:ascii="Times New Roman" w:eastAsia="SimSun" w:hAnsi="Times New Roman"/>
                <w:sz w:val="24"/>
                <w:szCs w:val="24"/>
                <w:lang w:val="en-US" w:eastAsia="zh-CN"/>
              </w:rPr>
            </w:pPr>
            <w:r>
              <w:rPr>
                <w:rFonts w:ascii="Times New Roman" w:eastAsia="SimSun" w:hAnsi="Times New Roman"/>
                <w:sz w:val="24"/>
                <w:szCs w:val="24"/>
                <w:lang w:val="en-US" w:eastAsia="zh-CN"/>
              </w:rPr>
              <w:t>R</w:t>
            </w:r>
            <w:r w:rsidRPr="00AE42D7">
              <w:rPr>
                <w:rFonts w:ascii="Times New Roman" w:eastAsia="SimSun" w:hAnsi="Times New Roman"/>
                <w:sz w:val="24"/>
                <w:szCs w:val="24"/>
                <w:vertAlign w:val="superscript"/>
                <w:lang w:val="en-US" w:eastAsia="zh-CN"/>
              </w:rPr>
              <w:t>2</w:t>
            </w:r>
          </w:p>
        </w:tc>
      </w:tr>
      <w:tr w:rsidR="00AE42D7" w:rsidTr="00E85683">
        <w:tc>
          <w:tcPr>
            <w:tcW w:w="2226"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Baltic region</w:t>
            </w:r>
          </w:p>
        </w:tc>
        <w:tc>
          <w:tcPr>
            <w:tcW w:w="805"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0.38</w:t>
            </w:r>
          </w:p>
        </w:tc>
        <w:tc>
          <w:tcPr>
            <w:tcW w:w="699"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2</w:t>
            </w:r>
          </w:p>
        </w:tc>
        <w:tc>
          <w:tcPr>
            <w:tcW w:w="636"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6.2</w:t>
            </w:r>
          </w:p>
        </w:tc>
        <w:tc>
          <w:tcPr>
            <w:tcW w:w="679" w:type="dxa"/>
            <w:gridSpan w:val="2"/>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1.8</w:t>
            </w:r>
          </w:p>
        </w:tc>
        <w:tc>
          <w:tcPr>
            <w:tcW w:w="693"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-2.6</w:t>
            </w:r>
            <w:r w:rsidR="00D13E99" w:rsidRPr="00D13E99">
              <w:rPr>
                <w:rFonts w:ascii="Times New Roman" w:eastAsia="SimSun" w:hAnsi="Times New Roman"/>
                <w:sz w:val="24"/>
                <w:szCs w:val="24"/>
                <w:vertAlign w:val="superscript"/>
                <w:lang w:val="en-US" w:eastAsia="zh-CN"/>
              </w:rPr>
              <w:t>1</w:t>
            </w:r>
          </w:p>
        </w:tc>
        <w:tc>
          <w:tcPr>
            <w:tcW w:w="728" w:type="dxa"/>
            <w:gridSpan w:val="2"/>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24.2</w:t>
            </w:r>
          </w:p>
        </w:tc>
        <w:tc>
          <w:tcPr>
            <w:tcW w:w="745"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-1.7</w:t>
            </w:r>
          </w:p>
        </w:tc>
        <w:tc>
          <w:tcPr>
            <w:tcW w:w="679" w:type="dxa"/>
            <w:gridSpan w:val="2"/>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6.8</w:t>
            </w:r>
          </w:p>
        </w:tc>
        <w:tc>
          <w:tcPr>
            <w:tcW w:w="693" w:type="dxa"/>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1.2</w:t>
            </w:r>
          </w:p>
        </w:tc>
        <w:tc>
          <w:tcPr>
            <w:tcW w:w="679" w:type="dxa"/>
            <w:gridSpan w:val="2"/>
            <w:tcBorders>
              <w:top w:val="single" w:sz="8" w:space="0" w:color="auto"/>
            </w:tcBorders>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1.3</w:t>
            </w:r>
          </w:p>
        </w:tc>
      </w:tr>
      <w:tr w:rsidR="00AE42D7" w:rsidTr="00E85683">
        <w:tc>
          <w:tcPr>
            <w:tcW w:w="2226"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East European plain</w:t>
            </w:r>
          </w:p>
        </w:tc>
        <w:tc>
          <w:tcPr>
            <w:tcW w:w="805"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0.68</w:t>
            </w:r>
          </w:p>
        </w:tc>
        <w:tc>
          <w:tcPr>
            <w:tcW w:w="699"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7</w:t>
            </w:r>
          </w:p>
        </w:tc>
        <w:tc>
          <w:tcPr>
            <w:tcW w:w="636"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0.61</w:t>
            </w:r>
          </w:p>
        </w:tc>
        <w:tc>
          <w:tcPr>
            <w:tcW w:w="679" w:type="dxa"/>
            <w:gridSpan w:val="2"/>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4.2</w:t>
            </w:r>
          </w:p>
        </w:tc>
        <w:tc>
          <w:tcPr>
            <w:tcW w:w="693"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-4.7</w:t>
            </w:r>
          </w:p>
        </w:tc>
        <w:tc>
          <w:tcPr>
            <w:tcW w:w="728" w:type="dxa"/>
            <w:gridSpan w:val="2"/>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14</w:t>
            </w:r>
          </w:p>
        </w:tc>
        <w:tc>
          <w:tcPr>
            <w:tcW w:w="745"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0.88</w:t>
            </w:r>
          </w:p>
        </w:tc>
        <w:tc>
          <w:tcPr>
            <w:tcW w:w="679" w:type="dxa"/>
            <w:gridSpan w:val="2"/>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4.9</w:t>
            </w:r>
          </w:p>
        </w:tc>
        <w:tc>
          <w:tcPr>
            <w:tcW w:w="693" w:type="dxa"/>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-1.5</w:t>
            </w:r>
          </w:p>
        </w:tc>
        <w:tc>
          <w:tcPr>
            <w:tcW w:w="679" w:type="dxa"/>
            <w:gridSpan w:val="2"/>
          </w:tcPr>
          <w:p w:rsidR="00AE42D7" w:rsidRDefault="00AE42D7" w:rsidP="00891373">
            <w:pPr>
              <w:rPr>
                <w:rFonts w:ascii="Times New Roman" w:eastAsia="SimSun" w:hAnsi="Times New Roman"/>
                <w:sz w:val="24"/>
                <w:szCs w:val="24"/>
                <w:lang w:val="en-US" w:eastAsia="zh-CN"/>
              </w:rPr>
            </w:pPr>
            <w:r>
              <w:rPr>
                <w:rFonts w:ascii="Times New Roman" w:eastAsia="SimSun" w:hAnsi="Times New Roman"/>
                <w:sz w:val="24"/>
                <w:szCs w:val="24"/>
                <w:lang w:val="en-US" w:eastAsia="zh-CN"/>
              </w:rPr>
              <w:t>2.7</w:t>
            </w:r>
          </w:p>
        </w:tc>
      </w:tr>
    </w:tbl>
    <w:p w:rsidR="00AE42D7" w:rsidRPr="00891373" w:rsidRDefault="00AE42D7" w:rsidP="00AE42D7">
      <w:pPr>
        <w:spacing w:after="0" w:line="240" w:lineRule="auto"/>
        <w:rPr>
          <w:rFonts w:ascii="Times New Roman" w:eastAsia="SimSun" w:hAnsi="Times New Roman"/>
          <w:sz w:val="24"/>
          <w:szCs w:val="24"/>
          <w:lang w:val="en-US" w:eastAsia="zh-CN"/>
        </w:rPr>
      </w:pPr>
      <w:r w:rsidRPr="00891373">
        <w:rPr>
          <w:rFonts w:ascii="Times New Roman" w:eastAsia="SimSun" w:hAnsi="Times New Roman"/>
          <w:i/>
          <w:iCs/>
          <w:sz w:val="24"/>
          <w:szCs w:val="24"/>
          <w:lang w:val="en-US" w:eastAsia="zh-CN"/>
        </w:rPr>
        <w:t>b</w:t>
      </w:r>
      <w:r w:rsidRPr="00891373">
        <w:rPr>
          <w:rFonts w:ascii="Times New Roman" w:eastAsia="SimSun" w:hAnsi="Times New Roman"/>
          <w:sz w:val="24"/>
          <w:szCs w:val="24"/>
          <w:lang w:val="en-US" w:eastAsia="zh-CN"/>
        </w:rPr>
        <w:t xml:space="preserve"> – </w:t>
      </w:r>
      <w:proofErr w:type="gramStart"/>
      <w:r w:rsidRPr="00891373">
        <w:rPr>
          <w:rFonts w:ascii="Times New Roman" w:eastAsia="SimSun" w:hAnsi="Times New Roman"/>
          <w:sz w:val="24"/>
          <w:szCs w:val="24"/>
          <w:lang w:val="en-US" w:eastAsia="zh-CN"/>
        </w:rPr>
        <w:t>coefficients</w:t>
      </w:r>
      <w:proofErr w:type="gramEnd"/>
      <w:r w:rsidRPr="00891373">
        <w:rPr>
          <w:rFonts w:ascii="Times New Roman" w:eastAsia="SimSun" w:hAnsi="Times New Roman"/>
          <w:sz w:val="24"/>
          <w:szCs w:val="24"/>
          <w:lang w:val="en-US" w:eastAsia="zh-CN"/>
        </w:rPr>
        <w:t xml:space="preserve"> of liner trend: </w:t>
      </w:r>
      <w:r w:rsidRPr="00891373">
        <w:rPr>
          <w:rFonts w:ascii="Times New Roman" w:eastAsia="SimSun" w:hAnsi="Times New Roman"/>
          <w:i/>
          <w:iCs/>
          <w:sz w:val="24"/>
          <w:szCs w:val="24"/>
          <w:lang w:val="en-US" w:eastAsia="zh-CN"/>
        </w:rPr>
        <w:t>T</w:t>
      </w:r>
      <w:r w:rsidRPr="00891373">
        <w:rPr>
          <w:rFonts w:ascii="Times New Roman" w:eastAsia="SimSun" w:hAnsi="Times New Roman"/>
          <w:sz w:val="24"/>
          <w:szCs w:val="24"/>
          <w:lang w:val="en-US" w:eastAsia="zh-CN"/>
        </w:rPr>
        <w:t xml:space="preserve"> C</w:t>
      </w:r>
      <w:r w:rsidRPr="00891373">
        <w:rPr>
          <w:rFonts w:ascii="Times New Roman" w:eastAsia="SimSun" w:hAnsi="Times New Roman"/>
          <w:sz w:val="24"/>
          <w:szCs w:val="24"/>
          <w:vertAlign w:val="superscript"/>
          <w:lang w:val="en-US" w:eastAsia="zh-CN"/>
        </w:rPr>
        <w:t>o</w:t>
      </w:r>
      <w:r w:rsidRPr="00891373">
        <w:rPr>
          <w:rFonts w:ascii="Times New Roman" w:eastAsia="SimSun" w:hAnsi="Times New Roman"/>
          <w:sz w:val="24"/>
          <w:szCs w:val="24"/>
          <w:lang w:val="en-US" w:eastAsia="zh-CN"/>
        </w:rPr>
        <w:t xml:space="preserve"> /10 years; </w:t>
      </w:r>
      <w:r w:rsidRPr="00891373">
        <w:rPr>
          <w:rFonts w:ascii="Times New Roman" w:eastAsia="SimSun" w:hAnsi="Times New Roman"/>
          <w:i/>
          <w:iCs/>
          <w:sz w:val="24"/>
          <w:szCs w:val="24"/>
          <w:lang w:val="en-US" w:eastAsia="zh-CN"/>
        </w:rPr>
        <w:t>Pr</w:t>
      </w:r>
      <w:r w:rsidRPr="00891373">
        <w:rPr>
          <w:rFonts w:ascii="Times New Roman" w:eastAsia="SimSun" w:hAnsi="Times New Roman"/>
          <w:sz w:val="24"/>
          <w:szCs w:val="24"/>
          <w:lang w:val="en-US" w:eastAsia="zh-CN"/>
        </w:rPr>
        <w:t xml:space="preserve"> mm /10 years;  </w:t>
      </w:r>
      <w:r w:rsidRPr="00891373">
        <w:rPr>
          <w:rFonts w:ascii="Times New Roman" w:eastAsia="SimSun" w:hAnsi="Times New Roman"/>
          <w:i/>
          <w:iCs/>
          <w:sz w:val="24"/>
          <w:szCs w:val="24"/>
          <w:lang w:val="en-US" w:eastAsia="zh-CN"/>
        </w:rPr>
        <w:t>P</w:t>
      </w:r>
      <w:r w:rsidRPr="00891373">
        <w:rPr>
          <w:rFonts w:ascii="Times New Roman" w:eastAsia="SimSun" w:hAnsi="Times New Roman"/>
          <w:sz w:val="24"/>
          <w:szCs w:val="24"/>
          <w:lang w:val="en-US" w:eastAsia="zh-CN"/>
        </w:rPr>
        <w:t xml:space="preserve"> days /10 years; </w:t>
      </w:r>
      <w:r w:rsidRPr="00891373">
        <w:rPr>
          <w:rFonts w:ascii="Times New Roman" w:eastAsia="SimSun" w:hAnsi="Times New Roman"/>
          <w:i/>
          <w:iCs/>
          <w:sz w:val="24"/>
          <w:szCs w:val="24"/>
          <w:lang w:val="en-US" w:eastAsia="zh-CN"/>
        </w:rPr>
        <w:t>H</w:t>
      </w:r>
      <w:r w:rsidRPr="00891373">
        <w:rPr>
          <w:rFonts w:ascii="Times New Roman" w:eastAsia="SimSun" w:hAnsi="Times New Roman"/>
          <w:sz w:val="24"/>
          <w:szCs w:val="24"/>
          <w:lang w:val="en-US" w:eastAsia="zh-CN"/>
        </w:rPr>
        <w:t xml:space="preserve"> cm /10 years; </w:t>
      </w:r>
      <w:r w:rsidRPr="00891373">
        <w:rPr>
          <w:rFonts w:ascii="Times New Roman" w:eastAsia="SimSun" w:hAnsi="Times New Roman"/>
          <w:i/>
          <w:iCs/>
          <w:sz w:val="24"/>
          <w:szCs w:val="24"/>
          <w:lang w:val="en-US" w:eastAsia="zh-CN"/>
        </w:rPr>
        <w:t>S</w:t>
      </w:r>
      <w:r w:rsidRPr="00891373">
        <w:rPr>
          <w:rFonts w:ascii="Times New Roman" w:eastAsia="SimSun" w:hAnsi="Times New Roman"/>
          <w:sz w:val="24"/>
          <w:szCs w:val="24"/>
          <w:lang w:val="en-US" w:eastAsia="zh-CN"/>
        </w:rPr>
        <w:t xml:space="preserve"> mm /10 years;</w:t>
      </w:r>
    </w:p>
    <w:p w:rsidR="00AE42D7" w:rsidRPr="00891373" w:rsidRDefault="00AE42D7" w:rsidP="00AE42D7">
      <w:pPr>
        <w:spacing w:after="0" w:line="240" w:lineRule="auto"/>
        <w:rPr>
          <w:rFonts w:ascii="Times New Roman" w:eastAsia="SimSun" w:hAnsi="Times New Roman"/>
          <w:sz w:val="24"/>
          <w:szCs w:val="24"/>
          <w:lang w:val="en-US" w:eastAsia="zh-CN"/>
        </w:rPr>
      </w:pPr>
      <w:r w:rsidRPr="00891373">
        <w:rPr>
          <w:rFonts w:ascii="Times New Roman" w:eastAsia="SimSun" w:hAnsi="Times New Roman"/>
          <w:i/>
          <w:iCs/>
          <w:sz w:val="24"/>
          <w:szCs w:val="24"/>
          <w:lang w:val="en-US" w:eastAsia="zh-CN"/>
        </w:rPr>
        <w:t>R</w:t>
      </w:r>
      <w:r w:rsidRPr="00891373">
        <w:rPr>
          <w:rFonts w:ascii="Times New Roman" w:eastAsia="SimSun" w:hAnsi="Times New Roman"/>
          <w:i/>
          <w:iCs/>
          <w:sz w:val="24"/>
          <w:szCs w:val="24"/>
          <w:vertAlign w:val="superscript"/>
          <w:lang w:val="en-US" w:eastAsia="zh-CN"/>
        </w:rPr>
        <w:t>2</w:t>
      </w:r>
      <w:r w:rsidRPr="00891373">
        <w:rPr>
          <w:rFonts w:ascii="Times New Roman" w:eastAsia="SimSun" w:hAnsi="Times New Roman"/>
          <w:sz w:val="24"/>
          <w:szCs w:val="24"/>
          <w:lang w:val="en-US" w:eastAsia="zh-CN"/>
        </w:rPr>
        <w:t>– coefficient of determination</w:t>
      </w:r>
      <w:r>
        <w:rPr>
          <w:rFonts w:ascii="Times New Roman" w:eastAsia="SimSun" w:hAnsi="Times New Roman"/>
          <w:sz w:val="24"/>
          <w:szCs w:val="24"/>
          <w:lang w:val="en-US" w:eastAsia="zh-CN"/>
        </w:rPr>
        <w:t>, %</w:t>
      </w:r>
    </w:p>
    <w:p w:rsidR="00D13E99" w:rsidRDefault="00D13E99" w:rsidP="00D13E99">
      <w:pPr>
        <w:spacing w:after="0" w:line="240" w:lineRule="auto"/>
        <w:rPr>
          <w:rFonts w:ascii="Times New Roman" w:eastAsia="SimSun" w:hAnsi="Times New Roman"/>
          <w:sz w:val="24"/>
          <w:szCs w:val="24"/>
          <w:lang w:val="en-US" w:eastAsia="zh-CN"/>
        </w:rPr>
      </w:pPr>
      <w:r w:rsidRPr="00D13E99">
        <w:rPr>
          <w:rFonts w:ascii="Times New Roman" w:eastAsia="SimSun" w:hAnsi="Times New Roman"/>
          <w:sz w:val="24"/>
          <w:szCs w:val="24"/>
          <w:vertAlign w:val="superscript"/>
          <w:lang w:val="en-US" w:eastAsia="zh-CN"/>
        </w:rPr>
        <w:t>1</w:t>
      </w:r>
      <w:r>
        <w:rPr>
          <w:rFonts w:ascii="Times New Roman" w:eastAsia="SimSun" w:hAnsi="Times New Roman"/>
          <w:sz w:val="24"/>
          <w:szCs w:val="24"/>
          <w:lang w:val="en-US" w:eastAsia="zh-CN"/>
        </w:rPr>
        <w:t xml:space="preserve">0.89 </w:t>
      </w:r>
      <w:proofErr w:type="gramStart"/>
      <w:r>
        <w:rPr>
          <w:rFonts w:ascii="Times New Roman" w:eastAsia="SimSun" w:hAnsi="Times New Roman"/>
          <w:sz w:val="24"/>
          <w:szCs w:val="24"/>
          <w:lang w:val="en-US" w:eastAsia="zh-CN"/>
        </w:rPr>
        <w:t>during</w:t>
      </w:r>
      <w:proofErr w:type="gramEnd"/>
      <w:r>
        <w:rPr>
          <w:rFonts w:ascii="Times New Roman" w:eastAsia="SimSun" w:hAnsi="Times New Roman"/>
          <w:sz w:val="24"/>
          <w:szCs w:val="24"/>
          <w:lang w:val="en-US" w:eastAsia="zh-CN"/>
        </w:rPr>
        <w:t xml:space="preserve"> the period of 1936-2008 (R</w:t>
      </w:r>
      <w:r w:rsidRPr="00D13E99">
        <w:rPr>
          <w:rFonts w:ascii="Times New Roman" w:eastAsia="SimSun" w:hAnsi="Times New Roman"/>
          <w:sz w:val="24"/>
          <w:szCs w:val="24"/>
          <w:vertAlign w:val="superscript"/>
          <w:lang w:val="en-US" w:eastAsia="zh-CN"/>
        </w:rPr>
        <w:t>2</w:t>
      </w:r>
      <w:r>
        <w:rPr>
          <w:rFonts w:ascii="Times New Roman" w:eastAsia="SimSun" w:hAnsi="Times New Roman"/>
          <w:sz w:val="24"/>
          <w:szCs w:val="24"/>
          <w:lang w:val="en-US" w:eastAsia="zh-CN"/>
        </w:rPr>
        <w:t>=12.6%)</w:t>
      </w:r>
    </w:p>
    <w:p w:rsidR="00AE42D7" w:rsidRDefault="00AE42D7" w:rsidP="00891373">
      <w:pPr>
        <w:spacing w:after="0" w:line="240" w:lineRule="auto"/>
        <w:rPr>
          <w:rFonts w:ascii="Times New Roman" w:eastAsia="SimSun" w:hAnsi="Times New Roman"/>
          <w:sz w:val="24"/>
          <w:szCs w:val="24"/>
          <w:lang w:val="en-US" w:eastAsia="zh-CN"/>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E395B" w:rsidRDefault="000E395B"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Default="000268A1" w:rsidP="00465D8D">
      <w:pPr>
        <w:pStyle w:val="NoSpacing"/>
        <w:rPr>
          <w:rFonts w:ascii="Times New Roman" w:hAnsi="Times New Roman" w:cs="Times New Roman"/>
          <w:sz w:val="24"/>
          <w:szCs w:val="24"/>
          <w:lang w:val="en-US"/>
        </w:rPr>
      </w:pPr>
    </w:p>
    <w:p w:rsidR="000268A1" w:rsidRPr="005150B5" w:rsidRDefault="000268A1" w:rsidP="000268A1">
      <w:pPr>
        <w:pStyle w:val="Tyyli1"/>
        <w:rPr>
          <w:rStyle w:val="Emphasis"/>
          <w:i w:val="0"/>
          <w:iCs w:val="0"/>
          <w:lang w:val="en-US"/>
        </w:rPr>
      </w:pPr>
      <w:proofErr w:type="gramStart"/>
      <w:r w:rsidRPr="005150B5">
        <w:rPr>
          <w:lang w:val="en-US"/>
        </w:rPr>
        <w:lastRenderedPageBreak/>
        <w:t>Figure 1.</w:t>
      </w:r>
      <w:proofErr w:type="gramEnd"/>
      <w:r w:rsidRPr="005150B5">
        <w:rPr>
          <w:lang w:val="en-US"/>
        </w:rPr>
        <w:t xml:space="preserve"> Map of the </w:t>
      </w:r>
      <w:r w:rsidRPr="005150B5">
        <w:rPr>
          <w:rStyle w:val="Emphasis"/>
          <w:i w:val="0"/>
          <w:iCs w:val="0"/>
          <w:lang w:val="en-US"/>
        </w:rPr>
        <w:t>Baltic Sea watershed area, with glaciers, permafrost areas, and mean extents of the seasonally frozen ground and the seasonal snow cover</w:t>
      </w:r>
      <w:r>
        <w:rPr>
          <w:rStyle w:val="Emphasis"/>
          <w:i w:val="0"/>
          <w:iCs w:val="0"/>
          <w:lang w:val="en-US"/>
        </w:rPr>
        <w:t>. (?)</w:t>
      </w:r>
    </w:p>
    <w:p w:rsidR="000268A1" w:rsidRDefault="000268A1"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103440" w:rsidRDefault="00103440" w:rsidP="00465D8D">
      <w:pPr>
        <w:pStyle w:val="NoSpacing"/>
        <w:rPr>
          <w:rFonts w:ascii="Times New Roman" w:hAnsi="Times New Roman" w:cs="Times New Roman"/>
          <w:sz w:val="24"/>
          <w:szCs w:val="24"/>
          <w:lang w:val="en-US"/>
        </w:rPr>
      </w:pPr>
    </w:p>
    <w:p w:rsidR="000268A1" w:rsidRDefault="00103440" w:rsidP="00465D8D">
      <w:pPr>
        <w:pStyle w:val="NoSpacing"/>
        <w:rPr>
          <w:rFonts w:ascii="Times New Roman" w:hAnsi="Times New Roman" w:cs="Times New Roman"/>
          <w:sz w:val="24"/>
          <w:szCs w:val="24"/>
          <w:lang w:val="en-US"/>
        </w:rPr>
      </w:pPr>
      <w:r>
        <w:rPr>
          <w:rFonts w:ascii="Times New Roman" w:hAnsi="Times New Roman" w:cs="Times New Roman"/>
          <w:noProof/>
          <w:sz w:val="24"/>
          <w:szCs w:val="24"/>
          <w:lang w:eastAsia="fi-FI"/>
        </w:rPr>
        <w:lastRenderedPageBreak/>
        <w:drawing>
          <wp:inline distT="0" distB="0" distL="0" distR="0">
            <wp:extent cx="3686175" cy="6234162"/>
            <wp:effectExtent l="19050" t="0" r="9525" b="0"/>
            <wp:docPr id="4" name="Picture 3" descr="Kitaev_Fig_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ev_Fig_2_final.jpg"/>
                    <pic:cNvPicPr/>
                  </pic:nvPicPr>
                  <pic:blipFill>
                    <a:blip r:embed="rId8" cstate="print"/>
                    <a:stretch>
                      <a:fillRect/>
                    </a:stretch>
                  </pic:blipFill>
                  <pic:spPr>
                    <a:xfrm>
                      <a:off x="0" y="0"/>
                      <a:ext cx="3694276" cy="6247863"/>
                    </a:xfrm>
                    <a:prstGeom prst="rect">
                      <a:avLst/>
                    </a:prstGeom>
                  </pic:spPr>
                </pic:pic>
              </a:graphicData>
            </a:graphic>
          </wp:inline>
        </w:drawing>
      </w:r>
    </w:p>
    <w:p w:rsidR="009A2EC3" w:rsidRDefault="009A2EC3" w:rsidP="000E395B">
      <w:pPr>
        <w:pStyle w:val="Tyyli1"/>
        <w:rPr>
          <w:rStyle w:val="Emphasis"/>
          <w:i w:val="0"/>
          <w:iCs w:val="0"/>
          <w:lang w:val="en-US"/>
        </w:rPr>
      </w:pPr>
    </w:p>
    <w:p w:rsidR="005B3130" w:rsidRDefault="005B3130" w:rsidP="000E395B">
      <w:pPr>
        <w:pStyle w:val="Tyyli1"/>
        <w:rPr>
          <w:rStyle w:val="Tyyli1Char"/>
          <w:lang w:val="en-US"/>
        </w:rPr>
      </w:pPr>
      <w:r w:rsidRPr="005150B5">
        <w:rPr>
          <w:lang w:val="en-US"/>
        </w:rPr>
        <w:t>Fig</w:t>
      </w:r>
      <w:r w:rsidR="000E395B">
        <w:rPr>
          <w:lang w:val="en-US"/>
        </w:rPr>
        <w:t>ure</w:t>
      </w:r>
      <w:r w:rsidR="00C959C8">
        <w:rPr>
          <w:lang w:val="en-US"/>
        </w:rPr>
        <w:t xml:space="preserve"> 2.Variability of anomalies </w:t>
      </w:r>
      <w:r w:rsidR="00984550">
        <w:rPr>
          <w:rFonts w:eastAsia="SimSun"/>
          <w:lang w:val="en-US" w:eastAsia="zh-CN"/>
        </w:rPr>
        <w:t xml:space="preserve">in </w:t>
      </w:r>
      <w:r w:rsidR="00984550" w:rsidRPr="000E395B">
        <w:rPr>
          <w:rFonts w:eastAsia="SimSun"/>
          <w:lang w:val="en-US" w:eastAsia="zh-CN"/>
        </w:rPr>
        <w:t>Russian p</w:t>
      </w:r>
      <w:r w:rsidR="00984550">
        <w:rPr>
          <w:rFonts w:eastAsia="SimSun"/>
          <w:lang w:val="en-US" w:eastAsia="zh-CN"/>
        </w:rPr>
        <w:t>art of Baltic region,</w:t>
      </w:r>
      <w:r w:rsidR="00984550">
        <w:rPr>
          <w:lang w:val="en-US"/>
        </w:rPr>
        <w:t xml:space="preserve"> </w:t>
      </w:r>
      <w:r w:rsidR="00C959C8">
        <w:rPr>
          <w:lang w:val="en-US"/>
        </w:rPr>
        <w:t>in the</w:t>
      </w:r>
      <w:r w:rsidRPr="005150B5">
        <w:rPr>
          <w:lang w:val="en-US"/>
        </w:rPr>
        <w:t xml:space="preserve"> period of snow cover occurrence, days (A); snow depth in March, cm (B); snow water equivalent in March, mm (C)</w:t>
      </w:r>
      <w:r w:rsidR="006377AA">
        <w:rPr>
          <w:lang w:val="en-US"/>
        </w:rPr>
        <w:t>, and the linear trends</w:t>
      </w:r>
      <w:r w:rsidRPr="005150B5">
        <w:rPr>
          <w:lang w:val="en-US"/>
        </w:rPr>
        <w:t>.</w:t>
      </w:r>
      <w:r w:rsidR="000014CD" w:rsidRPr="000014CD">
        <w:rPr>
          <w:rStyle w:val="Tyyli1Char"/>
          <w:lang w:val="en-US"/>
        </w:rPr>
        <w:t xml:space="preserve"> (</w:t>
      </w:r>
      <w:proofErr w:type="gramStart"/>
      <w:r w:rsidR="000014CD">
        <w:rPr>
          <w:rStyle w:val="Tyyli1Char"/>
          <w:lang w:val="en-US"/>
        </w:rPr>
        <w:t>f</w:t>
      </w:r>
      <w:r w:rsidR="000014CD" w:rsidRPr="000014CD">
        <w:rPr>
          <w:rStyle w:val="Tyyli1Char"/>
          <w:lang w:val="en-US"/>
        </w:rPr>
        <w:t>rom</w:t>
      </w:r>
      <w:proofErr w:type="gramEnd"/>
      <w:r w:rsidR="000014CD" w:rsidRPr="000014CD">
        <w:rPr>
          <w:rStyle w:val="Tyyli1Char"/>
          <w:lang w:val="en-US"/>
        </w:rPr>
        <w:t xml:space="preserve"> </w:t>
      </w:r>
      <w:proofErr w:type="spellStart"/>
      <w:r w:rsidR="000014CD" w:rsidRPr="000014CD">
        <w:rPr>
          <w:rStyle w:val="Tyyli1Char"/>
          <w:lang w:val="en-US"/>
        </w:rPr>
        <w:t>Kitaev</w:t>
      </w:r>
      <w:proofErr w:type="spellEnd"/>
      <w:r w:rsidR="000014CD" w:rsidRPr="000014CD">
        <w:rPr>
          <w:rStyle w:val="Tyyli1Char"/>
          <w:lang w:val="en-US"/>
        </w:rPr>
        <w:t xml:space="preserve"> et al., 2007; 2010).</w:t>
      </w:r>
    </w:p>
    <w:p w:rsidR="00C11011" w:rsidRDefault="00C11011" w:rsidP="000E395B">
      <w:pPr>
        <w:pStyle w:val="Tyyli1"/>
        <w:rPr>
          <w:lang w:val="en-US"/>
        </w:rPr>
      </w:pPr>
    </w:p>
    <w:p w:rsidR="003C3CA6" w:rsidRDefault="003C3CA6" w:rsidP="003C3CA6">
      <w:pPr>
        <w:pStyle w:val="Tyyli1"/>
        <w:rPr>
          <w:lang w:val="en-US"/>
        </w:rPr>
      </w:pPr>
    </w:p>
    <w:p w:rsidR="003C3CA6" w:rsidRPr="003C3CA6" w:rsidRDefault="003C3CA6" w:rsidP="003C3CA6">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3C3CA6" w:rsidRDefault="003C3CA6" w:rsidP="000E395B">
      <w:pPr>
        <w:pStyle w:val="Tyyli1"/>
        <w:rPr>
          <w:lang w:val="en-US"/>
        </w:rPr>
      </w:pPr>
    </w:p>
    <w:p w:rsidR="006C6FF8" w:rsidRDefault="006C6FF8" w:rsidP="000E395B">
      <w:pPr>
        <w:pStyle w:val="Tyyli1"/>
        <w:rPr>
          <w:lang w:val="en-US"/>
        </w:rPr>
      </w:pPr>
      <w:r>
        <w:rPr>
          <w:lang w:val="en-US"/>
        </w:rPr>
        <w:lastRenderedPageBreak/>
        <w:t>a)</w:t>
      </w:r>
    </w:p>
    <w:p w:rsidR="007E0DC3" w:rsidRDefault="007E0DC3" w:rsidP="000E395B">
      <w:pPr>
        <w:pStyle w:val="Tyyli1"/>
        <w:rPr>
          <w:lang w:val="en-US"/>
        </w:rPr>
      </w:pPr>
      <w:r w:rsidRPr="007E0DC3">
        <w:rPr>
          <w:noProof/>
          <w:lang w:eastAsia="fi-FI"/>
        </w:rPr>
        <w:drawing>
          <wp:inline distT="0" distB="0" distL="0" distR="0">
            <wp:extent cx="5343525" cy="3133725"/>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9116"/>
                    <a:stretch>
                      <a:fillRect/>
                    </a:stretch>
                  </pic:blipFill>
                  <pic:spPr bwMode="auto">
                    <a:xfrm>
                      <a:off x="0" y="0"/>
                      <a:ext cx="5343525" cy="3133725"/>
                    </a:xfrm>
                    <a:prstGeom prst="rect">
                      <a:avLst/>
                    </a:prstGeom>
                    <a:noFill/>
                    <a:ln w="9525">
                      <a:noFill/>
                      <a:miter lim="800000"/>
                      <a:headEnd/>
                      <a:tailEnd/>
                    </a:ln>
                  </pic:spPr>
                </pic:pic>
              </a:graphicData>
            </a:graphic>
          </wp:inline>
        </w:drawing>
      </w:r>
    </w:p>
    <w:p w:rsidR="006C6FF8" w:rsidRDefault="006C6FF8" w:rsidP="000E395B">
      <w:pPr>
        <w:pStyle w:val="Tyyli1"/>
        <w:rPr>
          <w:lang w:val="en-US"/>
        </w:rPr>
      </w:pPr>
      <w:r>
        <w:rPr>
          <w:lang w:val="en-US"/>
        </w:rPr>
        <w:t>b)</w:t>
      </w:r>
    </w:p>
    <w:p w:rsidR="005F07E1" w:rsidRDefault="005F07E1" w:rsidP="000E395B">
      <w:pPr>
        <w:pStyle w:val="Tyyli1"/>
        <w:rPr>
          <w:lang w:val="en-US"/>
        </w:rPr>
      </w:pPr>
      <w:r>
        <w:rPr>
          <w:noProof/>
          <w:lang w:eastAsia="fi-FI"/>
        </w:rPr>
        <w:drawing>
          <wp:inline distT="0" distB="0" distL="0" distR="0">
            <wp:extent cx="5324475" cy="1485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24475" cy="1485900"/>
                    </a:xfrm>
                    <a:prstGeom prst="rect">
                      <a:avLst/>
                    </a:prstGeom>
                    <a:noFill/>
                    <a:ln w="9525">
                      <a:noFill/>
                      <a:miter lim="800000"/>
                      <a:headEnd/>
                      <a:tailEnd/>
                    </a:ln>
                  </pic:spPr>
                </pic:pic>
              </a:graphicData>
            </a:graphic>
          </wp:inline>
        </w:drawing>
      </w:r>
    </w:p>
    <w:p w:rsidR="005F07E1" w:rsidRDefault="005F07E1" w:rsidP="000E395B">
      <w:pPr>
        <w:pStyle w:val="Tyyli1"/>
        <w:rPr>
          <w:lang w:val="en-US"/>
        </w:rPr>
      </w:pPr>
    </w:p>
    <w:p w:rsidR="005F07E1" w:rsidRDefault="00716B9D" w:rsidP="000E395B">
      <w:pPr>
        <w:pStyle w:val="Tyyli1"/>
        <w:rPr>
          <w:lang w:val="en-US"/>
        </w:rPr>
      </w:pPr>
      <w:proofErr w:type="gramStart"/>
      <w:r>
        <w:rPr>
          <w:lang w:val="en-US"/>
        </w:rPr>
        <w:t>Figure 3</w:t>
      </w:r>
      <w:r w:rsidR="00984550">
        <w:rPr>
          <w:lang w:val="en-US"/>
        </w:rPr>
        <w:t>.</w:t>
      </w:r>
      <w:proofErr w:type="gramEnd"/>
      <w:r w:rsidR="00984550">
        <w:rPr>
          <w:lang w:val="en-US"/>
        </w:rPr>
        <w:t xml:space="preserve"> </w:t>
      </w:r>
      <w:r w:rsidR="0066496A">
        <w:rPr>
          <w:lang w:val="en-US"/>
        </w:rPr>
        <w:t xml:space="preserve">Mean snow depth for </w:t>
      </w:r>
      <w:proofErr w:type="spellStart"/>
      <w:r w:rsidR="0066496A">
        <w:rPr>
          <w:lang w:val="en-US"/>
        </w:rPr>
        <w:t>Abisko</w:t>
      </w:r>
      <w:proofErr w:type="spellEnd"/>
      <w:r w:rsidR="0066496A">
        <w:rPr>
          <w:lang w:val="en-US"/>
        </w:rPr>
        <w:t xml:space="preserve">, </w:t>
      </w:r>
      <w:r w:rsidR="005F07E1">
        <w:rPr>
          <w:lang w:val="en-US"/>
        </w:rPr>
        <w:t xml:space="preserve">Northern Sweden, </w:t>
      </w:r>
      <w:r w:rsidR="007E0DC3">
        <w:rPr>
          <w:lang w:val="en-US"/>
        </w:rPr>
        <w:t xml:space="preserve">during months December-February and </w:t>
      </w:r>
      <w:r w:rsidR="001D7317">
        <w:rPr>
          <w:lang w:val="en-US"/>
        </w:rPr>
        <w:t>M</w:t>
      </w:r>
      <w:r w:rsidR="007E0DC3">
        <w:rPr>
          <w:lang w:val="en-US"/>
        </w:rPr>
        <w:t>arch-May during the p</w:t>
      </w:r>
      <w:r w:rsidR="001D7317">
        <w:rPr>
          <w:lang w:val="en-US"/>
        </w:rPr>
        <w:t>eriod of 1913-2004</w:t>
      </w:r>
      <w:r w:rsidR="007E0DC3">
        <w:rPr>
          <w:lang w:val="en-US"/>
        </w:rPr>
        <w:t xml:space="preserve"> (a) (from Kohler et al. 2006) and </w:t>
      </w:r>
      <w:r w:rsidR="005F07E1">
        <w:rPr>
          <w:lang w:val="en-US"/>
        </w:rPr>
        <w:t xml:space="preserve">during the period of 1978-2006 </w:t>
      </w:r>
      <w:r w:rsidR="007E0DC3">
        <w:rPr>
          <w:lang w:val="en-US"/>
        </w:rPr>
        <w:t xml:space="preserve">(b) </w:t>
      </w:r>
      <w:r w:rsidR="005F07E1">
        <w:rPr>
          <w:lang w:val="en-US"/>
        </w:rPr>
        <w:t xml:space="preserve">(from </w:t>
      </w:r>
      <w:proofErr w:type="spellStart"/>
      <w:r w:rsidR="005F07E1">
        <w:rPr>
          <w:lang w:val="en-US"/>
        </w:rPr>
        <w:t>Åkerman</w:t>
      </w:r>
      <w:proofErr w:type="spellEnd"/>
      <w:r w:rsidR="005F07E1">
        <w:rPr>
          <w:lang w:val="en-US"/>
        </w:rPr>
        <w:t xml:space="preserve"> and Johansson, 2008; updated from Kohler et al., 2006; data from the </w:t>
      </w:r>
      <w:proofErr w:type="spellStart"/>
      <w:r w:rsidR="005F07E1">
        <w:rPr>
          <w:lang w:val="en-US"/>
        </w:rPr>
        <w:t>Abisko</w:t>
      </w:r>
      <w:proofErr w:type="spellEnd"/>
      <w:r w:rsidR="005F07E1">
        <w:rPr>
          <w:lang w:val="en-US"/>
        </w:rPr>
        <w:t xml:space="preserve"> Scientific Research Station; Johansson et al., 2008).</w:t>
      </w:r>
    </w:p>
    <w:p w:rsidR="00D67290" w:rsidRDefault="00D67290"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r>
        <w:rPr>
          <w:noProof/>
          <w:lang w:eastAsia="fi-FI"/>
        </w:rPr>
        <w:lastRenderedPageBreak/>
        <w:drawing>
          <wp:inline distT="0" distB="0" distL="0" distR="0">
            <wp:extent cx="2466975" cy="1990725"/>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466975" cy="1990725"/>
                    </a:xfrm>
                    <a:prstGeom prst="rect">
                      <a:avLst/>
                    </a:prstGeom>
                    <a:noFill/>
                    <a:ln w="9525">
                      <a:noFill/>
                      <a:miter lim="800000"/>
                      <a:headEnd/>
                      <a:tailEnd/>
                    </a:ln>
                  </pic:spPr>
                </pic:pic>
              </a:graphicData>
            </a:graphic>
          </wp:inline>
        </w:drawing>
      </w:r>
    </w:p>
    <w:p w:rsidR="00D67290" w:rsidRDefault="00D67290" w:rsidP="00D67290">
      <w:pPr>
        <w:pStyle w:val="Tyyli1"/>
        <w:rPr>
          <w:lang w:val="en-US"/>
        </w:rPr>
      </w:pPr>
      <w:r>
        <w:rPr>
          <w:noProof/>
          <w:lang w:eastAsia="fi-FI"/>
        </w:rPr>
        <w:drawing>
          <wp:inline distT="0" distB="0" distL="0" distR="0">
            <wp:extent cx="3381375" cy="180975"/>
            <wp:effectExtent l="1905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381375" cy="180975"/>
                    </a:xfrm>
                    <a:prstGeom prst="rect">
                      <a:avLst/>
                    </a:prstGeom>
                    <a:noFill/>
                    <a:ln w="9525">
                      <a:noFill/>
                      <a:miter lim="800000"/>
                      <a:headEnd/>
                      <a:tailEnd/>
                    </a:ln>
                  </pic:spPr>
                </pic:pic>
              </a:graphicData>
            </a:graphic>
          </wp:inline>
        </w:drawing>
      </w:r>
    </w:p>
    <w:p w:rsidR="00D67290" w:rsidRDefault="00D67290" w:rsidP="00D67290">
      <w:pPr>
        <w:pStyle w:val="NoSpacing"/>
        <w:rPr>
          <w:rStyle w:val="apple-converted-space"/>
          <w:rFonts w:ascii="Times New Roman" w:hAnsi="Times New Roman" w:cs="Times New Roman"/>
          <w:color w:val="000000"/>
          <w:sz w:val="24"/>
          <w:szCs w:val="24"/>
          <w:lang w:val="en-US"/>
        </w:rPr>
      </w:pPr>
    </w:p>
    <w:p w:rsidR="00D67290" w:rsidRPr="00C06478" w:rsidRDefault="00716B9D" w:rsidP="00D67290">
      <w:pPr>
        <w:pStyle w:val="NoSpacing"/>
        <w:rPr>
          <w:rStyle w:val="apple-converted-space"/>
          <w:rFonts w:ascii="Times New Roman" w:hAnsi="Times New Roman" w:cs="Times New Roman"/>
          <w:color w:val="000000"/>
          <w:sz w:val="24"/>
          <w:szCs w:val="24"/>
          <w:lang w:val="en-US"/>
        </w:rPr>
      </w:pPr>
      <w:proofErr w:type="gramStart"/>
      <w:r w:rsidRPr="00C06478">
        <w:rPr>
          <w:rStyle w:val="apple-converted-space"/>
          <w:rFonts w:ascii="Times New Roman" w:hAnsi="Times New Roman" w:cs="Times New Roman"/>
          <w:color w:val="000000"/>
          <w:sz w:val="24"/>
          <w:szCs w:val="24"/>
          <w:lang w:val="en-US"/>
        </w:rPr>
        <w:t>Figure 4</w:t>
      </w:r>
      <w:r w:rsidR="00D67290" w:rsidRPr="00C06478">
        <w:rPr>
          <w:rStyle w:val="apple-converted-space"/>
          <w:rFonts w:ascii="Times New Roman" w:hAnsi="Times New Roman" w:cs="Times New Roman"/>
          <w:color w:val="000000"/>
          <w:sz w:val="24"/>
          <w:szCs w:val="24"/>
          <w:lang w:val="en-US"/>
        </w:rPr>
        <w:t>.</w:t>
      </w:r>
      <w:proofErr w:type="gramEnd"/>
      <w:r w:rsidR="00D67290" w:rsidRPr="00C06478">
        <w:rPr>
          <w:rStyle w:val="apple-converted-space"/>
          <w:rFonts w:ascii="Times New Roman" w:hAnsi="Times New Roman" w:cs="Times New Roman"/>
          <w:color w:val="000000"/>
          <w:sz w:val="24"/>
          <w:szCs w:val="24"/>
          <w:lang w:val="en-US"/>
        </w:rPr>
        <w:t xml:space="preserve"> </w:t>
      </w:r>
      <w:proofErr w:type="gramStart"/>
      <w:r w:rsidR="00D67290" w:rsidRPr="00C06478">
        <w:rPr>
          <w:rStyle w:val="apple-converted-space"/>
          <w:rFonts w:ascii="Times New Roman" w:hAnsi="Times New Roman" w:cs="Times New Roman"/>
          <w:color w:val="000000"/>
          <w:sz w:val="24"/>
          <w:szCs w:val="24"/>
          <w:lang w:val="en-US"/>
        </w:rPr>
        <w:t>Trend in observed March-May snow cover (K</w:t>
      </w:r>
      <w:r w:rsidR="00D67290" w:rsidRPr="00C06478">
        <w:rPr>
          <w:rStyle w:val="apple-converted-space"/>
          <w:rFonts w:ascii="Times New Roman" w:hAnsi="Times New Roman" w:cs="Times New Roman"/>
          <w:color w:val="000000"/>
          <w:sz w:val="24"/>
          <w:szCs w:val="24"/>
          <w:vertAlign w:val="superscript"/>
          <w:lang w:val="en-US"/>
        </w:rPr>
        <w:t>-1</w:t>
      </w:r>
      <w:r w:rsidR="00D67290" w:rsidRPr="00C06478">
        <w:rPr>
          <w:rStyle w:val="apple-converted-space"/>
          <w:rFonts w:ascii="Times New Roman" w:hAnsi="Times New Roman" w:cs="Times New Roman"/>
          <w:color w:val="000000"/>
          <w:sz w:val="24"/>
          <w:szCs w:val="24"/>
          <w:lang w:val="en-US"/>
        </w:rPr>
        <w:t>) during the period of 1972-2007.</w:t>
      </w:r>
      <w:proofErr w:type="gramEnd"/>
      <w:r w:rsidR="00D67290" w:rsidRPr="00C06478">
        <w:rPr>
          <w:rStyle w:val="apple-converted-space"/>
          <w:rFonts w:ascii="Times New Roman" w:hAnsi="Times New Roman" w:cs="Times New Roman"/>
          <w:color w:val="000000"/>
          <w:sz w:val="24"/>
          <w:szCs w:val="24"/>
          <w:lang w:val="en-US"/>
        </w:rPr>
        <w:t xml:space="preserve"> Only grid boxes with p&lt;0.2 are shown. (</w:t>
      </w:r>
      <w:proofErr w:type="gramStart"/>
      <w:r w:rsidR="00D67290" w:rsidRPr="00C06478">
        <w:rPr>
          <w:rStyle w:val="apple-converted-space"/>
          <w:rFonts w:ascii="Times New Roman" w:hAnsi="Times New Roman" w:cs="Times New Roman"/>
          <w:color w:val="000000"/>
          <w:sz w:val="24"/>
          <w:szCs w:val="24"/>
          <w:lang w:val="en-US"/>
        </w:rPr>
        <w:t>from</w:t>
      </w:r>
      <w:proofErr w:type="gramEnd"/>
      <w:r w:rsidR="00D67290" w:rsidRPr="00C06478">
        <w:rPr>
          <w:rStyle w:val="apple-converted-space"/>
          <w:rFonts w:ascii="Times New Roman" w:hAnsi="Times New Roman" w:cs="Times New Roman"/>
          <w:color w:val="000000"/>
          <w:sz w:val="24"/>
          <w:szCs w:val="24"/>
          <w:lang w:val="en-US"/>
        </w:rPr>
        <w:t xml:space="preserve"> van Oldenburg et al., 2009).</w:t>
      </w:r>
    </w:p>
    <w:p w:rsidR="00D67290" w:rsidRDefault="00D67290"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Default="00C06478" w:rsidP="00D67290">
      <w:pPr>
        <w:pStyle w:val="NoSpacing"/>
        <w:rPr>
          <w:rFonts w:ascii="Times New Roman" w:hAnsi="Times New Roman" w:cs="Times New Roman"/>
          <w:sz w:val="24"/>
          <w:szCs w:val="24"/>
          <w:lang w:val="en-US"/>
        </w:rPr>
      </w:pPr>
    </w:p>
    <w:p w:rsidR="00C06478" w:rsidRPr="00C06478" w:rsidRDefault="00C06478" w:rsidP="00D67290">
      <w:pPr>
        <w:pStyle w:val="NoSpacing"/>
        <w:rPr>
          <w:rFonts w:ascii="Times New Roman" w:hAnsi="Times New Roman" w:cs="Times New Roman"/>
          <w:sz w:val="24"/>
          <w:szCs w:val="24"/>
          <w:lang w:val="en-US"/>
        </w:rPr>
      </w:pPr>
    </w:p>
    <w:p w:rsidR="00D67290" w:rsidRPr="00C06478" w:rsidRDefault="00D67290" w:rsidP="000E395B">
      <w:pPr>
        <w:pStyle w:val="Tyyli1"/>
        <w:rPr>
          <w:lang w:val="en-US"/>
        </w:rPr>
      </w:pPr>
    </w:p>
    <w:p w:rsidR="000268A1" w:rsidRPr="00C06478" w:rsidRDefault="00716B9D" w:rsidP="000E395B">
      <w:pPr>
        <w:pStyle w:val="Tyyli1"/>
        <w:rPr>
          <w:lang w:val="en-US"/>
        </w:rPr>
      </w:pPr>
      <w:r w:rsidRPr="00C06478">
        <w:rPr>
          <w:noProof/>
          <w:lang w:eastAsia="fi-FI"/>
        </w:rPr>
        <w:lastRenderedPageBreak/>
        <w:drawing>
          <wp:inline distT="0" distB="0" distL="0" distR="0">
            <wp:extent cx="6571652" cy="2438400"/>
            <wp:effectExtent l="19050" t="0" r="598"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571652" cy="2438400"/>
                    </a:xfrm>
                    <a:prstGeom prst="rect">
                      <a:avLst/>
                    </a:prstGeom>
                    <a:noFill/>
                    <a:ln w="9525">
                      <a:noFill/>
                      <a:miter lim="800000"/>
                      <a:headEnd/>
                      <a:tailEnd/>
                    </a:ln>
                  </pic:spPr>
                </pic:pic>
              </a:graphicData>
            </a:graphic>
          </wp:inline>
        </w:drawing>
      </w:r>
    </w:p>
    <w:p w:rsidR="000268A1" w:rsidRPr="00C06478" w:rsidRDefault="000268A1" w:rsidP="000E395B">
      <w:pPr>
        <w:pStyle w:val="Tyyli1"/>
        <w:rPr>
          <w:lang w:val="en-US"/>
        </w:rPr>
      </w:pPr>
    </w:p>
    <w:p w:rsidR="000268A1" w:rsidRPr="00C06478" w:rsidRDefault="00C06478" w:rsidP="000E395B">
      <w:pPr>
        <w:pStyle w:val="Tyyli1"/>
        <w:rPr>
          <w:lang w:val="en-US"/>
        </w:rPr>
      </w:pPr>
      <w:proofErr w:type="gramStart"/>
      <w:r>
        <w:rPr>
          <w:rFonts w:eastAsia="Times New Roman"/>
          <w:lang w:val="en-US" w:eastAsia="pl-PL"/>
        </w:rPr>
        <w:t>Figure 5.</w:t>
      </w:r>
      <w:proofErr w:type="gramEnd"/>
      <w:r>
        <w:rPr>
          <w:rFonts w:eastAsia="Times New Roman"/>
          <w:lang w:val="en-US" w:eastAsia="pl-PL"/>
        </w:rPr>
        <w:t xml:space="preserve"> </w:t>
      </w:r>
      <w:r w:rsidR="00716B9D" w:rsidRPr="00C06478">
        <w:rPr>
          <w:rFonts w:eastAsia="Times New Roman"/>
          <w:lang w:val="en-US" w:eastAsia="pl-PL"/>
        </w:rPr>
        <w:t xml:space="preserve">The 90th </w:t>
      </w:r>
      <w:proofErr w:type="gramStart"/>
      <w:r w:rsidR="00716B9D" w:rsidRPr="00C06478">
        <w:rPr>
          <w:rFonts w:eastAsia="Times New Roman"/>
          <w:lang w:val="en-US" w:eastAsia="pl-PL"/>
        </w:rPr>
        <w:t>percentile of the daily snow cover</w:t>
      </w:r>
      <w:proofErr w:type="gramEnd"/>
      <w:r w:rsidR="00716B9D" w:rsidRPr="00C06478">
        <w:rPr>
          <w:rFonts w:eastAsia="Times New Roman"/>
          <w:lang w:val="en-US" w:eastAsia="pl-PL"/>
        </w:rPr>
        <w:t xml:space="preserve"> depth (cm) for the period from Dec 1st to Feb 28th in: A) southern Poland, B) </w:t>
      </w:r>
      <w:r w:rsidR="00716B9D" w:rsidRPr="00C06478">
        <w:rPr>
          <w:rFonts w:eastAsia="Times New Roman"/>
          <w:lang w:val="pl-PL" w:eastAsia="pl-PL"/>
        </w:rPr>
        <w:t>north-eastern Poland (1954/55-2000/01). Denotations: ss – statistically significant, ns – not statistically significant (from Falarz 2008).</w:t>
      </w:r>
    </w:p>
    <w:p w:rsidR="000268A1" w:rsidRPr="00C06478"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0268A1" w:rsidRDefault="000268A1"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C06478" w:rsidRDefault="00C06478" w:rsidP="000E395B">
      <w:pPr>
        <w:pStyle w:val="Tyyli1"/>
        <w:rPr>
          <w:lang w:val="en-US"/>
        </w:rPr>
      </w:pPr>
    </w:p>
    <w:p w:rsidR="000268A1" w:rsidRDefault="000268A1" w:rsidP="000E395B">
      <w:pPr>
        <w:pStyle w:val="Tyyli1"/>
        <w:rPr>
          <w:lang w:val="en-US"/>
        </w:rPr>
      </w:pPr>
    </w:p>
    <w:p w:rsidR="005F07E1" w:rsidRDefault="005F07E1" w:rsidP="000E395B">
      <w:pPr>
        <w:pStyle w:val="Tyyli1"/>
        <w:rPr>
          <w:lang w:val="en-US"/>
        </w:rPr>
      </w:pPr>
    </w:p>
    <w:p w:rsidR="00A8625E" w:rsidRDefault="00A8625E" w:rsidP="000E395B">
      <w:pPr>
        <w:pStyle w:val="Tyyli1"/>
        <w:rPr>
          <w:lang w:val="en-US"/>
        </w:rPr>
      </w:pPr>
    </w:p>
    <w:p w:rsidR="00A8625E" w:rsidRDefault="00A8625E" w:rsidP="000E395B">
      <w:pPr>
        <w:pStyle w:val="Tyyli1"/>
        <w:rPr>
          <w:lang w:val="en-US"/>
        </w:rPr>
      </w:pPr>
      <w:r>
        <w:rPr>
          <w:noProof/>
          <w:lang w:eastAsia="fi-FI"/>
        </w:rPr>
        <w:lastRenderedPageBreak/>
        <w:drawing>
          <wp:inline distT="0" distB="0" distL="0" distR="0">
            <wp:extent cx="5535456" cy="3200400"/>
            <wp:effectExtent l="19050" t="0" r="809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535456" cy="3200400"/>
                    </a:xfrm>
                    <a:prstGeom prst="rect">
                      <a:avLst/>
                    </a:prstGeom>
                    <a:noFill/>
                    <a:ln w="9525">
                      <a:noFill/>
                      <a:miter lim="800000"/>
                      <a:headEnd/>
                      <a:tailEnd/>
                    </a:ln>
                  </pic:spPr>
                </pic:pic>
              </a:graphicData>
            </a:graphic>
          </wp:inline>
        </w:drawing>
      </w:r>
    </w:p>
    <w:p w:rsidR="00A8625E" w:rsidRPr="00A8625E" w:rsidRDefault="00A8625E" w:rsidP="00A8625E">
      <w:pPr>
        <w:pStyle w:val="Tyyli1"/>
        <w:rPr>
          <w:lang w:val="en-US"/>
        </w:rPr>
      </w:pPr>
    </w:p>
    <w:p w:rsidR="00514C5F" w:rsidRDefault="003C3CA6" w:rsidP="000E395B">
      <w:pPr>
        <w:pStyle w:val="Tyyli1"/>
        <w:rPr>
          <w:lang w:val="en-US"/>
        </w:rPr>
      </w:pPr>
      <w:proofErr w:type="gramStart"/>
      <w:r>
        <w:rPr>
          <w:bCs/>
          <w:lang w:val="en-US"/>
        </w:rPr>
        <w:t>Figure 6</w:t>
      </w:r>
      <w:r w:rsidR="00984550" w:rsidRPr="00984550">
        <w:rPr>
          <w:bCs/>
          <w:lang w:val="en-US"/>
        </w:rPr>
        <w:t>.</w:t>
      </w:r>
      <w:proofErr w:type="gramEnd"/>
      <w:r w:rsidR="00984550">
        <w:rPr>
          <w:b/>
          <w:bCs/>
          <w:lang w:val="en-US"/>
        </w:rPr>
        <w:t xml:space="preserve"> </w:t>
      </w:r>
      <w:proofErr w:type="gramStart"/>
      <w:r w:rsidR="00A8625E" w:rsidRPr="00A8625E">
        <w:rPr>
          <w:lang w:val="en-US"/>
        </w:rPr>
        <w:t>Cumulative glaciological and volumetric mass balanc</w:t>
      </w:r>
      <w:r w:rsidR="00514C5F">
        <w:rPr>
          <w:lang w:val="en-US"/>
        </w:rPr>
        <w:t xml:space="preserve">e series of </w:t>
      </w:r>
      <w:proofErr w:type="spellStart"/>
      <w:r w:rsidR="00514C5F">
        <w:rPr>
          <w:lang w:val="en-US"/>
        </w:rPr>
        <w:t>Storglaciä</w:t>
      </w:r>
      <w:r w:rsidR="00A8625E" w:rsidRPr="00A8625E">
        <w:rPr>
          <w:lang w:val="en-US"/>
        </w:rPr>
        <w:t>ren</w:t>
      </w:r>
      <w:proofErr w:type="spellEnd"/>
      <w:r w:rsidR="00514C5F" w:rsidRPr="00A8625E">
        <w:rPr>
          <w:lang w:val="en-US"/>
        </w:rPr>
        <w:t xml:space="preserve"> </w:t>
      </w:r>
      <w:r w:rsidR="00A8625E" w:rsidRPr="00A8625E">
        <w:rPr>
          <w:lang w:val="en-US"/>
        </w:rPr>
        <w:t xml:space="preserve">(from </w:t>
      </w:r>
      <w:proofErr w:type="spellStart"/>
      <w:r w:rsidR="00A8625E" w:rsidRPr="00A8625E">
        <w:rPr>
          <w:lang w:val="en-US"/>
        </w:rPr>
        <w:t>Zemp</w:t>
      </w:r>
      <w:proofErr w:type="spellEnd"/>
      <w:r w:rsidR="00A8625E" w:rsidRPr="00A8625E">
        <w:rPr>
          <w:lang w:val="en-US"/>
        </w:rPr>
        <w:t xml:space="preserve"> et al., 2010)</w:t>
      </w:r>
      <w:r w:rsidR="00514C5F">
        <w:rPr>
          <w:lang w:val="en-US"/>
        </w:rPr>
        <w:t>.</w:t>
      </w:r>
      <w:proofErr w:type="gramEnd"/>
    </w:p>
    <w:p w:rsidR="004F5EF3" w:rsidRDefault="004F5EF3" w:rsidP="000E395B">
      <w:pPr>
        <w:pStyle w:val="Tyyli1"/>
        <w:rPr>
          <w:lang w:val="en-US"/>
        </w:rPr>
      </w:pPr>
    </w:p>
    <w:p w:rsidR="004F5EF3" w:rsidRDefault="004F5EF3" w:rsidP="000E395B">
      <w:pPr>
        <w:pStyle w:val="Tyyli1"/>
        <w:rPr>
          <w:lang w:val="en-US"/>
        </w:rPr>
      </w:pPr>
    </w:p>
    <w:p w:rsidR="004F5EF3" w:rsidRDefault="004F5EF3" w:rsidP="000E395B">
      <w:pPr>
        <w:pStyle w:val="Tyyli1"/>
        <w:rPr>
          <w:lang w:val="en-US"/>
        </w:rPr>
      </w:pPr>
    </w:p>
    <w:p w:rsidR="00514C5F" w:rsidRDefault="00514C5F" w:rsidP="000E395B">
      <w:pPr>
        <w:pStyle w:val="Tyyli1"/>
        <w:rPr>
          <w:lang w:val="en-US"/>
        </w:rPr>
      </w:pPr>
    </w:p>
    <w:p w:rsidR="00514C5F" w:rsidRDefault="00514C5F" w:rsidP="000E395B">
      <w:pPr>
        <w:pStyle w:val="Tyyli1"/>
        <w:rPr>
          <w:lang w:val="en-US"/>
        </w:rPr>
      </w:pPr>
    </w:p>
    <w:p w:rsidR="009A2EC3" w:rsidRDefault="005F07E1" w:rsidP="000E395B">
      <w:pPr>
        <w:pStyle w:val="Tyyli1"/>
        <w:rPr>
          <w:lang w:val="en-US"/>
        </w:rPr>
      </w:pPr>
      <w:r>
        <w:rPr>
          <w:noProof/>
          <w:lang w:eastAsia="fi-FI"/>
        </w:rPr>
        <w:lastRenderedPageBreak/>
        <w:drawing>
          <wp:inline distT="0" distB="0" distL="0" distR="0">
            <wp:extent cx="5731510" cy="4337140"/>
            <wp:effectExtent l="1905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31510" cy="4337140"/>
                    </a:xfrm>
                    <a:prstGeom prst="rect">
                      <a:avLst/>
                    </a:prstGeom>
                    <a:noFill/>
                    <a:ln w="9525">
                      <a:noFill/>
                      <a:miter lim="800000"/>
                      <a:headEnd/>
                      <a:tailEnd/>
                    </a:ln>
                  </pic:spPr>
                </pic:pic>
              </a:graphicData>
            </a:graphic>
          </wp:inline>
        </w:drawing>
      </w:r>
    </w:p>
    <w:p w:rsidR="005F07E1" w:rsidRDefault="005F07E1" w:rsidP="000E395B">
      <w:pPr>
        <w:pStyle w:val="Tyyli1"/>
        <w:rPr>
          <w:lang w:val="en-US"/>
        </w:rPr>
      </w:pPr>
    </w:p>
    <w:p w:rsidR="003C3CA6" w:rsidRPr="003C3CA6" w:rsidRDefault="003C3CA6" w:rsidP="003C3CA6">
      <w:pPr>
        <w:pStyle w:val="Tyyli1"/>
        <w:rPr>
          <w:lang w:val="en-US"/>
        </w:rPr>
      </w:pPr>
      <w:proofErr w:type="gramStart"/>
      <w:r>
        <w:rPr>
          <w:lang w:val="en-US"/>
        </w:rPr>
        <w:t>Figure 7</w:t>
      </w:r>
      <w:r w:rsidR="00984550">
        <w:rPr>
          <w:lang w:val="en-US"/>
        </w:rPr>
        <w:t>.</w:t>
      </w:r>
      <w:proofErr w:type="gramEnd"/>
      <w:r w:rsidR="00984550">
        <w:rPr>
          <w:lang w:val="en-US"/>
        </w:rPr>
        <w:t xml:space="preserve"> </w:t>
      </w:r>
      <w:proofErr w:type="gramStart"/>
      <w:r w:rsidR="005F07E1">
        <w:rPr>
          <w:lang w:val="en-US"/>
        </w:rPr>
        <w:t>Active-layer thickness from 197</w:t>
      </w:r>
      <w:r w:rsidR="00A5755B">
        <w:rPr>
          <w:lang w:val="en-US"/>
        </w:rPr>
        <w:t>8 to 2</w:t>
      </w:r>
      <w:r w:rsidR="00C2519C">
        <w:rPr>
          <w:lang w:val="en-US"/>
        </w:rPr>
        <w:t>006 at the nine sites in s</w:t>
      </w:r>
      <w:r w:rsidR="005F07E1">
        <w:rPr>
          <w:lang w:val="en-US"/>
        </w:rPr>
        <w:t>ub-arctic Sweden.</w:t>
      </w:r>
      <w:proofErr w:type="gramEnd"/>
      <w:r w:rsidR="005F07E1">
        <w:rPr>
          <w:lang w:val="en-US"/>
        </w:rPr>
        <w:t xml:space="preserve"> The active layer has become thicker over the monitoring period, especially during the last decade (from </w:t>
      </w:r>
      <w:proofErr w:type="spellStart"/>
      <w:r w:rsidR="005F07E1">
        <w:rPr>
          <w:lang w:val="en-US"/>
        </w:rPr>
        <w:t>Åkerman</w:t>
      </w:r>
      <w:proofErr w:type="spellEnd"/>
      <w:r w:rsidR="005F07E1">
        <w:rPr>
          <w:lang w:val="en-US"/>
        </w:rPr>
        <w:t xml:space="preserve"> and Johansson, 2008).</w:t>
      </w:r>
    </w:p>
    <w:sectPr w:rsidR="003C3CA6" w:rsidRPr="003C3CA6" w:rsidSect="00EE70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SmBd Cond">
    <w:altName w:val="Times New Roman"/>
    <w:panose1 w:val="00000000000000000000"/>
    <w:charset w:val="00"/>
    <w:family w:val="roman"/>
    <w:notTrueType/>
    <w:pitch w:val="default"/>
    <w:sig w:usb0="00000003" w:usb1="00000000" w:usb2="00000000" w:usb3="00000000" w:csb0="00000001" w:csb1="00000000"/>
  </w:font>
  <w:font w:name="PLRoman10-Regular">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31F51"/>
    <w:multiLevelType w:val="multilevel"/>
    <w:tmpl w:val="2CD6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BC70A5"/>
    <w:multiLevelType w:val="multilevel"/>
    <w:tmpl w:val="DEE6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A25614"/>
    <w:multiLevelType w:val="hybridMultilevel"/>
    <w:tmpl w:val="DBEA4192"/>
    <w:lvl w:ilvl="0" w:tplc="B128DE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902616A"/>
    <w:multiLevelType w:val="multilevel"/>
    <w:tmpl w:val="D9BC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414D5"/>
    <w:multiLevelType w:val="multilevel"/>
    <w:tmpl w:val="CA72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75EA3"/>
    <w:multiLevelType w:val="hybridMultilevel"/>
    <w:tmpl w:val="6FE6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686897"/>
    <w:multiLevelType w:val="multilevel"/>
    <w:tmpl w:val="74D4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B2399"/>
    <w:rsid w:val="000014CD"/>
    <w:rsid w:val="00002CDD"/>
    <w:rsid w:val="00007C12"/>
    <w:rsid w:val="00007E45"/>
    <w:rsid w:val="00011EB0"/>
    <w:rsid w:val="0001308A"/>
    <w:rsid w:val="000155E6"/>
    <w:rsid w:val="00016C5F"/>
    <w:rsid w:val="000176F7"/>
    <w:rsid w:val="00017D49"/>
    <w:rsid w:val="00020665"/>
    <w:rsid w:val="00023757"/>
    <w:rsid w:val="00023A6F"/>
    <w:rsid w:val="00023B52"/>
    <w:rsid w:val="00025170"/>
    <w:rsid w:val="000268A1"/>
    <w:rsid w:val="00031C92"/>
    <w:rsid w:val="00041638"/>
    <w:rsid w:val="00043B32"/>
    <w:rsid w:val="000443F3"/>
    <w:rsid w:val="000459B8"/>
    <w:rsid w:val="00047866"/>
    <w:rsid w:val="00047A5A"/>
    <w:rsid w:val="00051D53"/>
    <w:rsid w:val="00053081"/>
    <w:rsid w:val="00054A81"/>
    <w:rsid w:val="00055C71"/>
    <w:rsid w:val="00060566"/>
    <w:rsid w:val="000607DE"/>
    <w:rsid w:val="0006138A"/>
    <w:rsid w:val="000670C2"/>
    <w:rsid w:val="00070818"/>
    <w:rsid w:val="0007310B"/>
    <w:rsid w:val="00081047"/>
    <w:rsid w:val="00085B09"/>
    <w:rsid w:val="00087236"/>
    <w:rsid w:val="00090DC2"/>
    <w:rsid w:val="000936A3"/>
    <w:rsid w:val="000A14DB"/>
    <w:rsid w:val="000A34CD"/>
    <w:rsid w:val="000A458D"/>
    <w:rsid w:val="000A479E"/>
    <w:rsid w:val="000A7DEF"/>
    <w:rsid w:val="000B3AAA"/>
    <w:rsid w:val="000B6424"/>
    <w:rsid w:val="000C2E72"/>
    <w:rsid w:val="000C5E51"/>
    <w:rsid w:val="000C71BA"/>
    <w:rsid w:val="000D2DD1"/>
    <w:rsid w:val="000D745C"/>
    <w:rsid w:val="000E2985"/>
    <w:rsid w:val="000E2DE7"/>
    <w:rsid w:val="000E33C1"/>
    <w:rsid w:val="000E395B"/>
    <w:rsid w:val="000E3EE8"/>
    <w:rsid w:val="000F48A3"/>
    <w:rsid w:val="000F5C06"/>
    <w:rsid w:val="00103440"/>
    <w:rsid w:val="001079CD"/>
    <w:rsid w:val="00111289"/>
    <w:rsid w:val="0011260A"/>
    <w:rsid w:val="00114C29"/>
    <w:rsid w:val="00115F56"/>
    <w:rsid w:val="00116CFA"/>
    <w:rsid w:val="001216D2"/>
    <w:rsid w:val="001232F2"/>
    <w:rsid w:val="00125A58"/>
    <w:rsid w:val="001267ED"/>
    <w:rsid w:val="00130877"/>
    <w:rsid w:val="001308D5"/>
    <w:rsid w:val="00133C4E"/>
    <w:rsid w:val="001368A9"/>
    <w:rsid w:val="001370C7"/>
    <w:rsid w:val="00137AE3"/>
    <w:rsid w:val="00140730"/>
    <w:rsid w:val="00141815"/>
    <w:rsid w:val="00144895"/>
    <w:rsid w:val="001504F2"/>
    <w:rsid w:val="0015157A"/>
    <w:rsid w:val="001518D5"/>
    <w:rsid w:val="00155C24"/>
    <w:rsid w:val="00157EB6"/>
    <w:rsid w:val="00161F3F"/>
    <w:rsid w:val="00164696"/>
    <w:rsid w:val="001718EA"/>
    <w:rsid w:val="0017646F"/>
    <w:rsid w:val="001771D5"/>
    <w:rsid w:val="00181313"/>
    <w:rsid w:val="0018229E"/>
    <w:rsid w:val="0018770E"/>
    <w:rsid w:val="001A1052"/>
    <w:rsid w:val="001A5F4C"/>
    <w:rsid w:val="001A7E69"/>
    <w:rsid w:val="001B06A9"/>
    <w:rsid w:val="001B1050"/>
    <w:rsid w:val="001B1DB5"/>
    <w:rsid w:val="001B2E06"/>
    <w:rsid w:val="001B38EA"/>
    <w:rsid w:val="001B793E"/>
    <w:rsid w:val="001C4E13"/>
    <w:rsid w:val="001C5F31"/>
    <w:rsid w:val="001C5FBB"/>
    <w:rsid w:val="001D0DB1"/>
    <w:rsid w:val="001D57EC"/>
    <w:rsid w:val="001D6048"/>
    <w:rsid w:val="001D7317"/>
    <w:rsid w:val="001E2D27"/>
    <w:rsid w:val="001E5A63"/>
    <w:rsid w:val="0020121E"/>
    <w:rsid w:val="00201F1F"/>
    <w:rsid w:val="00203C58"/>
    <w:rsid w:val="00205A60"/>
    <w:rsid w:val="00210C87"/>
    <w:rsid w:val="00210CC4"/>
    <w:rsid w:val="00214D7F"/>
    <w:rsid w:val="002250F8"/>
    <w:rsid w:val="002274D9"/>
    <w:rsid w:val="00230FF1"/>
    <w:rsid w:val="0023766E"/>
    <w:rsid w:val="002400B6"/>
    <w:rsid w:val="002403DD"/>
    <w:rsid w:val="00252089"/>
    <w:rsid w:val="002543F4"/>
    <w:rsid w:val="0025589E"/>
    <w:rsid w:val="00257F6F"/>
    <w:rsid w:val="00265B0F"/>
    <w:rsid w:val="00267948"/>
    <w:rsid w:val="00270DE9"/>
    <w:rsid w:val="00273603"/>
    <w:rsid w:val="00273CE2"/>
    <w:rsid w:val="00273FB0"/>
    <w:rsid w:val="00274197"/>
    <w:rsid w:val="002756B6"/>
    <w:rsid w:val="00276BE3"/>
    <w:rsid w:val="0028051D"/>
    <w:rsid w:val="00280B09"/>
    <w:rsid w:val="002928BD"/>
    <w:rsid w:val="00292CB1"/>
    <w:rsid w:val="002930AA"/>
    <w:rsid w:val="002941FE"/>
    <w:rsid w:val="002A2591"/>
    <w:rsid w:val="002A3812"/>
    <w:rsid w:val="002A6B32"/>
    <w:rsid w:val="002A7282"/>
    <w:rsid w:val="002B01E0"/>
    <w:rsid w:val="002B034E"/>
    <w:rsid w:val="002B0F0F"/>
    <w:rsid w:val="002B4166"/>
    <w:rsid w:val="002B41B2"/>
    <w:rsid w:val="002B5F86"/>
    <w:rsid w:val="002B60EC"/>
    <w:rsid w:val="002B6115"/>
    <w:rsid w:val="002B62E0"/>
    <w:rsid w:val="002B6CB7"/>
    <w:rsid w:val="002B7660"/>
    <w:rsid w:val="002B7934"/>
    <w:rsid w:val="002C1451"/>
    <w:rsid w:val="002C50E3"/>
    <w:rsid w:val="002C6DF1"/>
    <w:rsid w:val="002C79F7"/>
    <w:rsid w:val="002D2980"/>
    <w:rsid w:val="002E26E9"/>
    <w:rsid w:val="002E321C"/>
    <w:rsid w:val="002E501F"/>
    <w:rsid w:val="002F2867"/>
    <w:rsid w:val="002F7ADC"/>
    <w:rsid w:val="003061F2"/>
    <w:rsid w:val="003129DD"/>
    <w:rsid w:val="00313F2A"/>
    <w:rsid w:val="00323CAC"/>
    <w:rsid w:val="00324F23"/>
    <w:rsid w:val="003256F1"/>
    <w:rsid w:val="003271CD"/>
    <w:rsid w:val="00327442"/>
    <w:rsid w:val="0032758B"/>
    <w:rsid w:val="00341723"/>
    <w:rsid w:val="00344332"/>
    <w:rsid w:val="00345D68"/>
    <w:rsid w:val="00346EC6"/>
    <w:rsid w:val="003539DF"/>
    <w:rsid w:val="0035443E"/>
    <w:rsid w:val="00355A34"/>
    <w:rsid w:val="0036060B"/>
    <w:rsid w:val="00360D5F"/>
    <w:rsid w:val="003626FB"/>
    <w:rsid w:val="00364C60"/>
    <w:rsid w:val="003656B6"/>
    <w:rsid w:val="003725CA"/>
    <w:rsid w:val="003729FC"/>
    <w:rsid w:val="003741A0"/>
    <w:rsid w:val="0037653F"/>
    <w:rsid w:val="003813FB"/>
    <w:rsid w:val="00390993"/>
    <w:rsid w:val="00391163"/>
    <w:rsid w:val="00393923"/>
    <w:rsid w:val="003A6918"/>
    <w:rsid w:val="003A6B89"/>
    <w:rsid w:val="003A6E65"/>
    <w:rsid w:val="003B531E"/>
    <w:rsid w:val="003B60DC"/>
    <w:rsid w:val="003C1352"/>
    <w:rsid w:val="003C3CA6"/>
    <w:rsid w:val="003C45F9"/>
    <w:rsid w:val="003D061F"/>
    <w:rsid w:val="003D14BC"/>
    <w:rsid w:val="003D59D0"/>
    <w:rsid w:val="003D7B21"/>
    <w:rsid w:val="003E2AFB"/>
    <w:rsid w:val="003E4201"/>
    <w:rsid w:val="003E6F81"/>
    <w:rsid w:val="003E77F3"/>
    <w:rsid w:val="003F1425"/>
    <w:rsid w:val="003F6AA8"/>
    <w:rsid w:val="00401CBF"/>
    <w:rsid w:val="00401EFB"/>
    <w:rsid w:val="0040310C"/>
    <w:rsid w:val="00406390"/>
    <w:rsid w:val="004112E4"/>
    <w:rsid w:val="0041524F"/>
    <w:rsid w:val="00416C0A"/>
    <w:rsid w:val="00424B2E"/>
    <w:rsid w:val="00424D0B"/>
    <w:rsid w:val="00427086"/>
    <w:rsid w:val="00432804"/>
    <w:rsid w:val="00434FE1"/>
    <w:rsid w:val="00435CF7"/>
    <w:rsid w:val="00435FFE"/>
    <w:rsid w:val="00440162"/>
    <w:rsid w:val="00445E06"/>
    <w:rsid w:val="004462CF"/>
    <w:rsid w:val="00451688"/>
    <w:rsid w:val="00451AFA"/>
    <w:rsid w:val="00452478"/>
    <w:rsid w:val="00454BBD"/>
    <w:rsid w:val="00455A33"/>
    <w:rsid w:val="00465D8D"/>
    <w:rsid w:val="004916FB"/>
    <w:rsid w:val="0049577A"/>
    <w:rsid w:val="00495C80"/>
    <w:rsid w:val="00496FD3"/>
    <w:rsid w:val="004970F5"/>
    <w:rsid w:val="00497D3C"/>
    <w:rsid w:val="004A014F"/>
    <w:rsid w:val="004A04F6"/>
    <w:rsid w:val="004A0E0D"/>
    <w:rsid w:val="004A0FCF"/>
    <w:rsid w:val="004A1BB5"/>
    <w:rsid w:val="004A211D"/>
    <w:rsid w:val="004A2757"/>
    <w:rsid w:val="004A34D2"/>
    <w:rsid w:val="004A59A0"/>
    <w:rsid w:val="004A7814"/>
    <w:rsid w:val="004B07AF"/>
    <w:rsid w:val="004B20CA"/>
    <w:rsid w:val="004B2189"/>
    <w:rsid w:val="004B2358"/>
    <w:rsid w:val="004B255E"/>
    <w:rsid w:val="004B484E"/>
    <w:rsid w:val="004B5C51"/>
    <w:rsid w:val="004C1773"/>
    <w:rsid w:val="004C1834"/>
    <w:rsid w:val="004C40C0"/>
    <w:rsid w:val="004C515A"/>
    <w:rsid w:val="004C77A0"/>
    <w:rsid w:val="004D08AD"/>
    <w:rsid w:val="004D4FD5"/>
    <w:rsid w:val="004D5DC2"/>
    <w:rsid w:val="004E2ADB"/>
    <w:rsid w:val="004E339D"/>
    <w:rsid w:val="004E3668"/>
    <w:rsid w:val="004E500A"/>
    <w:rsid w:val="004F580C"/>
    <w:rsid w:val="004F5920"/>
    <w:rsid w:val="004F5EF3"/>
    <w:rsid w:val="004F662D"/>
    <w:rsid w:val="004F72FC"/>
    <w:rsid w:val="005035C7"/>
    <w:rsid w:val="005045F8"/>
    <w:rsid w:val="00506979"/>
    <w:rsid w:val="005069FA"/>
    <w:rsid w:val="00507DB0"/>
    <w:rsid w:val="00512851"/>
    <w:rsid w:val="0051435A"/>
    <w:rsid w:val="0051472F"/>
    <w:rsid w:val="00514C5F"/>
    <w:rsid w:val="005150B5"/>
    <w:rsid w:val="005162F8"/>
    <w:rsid w:val="005239E7"/>
    <w:rsid w:val="00531D72"/>
    <w:rsid w:val="00533A9B"/>
    <w:rsid w:val="00536781"/>
    <w:rsid w:val="0053683F"/>
    <w:rsid w:val="00543FB1"/>
    <w:rsid w:val="00545FD6"/>
    <w:rsid w:val="005503CD"/>
    <w:rsid w:val="00550C97"/>
    <w:rsid w:val="00553D78"/>
    <w:rsid w:val="005545C0"/>
    <w:rsid w:val="0055538E"/>
    <w:rsid w:val="0055572E"/>
    <w:rsid w:val="00556185"/>
    <w:rsid w:val="0055732E"/>
    <w:rsid w:val="005632F8"/>
    <w:rsid w:val="0057433F"/>
    <w:rsid w:val="00574A01"/>
    <w:rsid w:val="0057604E"/>
    <w:rsid w:val="005774BB"/>
    <w:rsid w:val="005832A9"/>
    <w:rsid w:val="00587297"/>
    <w:rsid w:val="00594B65"/>
    <w:rsid w:val="00596CB9"/>
    <w:rsid w:val="005A5303"/>
    <w:rsid w:val="005A71E0"/>
    <w:rsid w:val="005A75AA"/>
    <w:rsid w:val="005B2FFA"/>
    <w:rsid w:val="005B3130"/>
    <w:rsid w:val="005B598B"/>
    <w:rsid w:val="005B6D80"/>
    <w:rsid w:val="005B735E"/>
    <w:rsid w:val="005C545C"/>
    <w:rsid w:val="005C60A7"/>
    <w:rsid w:val="005D2FD6"/>
    <w:rsid w:val="005D6758"/>
    <w:rsid w:val="005D7720"/>
    <w:rsid w:val="005E4D89"/>
    <w:rsid w:val="005F07E1"/>
    <w:rsid w:val="005F646B"/>
    <w:rsid w:val="005F68A8"/>
    <w:rsid w:val="006008A2"/>
    <w:rsid w:val="00602523"/>
    <w:rsid w:val="00603B3B"/>
    <w:rsid w:val="006118B6"/>
    <w:rsid w:val="006133CF"/>
    <w:rsid w:val="0061459A"/>
    <w:rsid w:val="00616592"/>
    <w:rsid w:val="00622945"/>
    <w:rsid w:val="00623445"/>
    <w:rsid w:val="00623F9B"/>
    <w:rsid w:val="00625C72"/>
    <w:rsid w:val="00625DB4"/>
    <w:rsid w:val="00626836"/>
    <w:rsid w:val="006275FF"/>
    <w:rsid w:val="00630E20"/>
    <w:rsid w:val="00630FAE"/>
    <w:rsid w:val="00636EEF"/>
    <w:rsid w:val="006377AA"/>
    <w:rsid w:val="006404F2"/>
    <w:rsid w:val="00640C85"/>
    <w:rsid w:val="0064199A"/>
    <w:rsid w:val="00641AA2"/>
    <w:rsid w:val="00643C08"/>
    <w:rsid w:val="00651CF4"/>
    <w:rsid w:val="00652013"/>
    <w:rsid w:val="00655AC8"/>
    <w:rsid w:val="00657663"/>
    <w:rsid w:val="00662429"/>
    <w:rsid w:val="0066496A"/>
    <w:rsid w:val="00664CC0"/>
    <w:rsid w:val="00665EDF"/>
    <w:rsid w:val="00667A86"/>
    <w:rsid w:val="00671DAD"/>
    <w:rsid w:val="00676EB8"/>
    <w:rsid w:val="0068742B"/>
    <w:rsid w:val="006903AD"/>
    <w:rsid w:val="0069295F"/>
    <w:rsid w:val="00694E3A"/>
    <w:rsid w:val="00695BDE"/>
    <w:rsid w:val="006A2705"/>
    <w:rsid w:val="006A2FE6"/>
    <w:rsid w:val="006B38B7"/>
    <w:rsid w:val="006C0DA6"/>
    <w:rsid w:val="006C6FF8"/>
    <w:rsid w:val="006D0C71"/>
    <w:rsid w:val="006D289C"/>
    <w:rsid w:val="006D2E51"/>
    <w:rsid w:val="006D5163"/>
    <w:rsid w:val="006F0CAA"/>
    <w:rsid w:val="006F117B"/>
    <w:rsid w:val="006F2471"/>
    <w:rsid w:val="006F3D76"/>
    <w:rsid w:val="006F7884"/>
    <w:rsid w:val="007014FC"/>
    <w:rsid w:val="007029D3"/>
    <w:rsid w:val="00703616"/>
    <w:rsid w:val="007077F9"/>
    <w:rsid w:val="00711399"/>
    <w:rsid w:val="00713533"/>
    <w:rsid w:val="00714FE1"/>
    <w:rsid w:val="007158D9"/>
    <w:rsid w:val="007159FD"/>
    <w:rsid w:val="00716521"/>
    <w:rsid w:val="00716B9D"/>
    <w:rsid w:val="0072691D"/>
    <w:rsid w:val="007274F8"/>
    <w:rsid w:val="00732AA5"/>
    <w:rsid w:val="00732F48"/>
    <w:rsid w:val="00741189"/>
    <w:rsid w:val="00742EE4"/>
    <w:rsid w:val="00743BDD"/>
    <w:rsid w:val="00743DDF"/>
    <w:rsid w:val="00747256"/>
    <w:rsid w:val="00751634"/>
    <w:rsid w:val="007567BE"/>
    <w:rsid w:val="00757D78"/>
    <w:rsid w:val="007601A9"/>
    <w:rsid w:val="007604E9"/>
    <w:rsid w:val="00761515"/>
    <w:rsid w:val="00762A87"/>
    <w:rsid w:val="00764446"/>
    <w:rsid w:val="00767AC8"/>
    <w:rsid w:val="00772C6A"/>
    <w:rsid w:val="00775BD5"/>
    <w:rsid w:val="00777985"/>
    <w:rsid w:val="007814C9"/>
    <w:rsid w:val="00785BF0"/>
    <w:rsid w:val="007901F3"/>
    <w:rsid w:val="007914B3"/>
    <w:rsid w:val="00794FBC"/>
    <w:rsid w:val="00796F2C"/>
    <w:rsid w:val="007A0E43"/>
    <w:rsid w:val="007A1A8C"/>
    <w:rsid w:val="007A287A"/>
    <w:rsid w:val="007A4A74"/>
    <w:rsid w:val="007A4F18"/>
    <w:rsid w:val="007A5F66"/>
    <w:rsid w:val="007B19E0"/>
    <w:rsid w:val="007B20B7"/>
    <w:rsid w:val="007B46E6"/>
    <w:rsid w:val="007C3B8C"/>
    <w:rsid w:val="007C4D74"/>
    <w:rsid w:val="007D56FD"/>
    <w:rsid w:val="007E098D"/>
    <w:rsid w:val="007E0DC3"/>
    <w:rsid w:val="007E44F7"/>
    <w:rsid w:val="007E7529"/>
    <w:rsid w:val="007F0EE0"/>
    <w:rsid w:val="007F1D13"/>
    <w:rsid w:val="008042D2"/>
    <w:rsid w:val="00810C53"/>
    <w:rsid w:val="0081221C"/>
    <w:rsid w:val="008128BF"/>
    <w:rsid w:val="0081421D"/>
    <w:rsid w:val="008205E9"/>
    <w:rsid w:val="00830106"/>
    <w:rsid w:val="00830409"/>
    <w:rsid w:val="00830D5C"/>
    <w:rsid w:val="00836098"/>
    <w:rsid w:val="008409C0"/>
    <w:rsid w:val="00844F47"/>
    <w:rsid w:val="00851C1A"/>
    <w:rsid w:val="00857AF5"/>
    <w:rsid w:val="008624ED"/>
    <w:rsid w:val="00863A00"/>
    <w:rsid w:val="00864B56"/>
    <w:rsid w:val="0086566A"/>
    <w:rsid w:val="0086780E"/>
    <w:rsid w:val="00873361"/>
    <w:rsid w:val="008738A2"/>
    <w:rsid w:val="00882846"/>
    <w:rsid w:val="00885CE9"/>
    <w:rsid w:val="00891373"/>
    <w:rsid w:val="00892D61"/>
    <w:rsid w:val="00896E49"/>
    <w:rsid w:val="00897F41"/>
    <w:rsid w:val="008A0C86"/>
    <w:rsid w:val="008A3C88"/>
    <w:rsid w:val="008A4F10"/>
    <w:rsid w:val="008A6B9C"/>
    <w:rsid w:val="008A71E6"/>
    <w:rsid w:val="008B1526"/>
    <w:rsid w:val="008C1560"/>
    <w:rsid w:val="008C38C8"/>
    <w:rsid w:val="008C634D"/>
    <w:rsid w:val="008D2360"/>
    <w:rsid w:val="008D2C41"/>
    <w:rsid w:val="008D2F4F"/>
    <w:rsid w:val="008E39C2"/>
    <w:rsid w:val="008E4C85"/>
    <w:rsid w:val="008E4E26"/>
    <w:rsid w:val="008E76D7"/>
    <w:rsid w:val="008F0954"/>
    <w:rsid w:val="008F2209"/>
    <w:rsid w:val="008F7C16"/>
    <w:rsid w:val="0090333D"/>
    <w:rsid w:val="00907870"/>
    <w:rsid w:val="00911C8D"/>
    <w:rsid w:val="009128FB"/>
    <w:rsid w:val="00913012"/>
    <w:rsid w:val="0091696F"/>
    <w:rsid w:val="0092086E"/>
    <w:rsid w:val="009214F0"/>
    <w:rsid w:val="00921A7C"/>
    <w:rsid w:val="00930A46"/>
    <w:rsid w:val="00934C56"/>
    <w:rsid w:val="00934F6D"/>
    <w:rsid w:val="00936CE8"/>
    <w:rsid w:val="0094326D"/>
    <w:rsid w:val="00954CC4"/>
    <w:rsid w:val="009565AB"/>
    <w:rsid w:val="009710DD"/>
    <w:rsid w:val="00971465"/>
    <w:rsid w:val="009717FD"/>
    <w:rsid w:val="00971ED3"/>
    <w:rsid w:val="00973D0C"/>
    <w:rsid w:val="009752A2"/>
    <w:rsid w:val="009759DB"/>
    <w:rsid w:val="0097688F"/>
    <w:rsid w:val="00983CF6"/>
    <w:rsid w:val="009844FF"/>
    <w:rsid w:val="00984550"/>
    <w:rsid w:val="009913AD"/>
    <w:rsid w:val="00991B71"/>
    <w:rsid w:val="0099695A"/>
    <w:rsid w:val="009A0201"/>
    <w:rsid w:val="009A2EC3"/>
    <w:rsid w:val="009A3DF4"/>
    <w:rsid w:val="009A46DF"/>
    <w:rsid w:val="009A5D54"/>
    <w:rsid w:val="009A5F94"/>
    <w:rsid w:val="009A7CAC"/>
    <w:rsid w:val="009B1CA5"/>
    <w:rsid w:val="009C31CD"/>
    <w:rsid w:val="009C4585"/>
    <w:rsid w:val="009D41D1"/>
    <w:rsid w:val="009D6151"/>
    <w:rsid w:val="009D6423"/>
    <w:rsid w:val="009E35F8"/>
    <w:rsid w:val="009E4FE3"/>
    <w:rsid w:val="009F00CE"/>
    <w:rsid w:val="009F229E"/>
    <w:rsid w:val="009F2F2F"/>
    <w:rsid w:val="009F4218"/>
    <w:rsid w:val="009F7D86"/>
    <w:rsid w:val="00A03D63"/>
    <w:rsid w:val="00A056CA"/>
    <w:rsid w:val="00A06198"/>
    <w:rsid w:val="00A07BC6"/>
    <w:rsid w:val="00A11127"/>
    <w:rsid w:val="00A1695B"/>
    <w:rsid w:val="00A226AA"/>
    <w:rsid w:val="00A30ABA"/>
    <w:rsid w:val="00A32029"/>
    <w:rsid w:val="00A370DE"/>
    <w:rsid w:val="00A37D22"/>
    <w:rsid w:val="00A4015A"/>
    <w:rsid w:val="00A45055"/>
    <w:rsid w:val="00A508F8"/>
    <w:rsid w:val="00A5268E"/>
    <w:rsid w:val="00A5755B"/>
    <w:rsid w:val="00A6099B"/>
    <w:rsid w:val="00A60EB7"/>
    <w:rsid w:val="00A61EA6"/>
    <w:rsid w:val="00A7512D"/>
    <w:rsid w:val="00A851AE"/>
    <w:rsid w:val="00A8625E"/>
    <w:rsid w:val="00A92725"/>
    <w:rsid w:val="00A93175"/>
    <w:rsid w:val="00A93754"/>
    <w:rsid w:val="00AA0260"/>
    <w:rsid w:val="00AA6418"/>
    <w:rsid w:val="00AA79BB"/>
    <w:rsid w:val="00AB2399"/>
    <w:rsid w:val="00AB53FA"/>
    <w:rsid w:val="00AC2C5F"/>
    <w:rsid w:val="00AC7B7C"/>
    <w:rsid w:val="00AD5F65"/>
    <w:rsid w:val="00AE2148"/>
    <w:rsid w:val="00AE42D7"/>
    <w:rsid w:val="00AE57BC"/>
    <w:rsid w:val="00AE59EE"/>
    <w:rsid w:val="00AF3F0D"/>
    <w:rsid w:val="00AF3F24"/>
    <w:rsid w:val="00AF49B2"/>
    <w:rsid w:val="00B003EB"/>
    <w:rsid w:val="00B01730"/>
    <w:rsid w:val="00B06997"/>
    <w:rsid w:val="00B1089A"/>
    <w:rsid w:val="00B11D09"/>
    <w:rsid w:val="00B130EB"/>
    <w:rsid w:val="00B2557D"/>
    <w:rsid w:val="00B25D1A"/>
    <w:rsid w:val="00B345AF"/>
    <w:rsid w:val="00B36061"/>
    <w:rsid w:val="00B403CE"/>
    <w:rsid w:val="00B40913"/>
    <w:rsid w:val="00B4231A"/>
    <w:rsid w:val="00B42963"/>
    <w:rsid w:val="00B4749A"/>
    <w:rsid w:val="00B47617"/>
    <w:rsid w:val="00B47B56"/>
    <w:rsid w:val="00B5153F"/>
    <w:rsid w:val="00B566B4"/>
    <w:rsid w:val="00B608B3"/>
    <w:rsid w:val="00B60E89"/>
    <w:rsid w:val="00B633F3"/>
    <w:rsid w:val="00B65C9A"/>
    <w:rsid w:val="00B71060"/>
    <w:rsid w:val="00B71D5C"/>
    <w:rsid w:val="00B74ACE"/>
    <w:rsid w:val="00B77049"/>
    <w:rsid w:val="00B807BD"/>
    <w:rsid w:val="00B82F7F"/>
    <w:rsid w:val="00B8301B"/>
    <w:rsid w:val="00B8343B"/>
    <w:rsid w:val="00B860D5"/>
    <w:rsid w:val="00B90B5D"/>
    <w:rsid w:val="00B90FB1"/>
    <w:rsid w:val="00B9734A"/>
    <w:rsid w:val="00BA309C"/>
    <w:rsid w:val="00BA3D88"/>
    <w:rsid w:val="00BA411F"/>
    <w:rsid w:val="00BA61A4"/>
    <w:rsid w:val="00BA6CE8"/>
    <w:rsid w:val="00BB1F9D"/>
    <w:rsid w:val="00BB28C6"/>
    <w:rsid w:val="00BB5560"/>
    <w:rsid w:val="00BC0EC3"/>
    <w:rsid w:val="00BC5D2A"/>
    <w:rsid w:val="00BD20C8"/>
    <w:rsid w:val="00BD4BA2"/>
    <w:rsid w:val="00BD5879"/>
    <w:rsid w:val="00BD6C39"/>
    <w:rsid w:val="00BE0127"/>
    <w:rsid w:val="00BE0A01"/>
    <w:rsid w:val="00BE663A"/>
    <w:rsid w:val="00BE6F7B"/>
    <w:rsid w:val="00BE72E3"/>
    <w:rsid w:val="00BF23A4"/>
    <w:rsid w:val="00BF62AB"/>
    <w:rsid w:val="00C00929"/>
    <w:rsid w:val="00C02422"/>
    <w:rsid w:val="00C053C2"/>
    <w:rsid w:val="00C06478"/>
    <w:rsid w:val="00C06F67"/>
    <w:rsid w:val="00C11011"/>
    <w:rsid w:val="00C15569"/>
    <w:rsid w:val="00C15FA2"/>
    <w:rsid w:val="00C17E0D"/>
    <w:rsid w:val="00C21330"/>
    <w:rsid w:val="00C2519C"/>
    <w:rsid w:val="00C27826"/>
    <w:rsid w:val="00C33AA3"/>
    <w:rsid w:val="00C378D6"/>
    <w:rsid w:val="00C41445"/>
    <w:rsid w:val="00C41586"/>
    <w:rsid w:val="00C4307C"/>
    <w:rsid w:val="00C4646F"/>
    <w:rsid w:val="00C474C9"/>
    <w:rsid w:val="00C47C90"/>
    <w:rsid w:val="00C555CF"/>
    <w:rsid w:val="00C57092"/>
    <w:rsid w:val="00C57AFA"/>
    <w:rsid w:val="00C615B2"/>
    <w:rsid w:val="00C63961"/>
    <w:rsid w:val="00C653E6"/>
    <w:rsid w:val="00C70B92"/>
    <w:rsid w:val="00C72AA9"/>
    <w:rsid w:val="00C8094A"/>
    <w:rsid w:val="00C81AA6"/>
    <w:rsid w:val="00C81C42"/>
    <w:rsid w:val="00C83604"/>
    <w:rsid w:val="00C8675C"/>
    <w:rsid w:val="00C8731A"/>
    <w:rsid w:val="00C9094C"/>
    <w:rsid w:val="00C91EAE"/>
    <w:rsid w:val="00C959C8"/>
    <w:rsid w:val="00CA42AA"/>
    <w:rsid w:val="00CA6550"/>
    <w:rsid w:val="00CA6A80"/>
    <w:rsid w:val="00CA7E9E"/>
    <w:rsid w:val="00CB0276"/>
    <w:rsid w:val="00CB254C"/>
    <w:rsid w:val="00CB3AC9"/>
    <w:rsid w:val="00CB4330"/>
    <w:rsid w:val="00CB5567"/>
    <w:rsid w:val="00CB58EB"/>
    <w:rsid w:val="00CB6E16"/>
    <w:rsid w:val="00CC6501"/>
    <w:rsid w:val="00CC762E"/>
    <w:rsid w:val="00CD020D"/>
    <w:rsid w:val="00CD26C2"/>
    <w:rsid w:val="00CD4893"/>
    <w:rsid w:val="00CE38FA"/>
    <w:rsid w:val="00CF072D"/>
    <w:rsid w:val="00D020BF"/>
    <w:rsid w:val="00D04017"/>
    <w:rsid w:val="00D061EB"/>
    <w:rsid w:val="00D07125"/>
    <w:rsid w:val="00D13681"/>
    <w:rsid w:val="00D13E99"/>
    <w:rsid w:val="00D15D2C"/>
    <w:rsid w:val="00D207F7"/>
    <w:rsid w:val="00D20C2D"/>
    <w:rsid w:val="00D2178A"/>
    <w:rsid w:val="00D2742E"/>
    <w:rsid w:val="00D42D4A"/>
    <w:rsid w:val="00D435D0"/>
    <w:rsid w:val="00D53469"/>
    <w:rsid w:val="00D53C3D"/>
    <w:rsid w:val="00D53E66"/>
    <w:rsid w:val="00D54245"/>
    <w:rsid w:val="00D601E9"/>
    <w:rsid w:val="00D66CA2"/>
    <w:rsid w:val="00D66CD9"/>
    <w:rsid w:val="00D67290"/>
    <w:rsid w:val="00D71BC5"/>
    <w:rsid w:val="00D73C22"/>
    <w:rsid w:val="00D769CB"/>
    <w:rsid w:val="00D813DA"/>
    <w:rsid w:val="00D950E7"/>
    <w:rsid w:val="00D960D6"/>
    <w:rsid w:val="00DA04DC"/>
    <w:rsid w:val="00DA1554"/>
    <w:rsid w:val="00DA278A"/>
    <w:rsid w:val="00DA38E6"/>
    <w:rsid w:val="00DA3C01"/>
    <w:rsid w:val="00DB01C7"/>
    <w:rsid w:val="00DB1306"/>
    <w:rsid w:val="00DB326B"/>
    <w:rsid w:val="00DB7068"/>
    <w:rsid w:val="00DC71C6"/>
    <w:rsid w:val="00DD21BA"/>
    <w:rsid w:val="00DD54C2"/>
    <w:rsid w:val="00DD559A"/>
    <w:rsid w:val="00DD563F"/>
    <w:rsid w:val="00DD76A2"/>
    <w:rsid w:val="00DD7ACA"/>
    <w:rsid w:val="00DE14AC"/>
    <w:rsid w:val="00DE4189"/>
    <w:rsid w:val="00DE62D9"/>
    <w:rsid w:val="00DE6877"/>
    <w:rsid w:val="00DF42A7"/>
    <w:rsid w:val="00E0471F"/>
    <w:rsid w:val="00E05D21"/>
    <w:rsid w:val="00E0643A"/>
    <w:rsid w:val="00E07CFD"/>
    <w:rsid w:val="00E13180"/>
    <w:rsid w:val="00E228A8"/>
    <w:rsid w:val="00E242A3"/>
    <w:rsid w:val="00E3201A"/>
    <w:rsid w:val="00E34165"/>
    <w:rsid w:val="00E35E56"/>
    <w:rsid w:val="00E35F16"/>
    <w:rsid w:val="00E42AF2"/>
    <w:rsid w:val="00E517F1"/>
    <w:rsid w:val="00E529AB"/>
    <w:rsid w:val="00E5396E"/>
    <w:rsid w:val="00E55493"/>
    <w:rsid w:val="00E562BB"/>
    <w:rsid w:val="00E62616"/>
    <w:rsid w:val="00E65628"/>
    <w:rsid w:val="00E65DF3"/>
    <w:rsid w:val="00E72269"/>
    <w:rsid w:val="00E8020C"/>
    <w:rsid w:val="00E8178B"/>
    <w:rsid w:val="00E85683"/>
    <w:rsid w:val="00E86358"/>
    <w:rsid w:val="00E87D79"/>
    <w:rsid w:val="00E91655"/>
    <w:rsid w:val="00E92727"/>
    <w:rsid w:val="00E94922"/>
    <w:rsid w:val="00EA6DC7"/>
    <w:rsid w:val="00EB3CF1"/>
    <w:rsid w:val="00EB6E42"/>
    <w:rsid w:val="00EB79A9"/>
    <w:rsid w:val="00EC5B42"/>
    <w:rsid w:val="00ED53AE"/>
    <w:rsid w:val="00EE0568"/>
    <w:rsid w:val="00EE097A"/>
    <w:rsid w:val="00EE0D96"/>
    <w:rsid w:val="00EE1470"/>
    <w:rsid w:val="00EE4DD9"/>
    <w:rsid w:val="00EE6181"/>
    <w:rsid w:val="00EE70B3"/>
    <w:rsid w:val="00EE7B8C"/>
    <w:rsid w:val="00EF3CA6"/>
    <w:rsid w:val="00EF54F8"/>
    <w:rsid w:val="00EF69DF"/>
    <w:rsid w:val="00EF6FE3"/>
    <w:rsid w:val="00F005E0"/>
    <w:rsid w:val="00F04285"/>
    <w:rsid w:val="00F12B38"/>
    <w:rsid w:val="00F13E47"/>
    <w:rsid w:val="00F13EE9"/>
    <w:rsid w:val="00F20A54"/>
    <w:rsid w:val="00F23E0B"/>
    <w:rsid w:val="00F245AB"/>
    <w:rsid w:val="00F24D96"/>
    <w:rsid w:val="00F2743B"/>
    <w:rsid w:val="00F31BB3"/>
    <w:rsid w:val="00F33F9D"/>
    <w:rsid w:val="00F34468"/>
    <w:rsid w:val="00F3509C"/>
    <w:rsid w:val="00F40FE8"/>
    <w:rsid w:val="00F422E4"/>
    <w:rsid w:val="00F424A9"/>
    <w:rsid w:val="00F4266C"/>
    <w:rsid w:val="00F42E9E"/>
    <w:rsid w:val="00F45F90"/>
    <w:rsid w:val="00F46A89"/>
    <w:rsid w:val="00F503B7"/>
    <w:rsid w:val="00F503D5"/>
    <w:rsid w:val="00F54271"/>
    <w:rsid w:val="00F568BA"/>
    <w:rsid w:val="00F568E4"/>
    <w:rsid w:val="00F66D46"/>
    <w:rsid w:val="00F73E70"/>
    <w:rsid w:val="00F73EAF"/>
    <w:rsid w:val="00F74F22"/>
    <w:rsid w:val="00F81C52"/>
    <w:rsid w:val="00F831BB"/>
    <w:rsid w:val="00F853D6"/>
    <w:rsid w:val="00F863C6"/>
    <w:rsid w:val="00F94535"/>
    <w:rsid w:val="00F9586A"/>
    <w:rsid w:val="00F97730"/>
    <w:rsid w:val="00FA21FB"/>
    <w:rsid w:val="00FA66E7"/>
    <w:rsid w:val="00FB203F"/>
    <w:rsid w:val="00FC068B"/>
    <w:rsid w:val="00FC2DE9"/>
    <w:rsid w:val="00FC5316"/>
    <w:rsid w:val="00FC7153"/>
    <w:rsid w:val="00FD046B"/>
    <w:rsid w:val="00FD4C0A"/>
    <w:rsid w:val="00FD7137"/>
    <w:rsid w:val="00FE247F"/>
    <w:rsid w:val="00FE2C20"/>
    <w:rsid w:val="00FE2FD7"/>
    <w:rsid w:val="00FE3EF1"/>
    <w:rsid w:val="00FE51CC"/>
    <w:rsid w:val="00FE55A0"/>
    <w:rsid w:val="00FE6DBB"/>
    <w:rsid w:val="00FF242F"/>
    <w:rsid w:val="00FF401E"/>
    <w:rsid w:val="00FF4756"/>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DF"/>
    <w:rPr>
      <w:rFonts w:ascii="Calibri" w:eastAsia="Calibri" w:hAnsi="Calibri" w:cs="Times New Roman"/>
    </w:rPr>
  </w:style>
  <w:style w:type="paragraph" w:styleId="Heading1">
    <w:name w:val="heading 1"/>
    <w:basedOn w:val="Normal"/>
    <w:next w:val="Normal"/>
    <w:link w:val="Heading1Char"/>
    <w:uiPriority w:val="9"/>
    <w:qFormat/>
    <w:rsid w:val="005A53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E2FD7"/>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FE2FD7"/>
    <w:pPr>
      <w:spacing w:before="100" w:beforeAutospacing="1" w:after="100" w:afterAutospacing="1" w:line="240" w:lineRule="auto"/>
      <w:outlineLvl w:val="2"/>
    </w:pPr>
    <w:rPr>
      <w:rFonts w:ascii="Times New Roman" w:eastAsia="Times New Roman" w:hAnsi="Times New Roman"/>
      <w:b/>
      <w:bCs/>
      <w:sz w:val="27"/>
      <w:szCs w:val="27"/>
      <w:lang w:eastAsia="fi-FI"/>
    </w:rPr>
  </w:style>
  <w:style w:type="paragraph" w:styleId="Heading4">
    <w:name w:val="heading 4"/>
    <w:basedOn w:val="Normal"/>
    <w:next w:val="Normal"/>
    <w:link w:val="Heading4Char"/>
    <w:uiPriority w:val="9"/>
    <w:semiHidden/>
    <w:unhideWhenUsed/>
    <w:qFormat/>
    <w:rsid w:val="00B82F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B2399"/>
    <w:pPr>
      <w:spacing w:after="0" w:line="240" w:lineRule="auto"/>
    </w:pPr>
  </w:style>
  <w:style w:type="character" w:customStyle="1" w:styleId="Heading3Char">
    <w:name w:val="Heading 3 Char"/>
    <w:basedOn w:val="DefaultParagraphFont"/>
    <w:link w:val="Heading3"/>
    <w:uiPriority w:val="9"/>
    <w:rsid w:val="00FE2FD7"/>
    <w:rPr>
      <w:rFonts w:ascii="Times New Roman" w:eastAsia="Times New Roman" w:hAnsi="Times New Roman" w:cs="Times New Roman"/>
      <w:b/>
      <w:bCs/>
      <w:sz w:val="27"/>
      <w:szCs w:val="27"/>
      <w:lang w:eastAsia="fi-FI"/>
    </w:rPr>
  </w:style>
  <w:style w:type="character" w:styleId="Hyperlink">
    <w:name w:val="Hyperlink"/>
    <w:basedOn w:val="DefaultParagraphFont"/>
    <w:uiPriority w:val="99"/>
    <w:unhideWhenUsed/>
    <w:rsid w:val="00FE2FD7"/>
    <w:rPr>
      <w:color w:val="0000FF"/>
      <w:u w:val="single"/>
    </w:rPr>
  </w:style>
  <w:style w:type="character" w:customStyle="1" w:styleId="gsa">
    <w:name w:val="gs_a"/>
    <w:basedOn w:val="DefaultParagraphFont"/>
    <w:rsid w:val="00FE2FD7"/>
  </w:style>
  <w:style w:type="character" w:customStyle="1" w:styleId="Heading2Char">
    <w:name w:val="Heading 2 Char"/>
    <w:basedOn w:val="DefaultParagraphFont"/>
    <w:link w:val="Heading2"/>
    <w:uiPriority w:val="9"/>
    <w:semiHidden/>
    <w:rsid w:val="00FE2FD7"/>
    <w:rPr>
      <w:rFonts w:ascii="Cambria" w:eastAsia="Times New Roman" w:hAnsi="Cambria" w:cs="Times New Roman"/>
      <w:b/>
      <w:bCs/>
      <w:i/>
      <w:iCs/>
      <w:sz w:val="28"/>
      <w:szCs w:val="28"/>
    </w:rPr>
  </w:style>
  <w:style w:type="character" w:customStyle="1" w:styleId="b">
    <w:name w:val="b"/>
    <w:basedOn w:val="DefaultParagraphFont"/>
    <w:rsid w:val="00FE2FD7"/>
  </w:style>
  <w:style w:type="character" w:customStyle="1" w:styleId="c">
    <w:name w:val="c"/>
    <w:basedOn w:val="DefaultParagraphFont"/>
    <w:rsid w:val="00FE2FD7"/>
  </w:style>
  <w:style w:type="character" w:customStyle="1" w:styleId="d">
    <w:name w:val="d"/>
    <w:basedOn w:val="DefaultParagraphFont"/>
    <w:rsid w:val="00FE2FD7"/>
  </w:style>
  <w:style w:type="character" w:customStyle="1" w:styleId="e">
    <w:name w:val="e"/>
    <w:basedOn w:val="DefaultParagraphFont"/>
    <w:rsid w:val="00FE2FD7"/>
  </w:style>
  <w:style w:type="character" w:customStyle="1" w:styleId="a">
    <w:name w:val="a"/>
    <w:basedOn w:val="DefaultParagraphFont"/>
    <w:rsid w:val="00FE2FD7"/>
  </w:style>
  <w:style w:type="character" w:customStyle="1" w:styleId="f">
    <w:name w:val="f"/>
    <w:basedOn w:val="DefaultParagraphFont"/>
    <w:rsid w:val="00FE2FD7"/>
  </w:style>
  <w:style w:type="character" w:customStyle="1" w:styleId="g">
    <w:name w:val="g"/>
    <w:basedOn w:val="DefaultParagraphFont"/>
    <w:rsid w:val="00FE2FD7"/>
  </w:style>
  <w:style w:type="character" w:customStyle="1" w:styleId="Heading1Char">
    <w:name w:val="Heading 1 Char"/>
    <w:basedOn w:val="DefaultParagraphFont"/>
    <w:link w:val="Heading1"/>
    <w:uiPriority w:val="9"/>
    <w:rsid w:val="005A5303"/>
    <w:rPr>
      <w:rFonts w:asciiTheme="majorHAnsi" w:eastAsiaTheme="majorEastAsia" w:hAnsiTheme="majorHAnsi" w:cstheme="majorBidi"/>
      <w:b/>
      <w:bCs/>
      <w:color w:val="365F91" w:themeColor="accent1" w:themeShade="BF"/>
      <w:sz w:val="28"/>
      <w:szCs w:val="28"/>
    </w:rPr>
  </w:style>
  <w:style w:type="character" w:customStyle="1" w:styleId="gsctc">
    <w:name w:val="gs_ctc"/>
    <w:basedOn w:val="DefaultParagraphFont"/>
    <w:rsid w:val="005A5303"/>
  </w:style>
  <w:style w:type="paragraph" w:styleId="NormalWeb">
    <w:name w:val="Normal (Web)"/>
    <w:basedOn w:val="Normal"/>
    <w:uiPriority w:val="99"/>
    <w:unhideWhenUsed/>
    <w:rsid w:val="005A5303"/>
    <w:pPr>
      <w:spacing w:before="100" w:beforeAutospacing="1" w:after="100" w:afterAutospacing="1" w:line="240" w:lineRule="auto"/>
    </w:pPr>
    <w:rPr>
      <w:rFonts w:ascii="Times New Roman" w:eastAsia="Times New Roman" w:hAnsi="Times New Roman"/>
      <w:sz w:val="24"/>
      <w:szCs w:val="24"/>
      <w:lang w:eastAsia="fi-FI"/>
    </w:rPr>
  </w:style>
  <w:style w:type="character" w:styleId="FollowedHyperlink">
    <w:name w:val="FollowedHyperlink"/>
    <w:basedOn w:val="DefaultParagraphFont"/>
    <w:uiPriority w:val="99"/>
    <w:semiHidden/>
    <w:unhideWhenUsed/>
    <w:rsid w:val="005A5303"/>
    <w:rPr>
      <w:color w:val="800080" w:themeColor="followedHyperlink"/>
      <w:u w:val="single"/>
    </w:rPr>
  </w:style>
  <w:style w:type="paragraph" w:customStyle="1" w:styleId="Tyyli1">
    <w:name w:val="Tyyli1"/>
    <w:basedOn w:val="NoSpacing"/>
    <w:link w:val="Tyyli1Char"/>
    <w:qFormat/>
    <w:rsid w:val="00007E45"/>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07E45"/>
  </w:style>
  <w:style w:type="character" w:customStyle="1" w:styleId="Tyyli1Char">
    <w:name w:val="Tyyli1 Char"/>
    <w:basedOn w:val="NoSpacingChar"/>
    <w:link w:val="Tyyli1"/>
    <w:rsid w:val="00007E45"/>
    <w:rPr>
      <w:rFonts w:ascii="Times New Roman" w:hAnsi="Times New Roman" w:cs="Times New Roman"/>
      <w:sz w:val="24"/>
      <w:szCs w:val="24"/>
    </w:rPr>
  </w:style>
  <w:style w:type="character" w:styleId="Strong">
    <w:name w:val="Strong"/>
    <w:basedOn w:val="DefaultParagraphFont"/>
    <w:uiPriority w:val="22"/>
    <w:qFormat/>
    <w:rsid w:val="001504F2"/>
    <w:rPr>
      <w:b/>
      <w:bCs/>
    </w:rPr>
  </w:style>
  <w:style w:type="character" w:styleId="Emphasis">
    <w:name w:val="Emphasis"/>
    <w:basedOn w:val="DefaultParagraphFont"/>
    <w:uiPriority w:val="20"/>
    <w:qFormat/>
    <w:rsid w:val="001504F2"/>
    <w:rPr>
      <w:i/>
      <w:iCs/>
    </w:rPr>
  </w:style>
  <w:style w:type="character" w:customStyle="1" w:styleId="apple-converted-space">
    <w:name w:val="apple-converted-space"/>
    <w:rsid w:val="0025589E"/>
  </w:style>
  <w:style w:type="character" w:customStyle="1" w:styleId="sml">
    <w:name w:val="sml"/>
    <w:basedOn w:val="DefaultParagraphFont"/>
    <w:rsid w:val="002941FE"/>
  </w:style>
  <w:style w:type="paragraph" w:styleId="ListParagraph">
    <w:name w:val="List Paragraph"/>
    <w:basedOn w:val="Normal"/>
    <w:uiPriority w:val="34"/>
    <w:qFormat/>
    <w:rsid w:val="00543FB1"/>
    <w:pPr>
      <w:ind w:left="720"/>
      <w:contextualSpacing/>
    </w:pPr>
  </w:style>
  <w:style w:type="paragraph" w:styleId="BalloonText">
    <w:name w:val="Balloon Text"/>
    <w:basedOn w:val="Normal"/>
    <w:link w:val="BalloonTextChar"/>
    <w:uiPriority w:val="99"/>
    <w:semiHidden/>
    <w:unhideWhenUsed/>
    <w:rsid w:val="00630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AE"/>
    <w:rPr>
      <w:rFonts w:ascii="Tahoma" w:eastAsia="Calibri" w:hAnsi="Tahoma" w:cs="Tahoma"/>
      <w:sz w:val="16"/>
      <w:szCs w:val="16"/>
    </w:rPr>
  </w:style>
  <w:style w:type="character" w:customStyle="1" w:styleId="st1">
    <w:name w:val="st1"/>
    <w:basedOn w:val="DefaultParagraphFont"/>
    <w:rsid w:val="008738A2"/>
  </w:style>
  <w:style w:type="character" w:customStyle="1" w:styleId="previewbar21">
    <w:name w:val="previewbar21"/>
    <w:basedOn w:val="DefaultParagraphFont"/>
    <w:rsid w:val="00CC6501"/>
    <w:rPr>
      <w:b/>
      <w:bCs/>
      <w:vanish w:val="0"/>
      <w:webHidden w:val="0"/>
      <w:specVanish w:val="0"/>
    </w:rPr>
  </w:style>
  <w:style w:type="character" w:customStyle="1" w:styleId="nbapihighlight1">
    <w:name w:val="nbapihighlight1"/>
    <w:basedOn w:val="DefaultParagraphFont"/>
    <w:rsid w:val="001718EA"/>
  </w:style>
  <w:style w:type="paragraph" w:customStyle="1" w:styleId="Default">
    <w:name w:val="Default"/>
    <w:rsid w:val="00657663"/>
    <w:pPr>
      <w:autoSpaceDE w:val="0"/>
      <w:autoSpaceDN w:val="0"/>
      <w:adjustRightInd w:val="0"/>
      <w:spacing w:after="0" w:line="240" w:lineRule="auto"/>
    </w:pPr>
    <w:rPr>
      <w:rFonts w:ascii="Minion Pro SmBd Cond" w:eastAsia="Calibri" w:hAnsi="Minion Pro SmBd Cond" w:cs="Minion Pro SmBd Cond"/>
      <w:color w:val="000000"/>
      <w:sz w:val="24"/>
      <w:szCs w:val="24"/>
      <w:lang w:val="en-US"/>
    </w:rPr>
  </w:style>
  <w:style w:type="paragraph" w:customStyle="1" w:styleId="Pa28">
    <w:name w:val="Pa28"/>
    <w:basedOn w:val="Default"/>
    <w:next w:val="Default"/>
    <w:uiPriority w:val="99"/>
    <w:rsid w:val="00657663"/>
    <w:pPr>
      <w:spacing w:line="181" w:lineRule="atLeast"/>
    </w:pPr>
    <w:rPr>
      <w:rFonts w:cs="Times New Roman"/>
      <w:color w:val="auto"/>
    </w:rPr>
  </w:style>
  <w:style w:type="paragraph" w:customStyle="1" w:styleId="Pa29">
    <w:name w:val="Pa29"/>
    <w:basedOn w:val="Default"/>
    <w:next w:val="Default"/>
    <w:uiPriority w:val="99"/>
    <w:rsid w:val="00657663"/>
    <w:pPr>
      <w:spacing w:line="181" w:lineRule="atLeast"/>
    </w:pPr>
    <w:rPr>
      <w:rFonts w:cs="Times New Roman"/>
      <w:color w:val="auto"/>
    </w:rPr>
  </w:style>
  <w:style w:type="paragraph" w:styleId="BodyText">
    <w:name w:val="Body Text"/>
    <w:basedOn w:val="Normal"/>
    <w:link w:val="BodyTextChar"/>
    <w:rsid w:val="00AE59EE"/>
    <w:pPr>
      <w:overflowPunct w:val="0"/>
      <w:autoSpaceDE w:val="0"/>
      <w:autoSpaceDN w:val="0"/>
      <w:adjustRightInd w:val="0"/>
      <w:spacing w:after="120" w:line="240" w:lineRule="auto"/>
      <w:ind w:firstLine="720"/>
      <w:textAlignment w:val="baseline"/>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AE59EE"/>
    <w:rPr>
      <w:rFonts w:ascii="Times New Roman" w:eastAsia="Times New Roman" w:hAnsi="Times New Roman" w:cs="Times New Roman"/>
      <w:sz w:val="24"/>
      <w:szCs w:val="20"/>
      <w:lang w:val="en-GB"/>
    </w:rPr>
  </w:style>
  <w:style w:type="paragraph" w:customStyle="1" w:styleId="a0">
    <w:name w:val="Îáû÷íûé"/>
    <w:basedOn w:val="Default"/>
    <w:next w:val="Default"/>
    <w:uiPriority w:val="99"/>
    <w:rsid w:val="00EE0D96"/>
    <w:rPr>
      <w:rFonts w:ascii="Times New Roman" w:eastAsiaTheme="minorHAnsi" w:hAnsi="Times New Roman" w:cs="Times New Roman"/>
      <w:color w:val="auto"/>
      <w:lang w:val="fi-FI"/>
    </w:rPr>
  </w:style>
  <w:style w:type="character" w:styleId="CommentReference">
    <w:name w:val="annotation reference"/>
    <w:basedOn w:val="DefaultParagraphFont"/>
    <w:uiPriority w:val="99"/>
    <w:semiHidden/>
    <w:unhideWhenUsed/>
    <w:rsid w:val="00047A5A"/>
    <w:rPr>
      <w:sz w:val="16"/>
      <w:szCs w:val="16"/>
    </w:rPr>
  </w:style>
  <w:style w:type="paragraph" w:styleId="CommentText">
    <w:name w:val="annotation text"/>
    <w:basedOn w:val="Normal"/>
    <w:link w:val="CommentTextChar"/>
    <w:uiPriority w:val="99"/>
    <w:semiHidden/>
    <w:unhideWhenUsed/>
    <w:rsid w:val="00047A5A"/>
    <w:pPr>
      <w:spacing w:line="240" w:lineRule="auto"/>
    </w:pPr>
    <w:rPr>
      <w:sz w:val="20"/>
      <w:szCs w:val="20"/>
    </w:rPr>
  </w:style>
  <w:style w:type="character" w:customStyle="1" w:styleId="CommentTextChar">
    <w:name w:val="Comment Text Char"/>
    <w:basedOn w:val="DefaultParagraphFont"/>
    <w:link w:val="CommentText"/>
    <w:uiPriority w:val="99"/>
    <w:semiHidden/>
    <w:rsid w:val="00047A5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47A5A"/>
    <w:rPr>
      <w:b/>
      <w:bCs/>
    </w:rPr>
  </w:style>
  <w:style w:type="character" w:customStyle="1" w:styleId="CommentSubjectChar">
    <w:name w:val="Comment Subject Char"/>
    <w:basedOn w:val="CommentTextChar"/>
    <w:link w:val="CommentSubject"/>
    <w:uiPriority w:val="99"/>
    <w:semiHidden/>
    <w:rsid w:val="00047A5A"/>
    <w:rPr>
      <w:b/>
      <w:bCs/>
    </w:rPr>
  </w:style>
  <w:style w:type="character" w:styleId="HTMLCite">
    <w:name w:val="HTML Cite"/>
    <w:basedOn w:val="DefaultParagraphFont"/>
    <w:uiPriority w:val="99"/>
    <w:semiHidden/>
    <w:unhideWhenUsed/>
    <w:rsid w:val="00655AC8"/>
    <w:rPr>
      <w:i/>
      <w:iCs/>
    </w:rPr>
  </w:style>
  <w:style w:type="character" w:customStyle="1" w:styleId="author">
    <w:name w:val="author"/>
    <w:basedOn w:val="DefaultParagraphFont"/>
    <w:rsid w:val="00655AC8"/>
  </w:style>
  <w:style w:type="character" w:customStyle="1" w:styleId="pubyear">
    <w:name w:val="pubyear"/>
    <w:basedOn w:val="DefaultParagraphFont"/>
    <w:rsid w:val="00655AC8"/>
  </w:style>
  <w:style w:type="character" w:customStyle="1" w:styleId="articletitle">
    <w:name w:val="articletitle"/>
    <w:basedOn w:val="DefaultParagraphFont"/>
    <w:rsid w:val="00655AC8"/>
  </w:style>
  <w:style w:type="character" w:customStyle="1" w:styleId="journaltitle2">
    <w:name w:val="journaltitle2"/>
    <w:basedOn w:val="DefaultParagraphFont"/>
    <w:rsid w:val="00655AC8"/>
    <w:rPr>
      <w:i/>
      <w:iCs/>
    </w:rPr>
  </w:style>
  <w:style w:type="character" w:customStyle="1" w:styleId="vol2">
    <w:name w:val="vol2"/>
    <w:basedOn w:val="DefaultParagraphFont"/>
    <w:rsid w:val="00655AC8"/>
    <w:rPr>
      <w:b/>
      <w:bCs/>
    </w:rPr>
  </w:style>
  <w:style w:type="character" w:customStyle="1" w:styleId="citedissue">
    <w:name w:val="citedissue"/>
    <w:basedOn w:val="DefaultParagraphFont"/>
    <w:rsid w:val="00655AC8"/>
  </w:style>
  <w:style w:type="character" w:customStyle="1" w:styleId="pagefirst">
    <w:name w:val="pagefirst"/>
    <w:basedOn w:val="DefaultParagraphFont"/>
    <w:rsid w:val="00655AC8"/>
  </w:style>
  <w:style w:type="character" w:customStyle="1" w:styleId="pagelast">
    <w:name w:val="pagelast"/>
    <w:basedOn w:val="DefaultParagraphFont"/>
    <w:rsid w:val="00655AC8"/>
  </w:style>
  <w:style w:type="paragraph" w:styleId="Header">
    <w:name w:val="header"/>
    <w:basedOn w:val="Normal"/>
    <w:link w:val="HeaderChar"/>
    <w:uiPriority w:val="99"/>
    <w:semiHidden/>
    <w:unhideWhenUsed/>
    <w:rsid w:val="007274F8"/>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HeaderChar">
    <w:name w:val="Header Char"/>
    <w:basedOn w:val="DefaultParagraphFont"/>
    <w:link w:val="Header"/>
    <w:uiPriority w:val="99"/>
    <w:semiHidden/>
    <w:rsid w:val="007274F8"/>
    <w:rPr>
      <w:rFonts w:ascii="Times New Roman" w:eastAsia="Times New Roman" w:hAnsi="Times New Roman" w:cs="Times New Roman"/>
      <w:sz w:val="24"/>
      <w:szCs w:val="24"/>
      <w:lang w:eastAsia="fi-FI"/>
    </w:rPr>
  </w:style>
  <w:style w:type="paragraph" w:customStyle="1" w:styleId="affiliation">
    <w:name w:val="affiliation"/>
    <w:basedOn w:val="Normal"/>
    <w:rsid w:val="00D20C2D"/>
    <w:pPr>
      <w:spacing w:before="100" w:beforeAutospacing="1" w:after="100" w:afterAutospacing="1" w:line="240" w:lineRule="auto"/>
    </w:pPr>
    <w:rPr>
      <w:rFonts w:ascii="Times New Roman" w:eastAsia="Times New Roman" w:hAnsi="Times New Roman"/>
      <w:sz w:val="24"/>
      <w:szCs w:val="24"/>
      <w:lang w:eastAsia="fi-FI"/>
    </w:rPr>
  </w:style>
  <w:style w:type="character" w:customStyle="1" w:styleId="Heading4Char">
    <w:name w:val="Heading 4 Char"/>
    <w:basedOn w:val="DefaultParagraphFont"/>
    <w:link w:val="Heading4"/>
    <w:uiPriority w:val="9"/>
    <w:semiHidden/>
    <w:rsid w:val="00B82F7F"/>
    <w:rPr>
      <w:rFonts w:asciiTheme="majorHAnsi" w:eastAsiaTheme="majorEastAsia" w:hAnsiTheme="majorHAnsi" w:cstheme="majorBidi"/>
      <w:b/>
      <w:bCs/>
      <w:i/>
      <w:iCs/>
      <w:color w:val="4F81BD" w:themeColor="accent1"/>
    </w:rPr>
  </w:style>
  <w:style w:type="character" w:customStyle="1" w:styleId="title">
    <w:name w:val="title"/>
    <w:basedOn w:val="DefaultParagraphFont"/>
    <w:rsid w:val="0092086E"/>
  </w:style>
  <w:style w:type="character" w:customStyle="1" w:styleId="ital">
    <w:name w:val="ital"/>
    <w:basedOn w:val="DefaultParagraphFont"/>
    <w:rsid w:val="0092086E"/>
  </w:style>
  <w:style w:type="character" w:customStyle="1" w:styleId="email-label">
    <w:name w:val="email-label"/>
    <w:basedOn w:val="DefaultParagraphFont"/>
    <w:rsid w:val="00FE247F"/>
  </w:style>
  <w:style w:type="character" w:customStyle="1" w:styleId="email">
    <w:name w:val="email"/>
    <w:basedOn w:val="DefaultParagraphFont"/>
    <w:rsid w:val="00FE247F"/>
  </w:style>
  <w:style w:type="paragraph" w:customStyle="1" w:styleId="Eivli">
    <w:name w:val="Ei väliä"/>
    <w:link w:val="EivliChar"/>
    <w:uiPriority w:val="1"/>
    <w:qFormat/>
    <w:rsid w:val="0035443E"/>
    <w:pPr>
      <w:spacing w:after="0" w:line="240" w:lineRule="auto"/>
    </w:pPr>
    <w:rPr>
      <w:rFonts w:ascii="Calibri" w:eastAsia="Calibri" w:hAnsi="Calibri" w:cs="Times New Roman"/>
    </w:rPr>
  </w:style>
  <w:style w:type="character" w:customStyle="1" w:styleId="EivliChar">
    <w:name w:val="Ei väliä Char"/>
    <w:basedOn w:val="DefaultParagraphFont"/>
    <w:link w:val="Eivli"/>
    <w:uiPriority w:val="1"/>
    <w:rsid w:val="0035443E"/>
    <w:rPr>
      <w:rFonts w:ascii="Calibri" w:eastAsia="Calibri" w:hAnsi="Calibri" w:cs="Times New Roman"/>
    </w:rPr>
  </w:style>
  <w:style w:type="paragraph" w:styleId="HTMLPreformatted">
    <w:name w:val="HTML Preformatted"/>
    <w:basedOn w:val="Normal"/>
    <w:link w:val="HTMLPreformattedChar"/>
    <w:rsid w:val="00354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rsid w:val="0035443E"/>
    <w:rPr>
      <w:rFonts w:ascii="Courier New" w:eastAsia="Times New Roman" w:hAnsi="Courier New" w:cs="Courier New"/>
      <w:sz w:val="20"/>
      <w:szCs w:val="20"/>
      <w:lang w:val="pl-PL" w:eastAsia="pl-PL"/>
    </w:rPr>
  </w:style>
  <w:style w:type="table" w:styleId="TableGrid">
    <w:name w:val="Table Grid"/>
    <w:basedOn w:val="TableNormal"/>
    <w:uiPriority w:val="59"/>
    <w:rsid w:val="00AE4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4479">
      <w:bodyDiv w:val="1"/>
      <w:marLeft w:val="0"/>
      <w:marRight w:val="0"/>
      <w:marTop w:val="0"/>
      <w:marBottom w:val="0"/>
      <w:divBdr>
        <w:top w:val="none" w:sz="0" w:space="0" w:color="auto"/>
        <w:left w:val="none" w:sz="0" w:space="0" w:color="auto"/>
        <w:bottom w:val="none" w:sz="0" w:space="0" w:color="auto"/>
        <w:right w:val="none" w:sz="0" w:space="0" w:color="auto"/>
      </w:divBdr>
    </w:div>
    <w:div w:id="84890004">
      <w:bodyDiv w:val="1"/>
      <w:marLeft w:val="0"/>
      <w:marRight w:val="0"/>
      <w:marTop w:val="0"/>
      <w:marBottom w:val="0"/>
      <w:divBdr>
        <w:top w:val="none" w:sz="0" w:space="0" w:color="auto"/>
        <w:left w:val="none" w:sz="0" w:space="0" w:color="auto"/>
        <w:bottom w:val="none" w:sz="0" w:space="0" w:color="auto"/>
        <w:right w:val="none" w:sz="0" w:space="0" w:color="auto"/>
      </w:divBdr>
    </w:div>
    <w:div w:id="127087752">
      <w:bodyDiv w:val="1"/>
      <w:marLeft w:val="0"/>
      <w:marRight w:val="0"/>
      <w:marTop w:val="0"/>
      <w:marBottom w:val="0"/>
      <w:divBdr>
        <w:top w:val="none" w:sz="0" w:space="0" w:color="auto"/>
        <w:left w:val="none" w:sz="0" w:space="0" w:color="auto"/>
        <w:bottom w:val="none" w:sz="0" w:space="0" w:color="auto"/>
        <w:right w:val="none" w:sz="0" w:space="0" w:color="auto"/>
      </w:divBdr>
      <w:divsChild>
        <w:div w:id="2044361356">
          <w:marLeft w:val="0"/>
          <w:marRight w:val="0"/>
          <w:marTop w:val="0"/>
          <w:marBottom w:val="0"/>
          <w:divBdr>
            <w:top w:val="none" w:sz="0" w:space="0" w:color="auto"/>
            <w:left w:val="none" w:sz="0" w:space="0" w:color="auto"/>
            <w:bottom w:val="none" w:sz="0" w:space="0" w:color="auto"/>
            <w:right w:val="none" w:sz="0" w:space="0" w:color="auto"/>
          </w:divBdr>
          <w:divsChild>
            <w:div w:id="533033935">
              <w:marLeft w:val="0"/>
              <w:marRight w:val="0"/>
              <w:marTop w:val="0"/>
              <w:marBottom w:val="0"/>
              <w:divBdr>
                <w:top w:val="none" w:sz="0" w:space="0" w:color="auto"/>
                <w:left w:val="none" w:sz="0" w:space="0" w:color="auto"/>
                <w:bottom w:val="none" w:sz="0" w:space="0" w:color="auto"/>
                <w:right w:val="none" w:sz="0" w:space="0" w:color="auto"/>
              </w:divBdr>
              <w:divsChild>
                <w:div w:id="1786267897">
                  <w:marLeft w:val="0"/>
                  <w:marRight w:val="0"/>
                  <w:marTop w:val="0"/>
                  <w:marBottom w:val="0"/>
                  <w:divBdr>
                    <w:top w:val="none" w:sz="0" w:space="0" w:color="auto"/>
                    <w:left w:val="none" w:sz="0" w:space="0" w:color="auto"/>
                    <w:bottom w:val="none" w:sz="0" w:space="0" w:color="auto"/>
                    <w:right w:val="none" w:sz="0" w:space="0" w:color="auto"/>
                  </w:divBdr>
                  <w:divsChild>
                    <w:div w:id="2047022675">
                      <w:marLeft w:val="0"/>
                      <w:marRight w:val="0"/>
                      <w:marTop w:val="0"/>
                      <w:marBottom w:val="0"/>
                      <w:divBdr>
                        <w:top w:val="single" w:sz="24" w:space="0" w:color="E8E8E8"/>
                        <w:left w:val="none" w:sz="0" w:space="0" w:color="auto"/>
                        <w:bottom w:val="none" w:sz="0" w:space="0" w:color="auto"/>
                        <w:right w:val="none" w:sz="0" w:space="0" w:color="auto"/>
                      </w:divBdr>
                      <w:divsChild>
                        <w:div w:id="1692729624">
                          <w:marLeft w:val="0"/>
                          <w:marRight w:val="5415"/>
                          <w:marTop w:val="0"/>
                          <w:marBottom w:val="0"/>
                          <w:divBdr>
                            <w:top w:val="none" w:sz="0" w:space="0" w:color="auto"/>
                            <w:left w:val="none" w:sz="0" w:space="0" w:color="auto"/>
                            <w:bottom w:val="none" w:sz="0" w:space="0" w:color="auto"/>
                            <w:right w:val="none" w:sz="0" w:space="0" w:color="auto"/>
                          </w:divBdr>
                          <w:divsChild>
                            <w:div w:id="1159619193">
                              <w:marLeft w:val="0"/>
                              <w:marRight w:val="0"/>
                              <w:marTop w:val="0"/>
                              <w:marBottom w:val="0"/>
                              <w:divBdr>
                                <w:top w:val="none" w:sz="0" w:space="0" w:color="auto"/>
                                <w:left w:val="none" w:sz="0" w:space="0" w:color="auto"/>
                                <w:bottom w:val="none" w:sz="0" w:space="0" w:color="auto"/>
                                <w:right w:val="none" w:sz="0" w:space="0" w:color="auto"/>
                              </w:divBdr>
                              <w:divsChild>
                                <w:div w:id="486828658">
                                  <w:marLeft w:val="0"/>
                                  <w:marRight w:val="0"/>
                                  <w:marTop w:val="0"/>
                                  <w:marBottom w:val="0"/>
                                  <w:divBdr>
                                    <w:top w:val="single" w:sz="6" w:space="0" w:color="FFFFFF"/>
                                    <w:left w:val="none" w:sz="0" w:space="0" w:color="auto"/>
                                    <w:bottom w:val="none" w:sz="0" w:space="0" w:color="auto"/>
                                    <w:right w:val="none" w:sz="0" w:space="0" w:color="auto"/>
                                  </w:divBdr>
                                  <w:divsChild>
                                    <w:div w:id="883561190">
                                      <w:marLeft w:val="0"/>
                                      <w:marRight w:val="0"/>
                                      <w:marTop w:val="0"/>
                                      <w:marBottom w:val="0"/>
                                      <w:divBdr>
                                        <w:top w:val="none" w:sz="0" w:space="0" w:color="auto"/>
                                        <w:left w:val="none" w:sz="0" w:space="0" w:color="auto"/>
                                        <w:bottom w:val="none" w:sz="0" w:space="0" w:color="auto"/>
                                        <w:right w:val="none" w:sz="0" w:space="0" w:color="auto"/>
                                      </w:divBdr>
                                      <w:divsChild>
                                        <w:div w:id="1765374002">
                                          <w:marLeft w:val="0"/>
                                          <w:marRight w:val="0"/>
                                          <w:marTop w:val="0"/>
                                          <w:marBottom w:val="0"/>
                                          <w:divBdr>
                                            <w:top w:val="none" w:sz="0" w:space="0" w:color="auto"/>
                                            <w:left w:val="none" w:sz="0" w:space="0" w:color="auto"/>
                                            <w:bottom w:val="none" w:sz="0" w:space="0" w:color="auto"/>
                                            <w:right w:val="none" w:sz="0" w:space="0" w:color="auto"/>
                                          </w:divBdr>
                                          <w:divsChild>
                                            <w:div w:id="405033746">
                                              <w:marLeft w:val="0"/>
                                              <w:marRight w:val="0"/>
                                              <w:marTop w:val="0"/>
                                              <w:marBottom w:val="0"/>
                                              <w:divBdr>
                                                <w:top w:val="none" w:sz="0" w:space="0" w:color="auto"/>
                                                <w:left w:val="none" w:sz="0" w:space="0" w:color="auto"/>
                                                <w:bottom w:val="none" w:sz="0" w:space="0" w:color="auto"/>
                                                <w:right w:val="none" w:sz="0" w:space="0" w:color="auto"/>
                                              </w:divBdr>
                                              <w:divsChild>
                                                <w:div w:id="1508708367">
                                                  <w:marLeft w:val="45"/>
                                                  <w:marRight w:val="75"/>
                                                  <w:marTop w:val="0"/>
                                                  <w:marBottom w:val="0"/>
                                                  <w:divBdr>
                                                    <w:top w:val="none" w:sz="0" w:space="0" w:color="auto"/>
                                                    <w:left w:val="none" w:sz="0" w:space="0" w:color="auto"/>
                                                    <w:bottom w:val="none" w:sz="0" w:space="0" w:color="auto"/>
                                                    <w:right w:val="none" w:sz="0" w:space="0" w:color="auto"/>
                                                  </w:divBdr>
                                                  <w:divsChild>
                                                    <w:div w:id="362436736">
                                                      <w:marLeft w:val="0"/>
                                                      <w:marRight w:val="0"/>
                                                      <w:marTop w:val="0"/>
                                                      <w:marBottom w:val="0"/>
                                                      <w:divBdr>
                                                        <w:top w:val="none" w:sz="0" w:space="0" w:color="auto"/>
                                                        <w:left w:val="none" w:sz="0" w:space="0" w:color="auto"/>
                                                        <w:bottom w:val="none" w:sz="0" w:space="0" w:color="auto"/>
                                                        <w:right w:val="none" w:sz="0" w:space="0" w:color="auto"/>
                                                      </w:divBdr>
                                                      <w:divsChild>
                                                        <w:div w:id="166987543">
                                                          <w:marLeft w:val="0"/>
                                                          <w:marRight w:val="0"/>
                                                          <w:marTop w:val="0"/>
                                                          <w:marBottom w:val="0"/>
                                                          <w:divBdr>
                                                            <w:top w:val="none" w:sz="0" w:space="0" w:color="auto"/>
                                                            <w:left w:val="none" w:sz="0" w:space="0" w:color="auto"/>
                                                            <w:bottom w:val="none" w:sz="0" w:space="0" w:color="auto"/>
                                                            <w:right w:val="none" w:sz="0" w:space="0" w:color="auto"/>
                                                          </w:divBdr>
                                                          <w:divsChild>
                                                            <w:div w:id="1465123617">
                                                              <w:marLeft w:val="0"/>
                                                              <w:marRight w:val="0"/>
                                                              <w:marTop w:val="0"/>
                                                              <w:marBottom w:val="0"/>
                                                              <w:divBdr>
                                                                <w:top w:val="none" w:sz="0" w:space="0" w:color="auto"/>
                                                                <w:left w:val="none" w:sz="0" w:space="0" w:color="auto"/>
                                                                <w:bottom w:val="none" w:sz="0" w:space="0" w:color="auto"/>
                                                                <w:right w:val="none" w:sz="0" w:space="0" w:color="auto"/>
                                                              </w:divBdr>
                                                              <w:divsChild>
                                                                <w:div w:id="9898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60187">
      <w:bodyDiv w:val="1"/>
      <w:marLeft w:val="0"/>
      <w:marRight w:val="0"/>
      <w:marTop w:val="0"/>
      <w:marBottom w:val="0"/>
      <w:divBdr>
        <w:top w:val="none" w:sz="0" w:space="0" w:color="auto"/>
        <w:left w:val="none" w:sz="0" w:space="0" w:color="auto"/>
        <w:bottom w:val="none" w:sz="0" w:space="0" w:color="auto"/>
        <w:right w:val="none" w:sz="0" w:space="0" w:color="auto"/>
      </w:divBdr>
      <w:divsChild>
        <w:div w:id="1698043092">
          <w:marLeft w:val="0"/>
          <w:marRight w:val="0"/>
          <w:marTop w:val="0"/>
          <w:marBottom w:val="0"/>
          <w:divBdr>
            <w:top w:val="none" w:sz="0" w:space="0" w:color="auto"/>
            <w:left w:val="none" w:sz="0" w:space="0" w:color="auto"/>
            <w:bottom w:val="none" w:sz="0" w:space="0" w:color="auto"/>
            <w:right w:val="none" w:sz="0" w:space="0" w:color="auto"/>
          </w:divBdr>
          <w:divsChild>
            <w:div w:id="747113275">
              <w:marLeft w:val="0"/>
              <w:marRight w:val="0"/>
              <w:marTop w:val="0"/>
              <w:marBottom w:val="0"/>
              <w:divBdr>
                <w:top w:val="none" w:sz="0" w:space="0" w:color="auto"/>
                <w:left w:val="none" w:sz="0" w:space="0" w:color="auto"/>
                <w:bottom w:val="none" w:sz="0" w:space="0" w:color="auto"/>
                <w:right w:val="none" w:sz="0" w:space="0" w:color="auto"/>
              </w:divBdr>
              <w:divsChild>
                <w:div w:id="1194415151">
                  <w:marLeft w:val="0"/>
                  <w:marRight w:val="0"/>
                  <w:marTop w:val="0"/>
                  <w:marBottom w:val="0"/>
                  <w:divBdr>
                    <w:top w:val="none" w:sz="0" w:space="0" w:color="auto"/>
                    <w:left w:val="none" w:sz="0" w:space="0" w:color="auto"/>
                    <w:bottom w:val="none" w:sz="0" w:space="0" w:color="auto"/>
                    <w:right w:val="none" w:sz="0" w:space="0" w:color="auto"/>
                  </w:divBdr>
                  <w:divsChild>
                    <w:div w:id="1322545612">
                      <w:marLeft w:val="2250"/>
                      <w:marRight w:val="0"/>
                      <w:marTop w:val="0"/>
                      <w:marBottom w:val="0"/>
                      <w:divBdr>
                        <w:top w:val="none" w:sz="0" w:space="0" w:color="auto"/>
                        <w:left w:val="none" w:sz="0" w:space="0" w:color="auto"/>
                        <w:bottom w:val="none" w:sz="0" w:space="0" w:color="auto"/>
                        <w:right w:val="none" w:sz="0" w:space="0" w:color="auto"/>
                      </w:divBdr>
                      <w:divsChild>
                        <w:div w:id="766460007">
                          <w:marLeft w:val="0"/>
                          <w:marRight w:val="0"/>
                          <w:marTop w:val="0"/>
                          <w:marBottom w:val="0"/>
                          <w:divBdr>
                            <w:top w:val="none" w:sz="0" w:space="0" w:color="auto"/>
                            <w:left w:val="none" w:sz="0" w:space="0" w:color="auto"/>
                            <w:bottom w:val="none" w:sz="0" w:space="0" w:color="auto"/>
                            <w:right w:val="none" w:sz="0" w:space="0" w:color="auto"/>
                          </w:divBdr>
                          <w:divsChild>
                            <w:div w:id="1733845494">
                              <w:marLeft w:val="0"/>
                              <w:marRight w:val="0"/>
                              <w:marTop w:val="0"/>
                              <w:marBottom w:val="0"/>
                              <w:divBdr>
                                <w:top w:val="none" w:sz="0" w:space="0" w:color="auto"/>
                                <w:left w:val="none" w:sz="0" w:space="0" w:color="auto"/>
                                <w:bottom w:val="none" w:sz="0" w:space="0" w:color="auto"/>
                                <w:right w:val="none" w:sz="0" w:space="0" w:color="auto"/>
                              </w:divBdr>
                              <w:divsChild>
                                <w:div w:id="9495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99200">
      <w:bodyDiv w:val="1"/>
      <w:marLeft w:val="0"/>
      <w:marRight w:val="0"/>
      <w:marTop w:val="0"/>
      <w:marBottom w:val="0"/>
      <w:divBdr>
        <w:top w:val="none" w:sz="0" w:space="0" w:color="auto"/>
        <w:left w:val="none" w:sz="0" w:space="0" w:color="auto"/>
        <w:bottom w:val="none" w:sz="0" w:space="0" w:color="auto"/>
        <w:right w:val="none" w:sz="0" w:space="0" w:color="auto"/>
      </w:divBdr>
      <w:divsChild>
        <w:div w:id="897209244">
          <w:marLeft w:val="0"/>
          <w:marRight w:val="0"/>
          <w:marTop w:val="0"/>
          <w:marBottom w:val="0"/>
          <w:divBdr>
            <w:top w:val="none" w:sz="0" w:space="0" w:color="auto"/>
            <w:left w:val="none" w:sz="0" w:space="0" w:color="auto"/>
            <w:bottom w:val="none" w:sz="0" w:space="0" w:color="auto"/>
            <w:right w:val="none" w:sz="0" w:space="0" w:color="auto"/>
          </w:divBdr>
          <w:divsChild>
            <w:div w:id="655956451">
              <w:marLeft w:val="0"/>
              <w:marRight w:val="0"/>
              <w:marTop w:val="0"/>
              <w:marBottom w:val="0"/>
              <w:divBdr>
                <w:top w:val="none" w:sz="0" w:space="0" w:color="auto"/>
                <w:left w:val="none" w:sz="0" w:space="0" w:color="auto"/>
                <w:bottom w:val="none" w:sz="0" w:space="0" w:color="auto"/>
                <w:right w:val="none" w:sz="0" w:space="0" w:color="auto"/>
              </w:divBdr>
              <w:divsChild>
                <w:div w:id="1202403730">
                  <w:marLeft w:val="120"/>
                  <w:marRight w:val="0"/>
                  <w:marTop w:val="720"/>
                  <w:marBottom w:val="0"/>
                  <w:divBdr>
                    <w:top w:val="none" w:sz="0" w:space="0" w:color="auto"/>
                    <w:left w:val="none" w:sz="0" w:space="0" w:color="auto"/>
                    <w:bottom w:val="none" w:sz="0" w:space="0" w:color="auto"/>
                    <w:right w:val="none" w:sz="0" w:space="0" w:color="auto"/>
                  </w:divBdr>
                  <w:divsChild>
                    <w:div w:id="410928218">
                      <w:marLeft w:val="240"/>
                      <w:marRight w:val="0"/>
                      <w:marTop w:val="0"/>
                      <w:marBottom w:val="0"/>
                      <w:divBdr>
                        <w:top w:val="none" w:sz="0" w:space="0" w:color="auto"/>
                        <w:left w:val="none" w:sz="0" w:space="0" w:color="auto"/>
                        <w:bottom w:val="none" w:sz="0" w:space="0" w:color="auto"/>
                        <w:right w:val="none" w:sz="0" w:space="0" w:color="auto"/>
                      </w:divBdr>
                      <w:divsChild>
                        <w:div w:id="313871126">
                          <w:marLeft w:val="0"/>
                          <w:marRight w:val="0"/>
                          <w:marTop w:val="0"/>
                          <w:marBottom w:val="0"/>
                          <w:divBdr>
                            <w:top w:val="none" w:sz="0" w:space="0" w:color="auto"/>
                            <w:left w:val="none" w:sz="0" w:space="0" w:color="auto"/>
                            <w:bottom w:val="none" w:sz="0" w:space="0" w:color="auto"/>
                            <w:right w:val="none" w:sz="0" w:space="0" w:color="auto"/>
                          </w:divBdr>
                        </w:div>
                        <w:div w:id="9377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1760">
      <w:bodyDiv w:val="1"/>
      <w:marLeft w:val="0"/>
      <w:marRight w:val="0"/>
      <w:marTop w:val="0"/>
      <w:marBottom w:val="0"/>
      <w:divBdr>
        <w:top w:val="none" w:sz="0" w:space="0" w:color="auto"/>
        <w:left w:val="none" w:sz="0" w:space="0" w:color="auto"/>
        <w:bottom w:val="none" w:sz="0" w:space="0" w:color="auto"/>
        <w:right w:val="none" w:sz="0" w:space="0" w:color="auto"/>
      </w:divBdr>
      <w:divsChild>
        <w:div w:id="162747629">
          <w:marLeft w:val="0"/>
          <w:marRight w:val="0"/>
          <w:marTop w:val="0"/>
          <w:marBottom w:val="0"/>
          <w:divBdr>
            <w:top w:val="none" w:sz="0" w:space="0" w:color="auto"/>
            <w:left w:val="none" w:sz="0" w:space="0" w:color="auto"/>
            <w:bottom w:val="none" w:sz="0" w:space="0" w:color="auto"/>
            <w:right w:val="none" w:sz="0" w:space="0" w:color="auto"/>
          </w:divBdr>
          <w:divsChild>
            <w:div w:id="667054518">
              <w:marLeft w:val="0"/>
              <w:marRight w:val="0"/>
              <w:marTop w:val="0"/>
              <w:marBottom w:val="0"/>
              <w:divBdr>
                <w:top w:val="none" w:sz="0" w:space="0" w:color="auto"/>
                <w:left w:val="none" w:sz="0" w:space="0" w:color="auto"/>
                <w:bottom w:val="dotted" w:sz="6" w:space="0" w:color="FEA957"/>
                <w:right w:val="none" w:sz="0" w:space="0" w:color="auto"/>
              </w:divBdr>
              <w:divsChild>
                <w:div w:id="394546706">
                  <w:marLeft w:val="0"/>
                  <w:marRight w:val="0"/>
                  <w:marTop w:val="0"/>
                  <w:marBottom w:val="0"/>
                  <w:divBdr>
                    <w:top w:val="none" w:sz="0" w:space="0" w:color="auto"/>
                    <w:left w:val="none" w:sz="0" w:space="0" w:color="auto"/>
                    <w:bottom w:val="none" w:sz="0" w:space="0" w:color="auto"/>
                    <w:right w:val="none" w:sz="0" w:space="0" w:color="auto"/>
                  </w:divBdr>
                  <w:divsChild>
                    <w:div w:id="927928345">
                      <w:marLeft w:val="0"/>
                      <w:marRight w:val="0"/>
                      <w:marTop w:val="0"/>
                      <w:marBottom w:val="0"/>
                      <w:divBdr>
                        <w:top w:val="none" w:sz="0" w:space="0" w:color="auto"/>
                        <w:left w:val="none" w:sz="0" w:space="0" w:color="auto"/>
                        <w:bottom w:val="none" w:sz="0" w:space="0" w:color="auto"/>
                        <w:right w:val="none" w:sz="0" w:space="0" w:color="auto"/>
                      </w:divBdr>
                      <w:divsChild>
                        <w:div w:id="322662236">
                          <w:marLeft w:val="0"/>
                          <w:marRight w:val="0"/>
                          <w:marTop w:val="0"/>
                          <w:marBottom w:val="0"/>
                          <w:divBdr>
                            <w:top w:val="none" w:sz="0" w:space="0" w:color="auto"/>
                            <w:left w:val="none" w:sz="0" w:space="0" w:color="auto"/>
                            <w:bottom w:val="none" w:sz="0" w:space="0" w:color="auto"/>
                            <w:right w:val="none" w:sz="0" w:space="0" w:color="auto"/>
                          </w:divBdr>
                          <w:divsChild>
                            <w:div w:id="468473876">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814756814">
      <w:bodyDiv w:val="1"/>
      <w:marLeft w:val="0"/>
      <w:marRight w:val="0"/>
      <w:marTop w:val="0"/>
      <w:marBottom w:val="0"/>
      <w:divBdr>
        <w:top w:val="none" w:sz="0" w:space="0" w:color="auto"/>
        <w:left w:val="none" w:sz="0" w:space="0" w:color="auto"/>
        <w:bottom w:val="none" w:sz="0" w:space="0" w:color="auto"/>
        <w:right w:val="none" w:sz="0" w:space="0" w:color="auto"/>
      </w:divBdr>
      <w:divsChild>
        <w:div w:id="380985926">
          <w:marLeft w:val="0"/>
          <w:marRight w:val="0"/>
          <w:marTop w:val="0"/>
          <w:marBottom w:val="0"/>
          <w:divBdr>
            <w:top w:val="none" w:sz="0" w:space="0" w:color="auto"/>
            <w:left w:val="none" w:sz="0" w:space="0" w:color="auto"/>
            <w:bottom w:val="none" w:sz="0" w:space="0" w:color="auto"/>
            <w:right w:val="none" w:sz="0" w:space="0" w:color="auto"/>
          </w:divBdr>
          <w:divsChild>
            <w:div w:id="626857442">
              <w:marLeft w:val="0"/>
              <w:marRight w:val="0"/>
              <w:marTop w:val="0"/>
              <w:marBottom w:val="0"/>
              <w:divBdr>
                <w:top w:val="none" w:sz="0" w:space="0" w:color="auto"/>
                <w:left w:val="none" w:sz="0" w:space="0" w:color="auto"/>
                <w:bottom w:val="none" w:sz="0" w:space="0" w:color="auto"/>
                <w:right w:val="none" w:sz="0" w:space="0" w:color="auto"/>
              </w:divBdr>
              <w:divsChild>
                <w:div w:id="90676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60578">
      <w:bodyDiv w:val="1"/>
      <w:marLeft w:val="0"/>
      <w:marRight w:val="0"/>
      <w:marTop w:val="0"/>
      <w:marBottom w:val="0"/>
      <w:divBdr>
        <w:top w:val="none" w:sz="0" w:space="0" w:color="auto"/>
        <w:left w:val="none" w:sz="0" w:space="0" w:color="auto"/>
        <w:bottom w:val="none" w:sz="0" w:space="0" w:color="auto"/>
        <w:right w:val="none" w:sz="0" w:space="0" w:color="auto"/>
      </w:divBdr>
      <w:divsChild>
        <w:div w:id="98571610">
          <w:marLeft w:val="0"/>
          <w:marRight w:val="0"/>
          <w:marTop w:val="0"/>
          <w:marBottom w:val="0"/>
          <w:divBdr>
            <w:top w:val="none" w:sz="0" w:space="0" w:color="auto"/>
            <w:left w:val="none" w:sz="0" w:space="0" w:color="auto"/>
            <w:bottom w:val="none" w:sz="0" w:space="0" w:color="auto"/>
            <w:right w:val="none" w:sz="0" w:space="0" w:color="auto"/>
          </w:divBdr>
          <w:divsChild>
            <w:div w:id="374549587">
              <w:marLeft w:val="0"/>
              <w:marRight w:val="0"/>
              <w:marTop w:val="0"/>
              <w:marBottom w:val="0"/>
              <w:divBdr>
                <w:top w:val="none" w:sz="0" w:space="0" w:color="auto"/>
                <w:left w:val="none" w:sz="0" w:space="0" w:color="auto"/>
                <w:bottom w:val="none" w:sz="0" w:space="0" w:color="auto"/>
                <w:right w:val="none" w:sz="0" w:space="0" w:color="auto"/>
              </w:divBdr>
              <w:divsChild>
                <w:div w:id="7766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239">
      <w:bodyDiv w:val="1"/>
      <w:marLeft w:val="0"/>
      <w:marRight w:val="0"/>
      <w:marTop w:val="0"/>
      <w:marBottom w:val="0"/>
      <w:divBdr>
        <w:top w:val="none" w:sz="0" w:space="0" w:color="auto"/>
        <w:left w:val="none" w:sz="0" w:space="0" w:color="auto"/>
        <w:bottom w:val="none" w:sz="0" w:space="0" w:color="auto"/>
        <w:right w:val="none" w:sz="0" w:space="0" w:color="auto"/>
      </w:divBdr>
      <w:divsChild>
        <w:div w:id="2009357800">
          <w:marLeft w:val="0"/>
          <w:marRight w:val="0"/>
          <w:marTop w:val="0"/>
          <w:marBottom w:val="0"/>
          <w:divBdr>
            <w:top w:val="none" w:sz="0" w:space="0" w:color="auto"/>
            <w:left w:val="none" w:sz="0" w:space="0" w:color="auto"/>
            <w:bottom w:val="none" w:sz="0" w:space="0" w:color="auto"/>
            <w:right w:val="none" w:sz="0" w:space="0" w:color="auto"/>
          </w:divBdr>
          <w:divsChild>
            <w:div w:id="1995526837">
              <w:marLeft w:val="0"/>
              <w:marRight w:val="0"/>
              <w:marTop w:val="0"/>
              <w:marBottom w:val="0"/>
              <w:divBdr>
                <w:top w:val="none" w:sz="0" w:space="0" w:color="auto"/>
                <w:left w:val="none" w:sz="0" w:space="0" w:color="auto"/>
                <w:bottom w:val="none" w:sz="0" w:space="0" w:color="auto"/>
                <w:right w:val="none" w:sz="0" w:space="0" w:color="auto"/>
              </w:divBdr>
              <w:divsChild>
                <w:div w:id="1030909359">
                  <w:marLeft w:val="120"/>
                  <w:marRight w:val="0"/>
                  <w:marTop w:val="720"/>
                  <w:marBottom w:val="0"/>
                  <w:divBdr>
                    <w:top w:val="none" w:sz="0" w:space="0" w:color="auto"/>
                    <w:left w:val="none" w:sz="0" w:space="0" w:color="auto"/>
                    <w:bottom w:val="none" w:sz="0" w:space="0" w:color="auto"/>
                    <w:right w:val="none" w:sz="0" w:space="0" w:color="auto"/>
                  </w:divBdr>
                  <w:divsChild>
                    <w:div w:id="1303844827">
                      <w:marLeft w:val="0"/>
                      <w:marRight w:val="0"/>
                      <w:marTop w:val="0"/>
                      <w:marBottom w:val="0"/>
                      <w:divBdr>
                        <w:top w:val="none" w:sz="0" w:space="0" w:color="auto"/>
                        <w:left w:val="none" w:sz="0" w:space="0" w:color="auto"/>
                        <w:bottom w:val="none" w:sz="0" w:space="0" w:color="auto"/>
                        <w:right w:val="none" w:sz="0" w:space="0" w:color="auto"/>
                      </w:divBdr>
                      <w:divsChild>
                        <w:div w:id="13916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658548">
      <w:bodyDiv w:val="1"/>
      <w:marLeft w:val="0"/>
      <w:marRight w:val="0"/>
      <w:marTop w:val="0"/>
      <w:marBottom w:val="0"/>
      <w:divBdr>
        <w:top w:val="none" w:sz="0" w:space="0" w:color="auto"/>
        <w:left w:val="none" w:sz="0" w:space="0" w:color="auto"/>
        <w:bottom w:val="none" w:sz="0" w:space="0" w:color="auto"/>
        <w:right w:val="none" w:sz="0" w:space="0" w:color="auto"/>
      </w:divBdr>
      <w:divsChild>
        <w:div w:id="327757575">
          <w:marLeft w:val="90"/>
          <w:marRight w:val="0"/>
          <w:marTop w:val="1380"/>
          <w:marBottom w:val="0"/>
          <w:divBdr>
            <w:top w:val="none" w:sz="0" w:space="0" w:color="auto"/>
            <w:left w:val="none" w:sz="0" w:space="0" w:color="auto"/>
            <w:bottom w:val="none" w:sz="0" w:space="0" w:color="auto"/>
            <w:right w:val="none" w:sz="0" w:space="0" w:color="auto"/>
          </w:divBdr>
          <w:divsChild>
            <w:div w:id="110630440">
              <w:marLeft w:val="0"/>
              <w:marRight w:val="0"/>
              <w:marTop w:val="0"/>
              <w:marBottom w:val="0"/>
              <w:divBdr>
                <w:top w:val="single" w:sz="6" w:space="0" w:color="000000"/>
                <w:left w:val="none" w:sz="0" w:space="0" w:color="auto"/>
                <w:bottom w:val="none" w:sz="0" w:space="0" w:color="auto"/>
                <w:right w:val="none" w:sz="0" w:space="0" w:color="auto"/>
              </w:divBdr>
              <w:divsChild>
                <w:div w:id="7375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59279">
      <w:bodyDiv w:val="1"/>
      <w:marLeft w:val="0"/>
      <w:marRight w:val="0"/>
      <w:marTop w:val="0"/>
      <w:marBottom w:val="0"/>
      <w:divBdr>
        <w:top w:val="none" w:sz="0" w:space="0" w:color="auto"/>
        <w:left w:val="none" w:sz="0" w:space="0" w:color="auto"/>
        <w:bottom w:val="none" w:sz="0" w:space="0" w:color="auto"/>
        <w:right w:val="none" w:sz="0" w:space="0" w:color="auto"/>
      </w:divBdr>
    </w:div>
    <w:div w:id="1276912208">
      <w:bodyDiv w:val="1"/>
      <w:marLeft w:val="0"/>
      <w:marRight w:val="0"/>
      <w:marTop w:val="0"/>
      <w:marBottom w:val="0"/>
      <w:divBdr>
        <w:top w:val="none" w:sz="0" w:space="0" w:color="auto"/>
        <w:left w:val="none" w:sz="0" w:space="0" w:color="auto"/>
        <w:bottom w:val="none" w:sz="0" w:space="0" w:color="auto"/>
        <w:right w:val="none" w:sz="0" w:space="0" w:color="auto"/>
      </w:divBdr>
      <w:divsChild>
        <w:div w:id="2114662208">
          <w:marLeft w:val="0"/>
          <w:marRight w:val="0"/>
          <w:marTop w:val="0"/>
          <w:marBottom w:val="0"/>
          <w:divBdr>
            <w:top w:val="none" w:sz="0" w:space="0" w:color="auto"/>
            <w:left w:val="none" w:sz="0" w:space="0" w:color="auto"/>
            <w:bottom w:val="none" w:sz="0" w:space="0" w:color="auto"/>
            <w:right w:val="none" w:sz="0" w:space="0" w:color="auto"/>
          </w:divBdr>
          <w:divsChild>
            <w:div w:id="210919013">
              <w:marLeft w:val="0"/>
              <w:marRight w:val="0"/>
              <w:marTop w:val="0"/>
              <w:marBottom w:val="0"/>
              <w:divBdr>
                <w:top w:val="none" w:sz="0" w:space="0" w:color="auto"/>
                <w:left w:val="none" w:sz="0" w:space="0" w:color="auto"/>
                <w:bottom w:val="none" w:sz="0" w:space="0" w:color="auto"/>
                <w:right w:val="none" w:sz="0" w:space="0" w:color="auto"/>
              </w:divBdr>
              <w:divsChild>
                <w:div w:id="242686945">
                  <w:marLeft w:val="0"/>
                  <w:marRight w:val="0"/>
                  <w:marTop w:val="0"/>
                  <w:marBottom w:val="0"/>
                  <w:divBdr>
                    <w:top w:val="none" w:sz="0" w:space="0" w:color="auto"/>
                    <w:left w:val="none" w:sz="0" w:space="0" w:color="auto"/>
                    <w:bottom w:val="none" w:sz="0" w:space="0" w:color="auto"/>
                    <w:right w:val="none" w:sz="0" w:space="0" w:color="auto"/>
                  </w:divBdr>
                  <w:divsChild>
                    <w:div w:id="2119643383">
                      <w:marLeft w:val="0"/>
                      <w:marRight w:val="0"/>
                      <w:marTop w:val="0"/>
                      <w:marBottom w:val="0"/>
                      <w:divBdr>
                        <w:top w:val="none" w:sz="0" w:space="0" w:color="auto"/>
                        <w:left w:val="none" w:sz="0" w:space="0" w:color="auto"/>
                        <w:bottom w:val="none" w:sz="0" w:space="0" w:color="auto"/>
                        <w:right w:val="none" w:sz="0" w:space="0" w:color="auto"/>
                      </w:divBdr>
                      <w:divsChild>
                        <w:div w:id="1838811253">
                          <w:marLeft w:val="0"/>
                          <w:marRight w:val="0"/>
                          <w:marTop w:val="0"/>
                          <w:marBottom w:val="0"/>
                          <w:divBdr>
                            <w:top w:val="none" w:sz="0" w:space="0" w:color="auto"/>
                            <w:left w:val="none" w:sz="0" w:space="0" w:color="auto"/>
                            <w:bottom w:val="none" w:sz="0" w:space="0" w:color="auto"/>
                            <w:right w:val="none" w:sz="0" w:space="0" w:color="auto"/>
                          </w:divBdr>
                          <w:divsChild>
                            <w:div w:id="1755281556">
                              <w:marLeft w:val="3405"/>
                              <w:marRight w:val="1950"/>
                              <w:marTop w:val="0"/>
                              <w:marBottom w:val="0"/>
                              <w:divBdr>
                                <w:top w:val="none" w:sz="0" w:space="0" w:color="auto"/>
                                <w:left w:val="none" w:sz="0" w:space="0" w:color="auto"/>
                                <w:bottom w:val="none" w:sz="0" w:space="0" w:color="auto"/>
                                <w:right w:val="none" w:sz="0" w:space="0" w:color="auto"/>
                              </w:divBdr>
                              <w:divsChild>
                                <w:div w:id="878935992">
                                  <w:marLeft w:val="0"/>
                                  <w:marRight w:val="0"/>
                                  <w:marTop w:val="0"/>
                                  <w:marBottom w:val="0"/>
                                  <w:divBdr>
                                    <w:top w:val="single" w:sz="6" w:space="0" w:color="FCFCFC"/>
                                    <w:left w:val="single" w:sz="6" w:space="0" w:color="FCFCFC"/>
                                    <w:bottom w:val="single" w:sz="6" w:space="0" w:color="FCFCFC"/>
                                    <w:right w:val="single" w:sz="6" w:space="0" w:color="FCFCFC"/>
                                  </w:divBdr>
                                  <w:divsChild>
                                    <w:div w:id="110901457">
                                      <w:marLeft w:val="0"/>
                                      <w:marRight w:val="0"/>
                                      <w:marTop w:val="0"/>
                                      <w:marBottom w:val="0"/>
                                      <w:divBdr>
                                        <w:top w:val="single" w:sz="6" w:space="0" w:color="EDEDED"/>
                                        <w:left w:val="single" w:sz="6" w:space="0" w:color="EDEDED"/>
                                        <w:bottom w:val="single" w:sz="6" w:space="0" w:color="EDEDED"/>
                                        <w:right w:val="single" w:sz="6" w:space="0" w:color="EDEDED"/>
                                      </w:divBdr>
                                      <w:divsChild>
                                        <w:div w:id="736167766">
                                          <w:marLeft w:val="0"/>
                                          <w:marRight w:val="0"/>
                                          <w:marTop w:val="0"/>
                                          <w:marBottom w:val="0"/>
                                          <w:divBdr>
                                            <w:top w:val="single" w:sz="6" w:space="0" w:color="9B9B9B"/>
                                            <w:left w:val="single" w:sz="6" w:space="0" w:color="9B9B9B"/>
                                            <w:bottom w:val="single" w:sz="6" w:space="0" w:color="9B9B9B"/>
                                            <w:right w:val="single" w:sz="6" w:space="0" w:color="9B9B9B"/>
                                          </w:divBdr>
                                          <w:divsChild>
                                            <w:div w:id="896480284">
                                              <w:marLeft w:val="0"/>
                                              <w:marRight w:val="0"/>
                                              <w:marTop w:val="0"/>
                                              <w:marBottom w:val="0"/>
                                              <w:divBdr>
                                                <w:top w:val="none" w:sz="0" w:space="0" w:color="auto"/>
                                                <w:left w:val="none" w:sz="0" w:space="0" w:color="auto"/>
                                                <w:bottom w:val="none" w:sz="0" w:space="0" w:color="auto"/>
                                                <w:right w:val="none" w:sz="0" w:space="0" w:color="auto"/>
                                              </w:divBdr>
                                              <w:divsChild>
                                                <w:div w:id="805858366">
                                                  <w:marLeft w:val="0"/>
                                                  <w:marRight w:val="0"/>
                                                  <w:marTop w:val="0"/>
                                                  <w:marBottom w:val="0"/>
                                                  <w:divBdr>
                                                    <w:top w:val="none" w:sz="0" w:space="0" w:color="auto"/>
                                                    <w:left w:val="none" w:sz="0" w:space="0" w:color="auto"/>
                                                    <w:bottom w:val="none" w:sz="0" w:space="0" w:color="auto"/>
                                                    <w:right w:val="none" w:sz="0" w:space="0" w:color="auto"/>
                                                  </w:divBdr>
                                                  <w:divsChild>
                                                    <w:div w:id="1458185093">
                                                      <w:marLeft w:val="0"/>
                                                      <w:marRight w:val="0"/>
                                                      <w:marTop w:val="0"/>
                                                      <w:marBottom w:val="0"/>
                                                      <w:divBdr>
                                                        <w:top w:val="none" w:sz="0" w:space="0" w:color="auto"/>
                                                        <w:left w:val="none" w:sz="0" w:space="0" w:color="auto"/>
                                                        <w:bottom w:val="none" w:sz="0" w:space="0" w:color="auto"/>
                                                        <w:right w:val="none" w:sz="0" w:space="0" w:color="auto"/>
                                                      </w:divBdr>
                                                      <w:divsChild>
                                                        <w:div w:id="1279331314">
                                                          <w:marLeft w:val="0"/>
                                                          <w:marRight w:val="0"/>
                                                          <w:marTop w:val="0"/>
                                                          <w:marBottom w:val="0"/>
                                                          <w:divBdr>
                                                            <w:top w:val="none" w:sz="0" w:space="0" w:color="auto"/>
                                                            <w:left w:val="none" w:sz="0" w:space="0" w:color="auto"/>
                                                            <w:bottom w:val="none" w:sz="0" w:space="0" w:color="auto"/>
                                                            <w:right w:val="none" w:sz="0" w:space="0" w:color="auto"/>
                                                          </w:divBdr>
                                                          <w:divsChild>
                                                            <w:div w:id="735007632">
                                                              <w:marLeft w:val="0"/>
                                                              <w:marRight w:val="0"/>
                                                              <w:marTop w:val="0"/>
                                                              <w:marBottom w:val="0"/>
                                                              <w:divBdr>
                                                                <w:top w:val="none" w:sz="0" w:space="0" w:color="auto"/>
                                                                <w:left w:val="none" w:sz="0" w:space="0" w:color="auto"/>
                                                                <w:bottom w:val="none" w:sz="0" w:space="0" w:color="auto"/>
                                                                <w:right w:val="none" w:sz="0" w:space="0" w:color="auto"/>
                                                              </w:divBdr>
                                                              <w:divsChild>
                                                                <w:div w:id="1108542048">
                                                                  <w:marLeft w:val="0"/>
                                                                  <w:marRight w:val="0"/>
                                                                  <w:marTop w:val="0"/>
                                                                  <w:marBottom w:val="0"/>
                                                                  <w:divBdr>
                                                                    <w:top w:val="single" w:sz="6" w:space="8" w:color="9B9B9B"/>
                                                                    <w:left w:val="single" w:sz="6" w:space="8" w:color="9B9B9B"/>
                                                                    <w:bottom w:val="single" w:sz="6" w:space="8" w:color="9B9B9B"/>
                                                                    <w:right w:val="single" w:sz="6" w:space="8" w:color="9B9B9B"/>
                                                                  </w:divBdr>
                                                                  <w:divsChild>
                                                                    <w:div w:id="1418550060">
                                                                      <w:marLeft w:val="0"/>
                                                                      <w:marRight w:val="0"/>
                                                                      <w:marTop w:val="0"/>
                                                                      <w:marBottom w:val="0"/>
                                                                      <w:divBdr>
                                                                        <w:top w:val="none" w:sz="0" w:space="0" w:color="auto"/>
                                                                        <w:left w:val="none" w:sz="0" w:space="0" w:color="auto"/>
                                                                        <w:bottom w:val="none" w:sz="0" w:space="0" w:color="auto"/>
                                                                        <w:right w:val="none" w:sz="0" w:space="0" w:color="auto"/>
                                                                      </w:divBdr>
                                                                      <w:divsChild>
                                                                        <w:div w:id="21387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612410">
      <w:bodyDiv w:val="1"/>
      <w:marLeft w:val="0"/>
      <w:marRight w:val="0"/>
      <w:marTop w:val="0"/>
      <w:marBottom w:val="0"/>
      <w:divBdr>
        <w:top w:val="none" w:sz="0" w:space="0" w:color="auto"/>
        <w:left w:val="none" w:sz="0" w:space="0" w:color="auto"/>
        <w:bottom w:val="none" w:sz="0" w:space="0" w:color="auto"/>
        <w:right w:val="none" w:sz="0" w:space="0" w:color="auto"/>
      </w:divBdr>
      <w:divsChild>
        <w:div w:id="597640996">
          <w:marLeft w:val="0"/>
          <w:marRight w:val="0"/>
          <w:marTop w:val="0"/>
          <w:marBottom w:val="0"/>
          <w:divBdr>
            <w:top w:val="none" w:sz="0" w:space="0" w:color="auto"/>
            <w:left w:val="none" w:sz="0" w:space="0" w:color="auto"/>
            <w:bottom w:val="none" w:sz="0" w:space="0" w:color="auto"/>
            <w:right w:val="none" w:sz="0" w:space="0" w:color="auto"/>
          </w:divBdr>
          <w:divsChild>
            <w:div w:id="1459759561">
              <w:marLeft w:val="0"/>
              <w:marRight w:val="0"/>
              <w:marTop w:val="0"/>
              <w:marBottom w:val="0"/>
              <w:divBdr>
                <w:top w:val="none" w:sz="0" w:space="0" w:color="auto"/>
                <w:left w:val="none" w:sz="0" w:space="0" w:color="auto"/>
                <w:bottom w:val="none" w:sz="0" w:space="0" w:color="auto"/>
                <w:right w:val="none" w:sz="0" w:space="0" w:color="auto"/>
              </w:divBdr>
              <w:divsChild>
                <w:div w:id="1136219684">
                  <w:marLeft w:val="0"/>
                  <w:marRight w:val="0"/>
                  <w:marTop w:val="0"/>
                  <w:marBottom w:val="0"/>
                  <w:divBdr>
                    <w:top w:val="none" w:sz="0" w:space="0" w:color="auto"/>
                    <w:left w:val="none" w:sz="0" w:space="0" w:color="auto"/>
                    <w:bottom w:val="none" w:sz="0" w:space="0" w:color="auto"/>
                    <w:right w:val="none" w:sz="0" w:space="0" w:color="auto"/>
                  </w:divBdr>
                  <w:divsChild>
                    <w:div w:id="594509674">
                      <w:marLeft w:val="0"/>
                      <w:marRight w:val="0"/>
                      <w:marTop w:val="0"/>
                      <w:marBottom w:val="0"/>
                      <w:divBdr>
                        <w:top w:val="none" w:sz="0" w:space="0" w:color="auto"/>
                        <w:left w:val="none" w:sz="0" w:space="0" w:color="auto"/>
                        <w:bottom w:val="none" w:sz="0" w:space="0" w:color="auto"/>
                        <w:right w:val="none" w:sz="0" w:space="0" w:color="auto"/>
                      </w:divBdr>
                      <w:divsChild>
                        <w:div w:id="823622959">
                          <w:marLeft w:val="0"/>
                          <w:marRight w:val="0"/>
                          <w:marTop w:val="0"/>
                          <w:marBottom w:val="0"/>
                          <w:divBdr>
                            <w:top w:val="none" w:sz="0" w:space="0" w:color="auto"/>
                            <w:left w:val="none" w:sz="0" w:space="0" w:color="auto"/>
                            <w:bottom w:val="none" w:sz="0" w:space="0" w:color="auto"/>
                            <w:right w:val="none" w:sz="0" w:space="0" w:color="auto"/>
                          </w:divBdr>
                          <w:divsChild>
                            <w:div w:id="1779444814">
                              <w:marLeft w:val="0"/>
                              <w:marRight w:val="0"/>
                              <w:marTop w:val="0"/>
                              <w:marBottom w:val="0"/>
                              <w:divBdr>
                                <w:top w:val="none" w:sz="0" w:space="0" w:color="auto"/>
                                <w:left w:val="none" w:sz="0" w:space="0" w:color="auto"/>
                                <w:bottom w:val="none" w:sz="0" w:space="0" w:color="auto"/>
                                <w:right w:val="none" w:sz="0" w:space="0" w:color="auto"/>
                              </w:divBdr>
                              <w:divsChild>
                                <w:div w:id="288098918">
                                  <w:marLeft w:val="0"/>
                                  <w:marRight w:val="0"/>
                                  <w:marTop w:val="0"/>
                                  <w:marBottom w:val="0"/>
                                  <w:divBdr>
                                    <w:top w:val="none" w:sz="0" w:space="0" w:color="auto"/>
                                    <w:left w:val="none" w:sz="0" w:space="0" w:color="auto"/>
                                    <w:bottom w:val="none" w:sz="0" w:space="0" w:color="auto"/>
                                    <w:right w:val="none" w:sz="0" w:space="0" w:color="auto"/>
                                  </w:divBdr>
                                  <w:divsChild>
                                    <w:div w:id="10244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40152">
      <w:bodyDiv w:val="1"/>
      <w:marLeft w:val="0"/>
      <w:marRight w:val="0"/>
      <w:marTop w:val="0"/>
      <w:marBottom w:val="0"/>
      <w:divBdr>
        <w:top w:val="none" w:sz="0" w:space="0" w:color="auto"/>
        <w:left w:val="none" w:sz="0" w:space="0" w:color="auto"/>
        <w:bottom w:val="none" w:sz="0" w:space="0" w:color="auto"/>
        <w:right w:val="none" w:sz="0" w:space="0" w:color="auto"/>
      </w:divBdr>
      <w:divsChild>
        <w:div w:id="1944606675">
          <w:marLeft w:val="0"/>
          <w:marRight w:val="0"/>
          <w:marTop w:val="0"/>
          <w:marBottom w:val="0"/>
          <w:divBdr>
            <w:top w:val="none" w:sz="0" w:space="0" w:color="auto"/>
            <w:left w:val="none" w:sz="0" w:space="0" w:color="auto"/>
            <w:bottom w:val="none" w:sz="0" w:space="0" w:color="auto"/>
            <w:right w:val="none" w:sz="0" w:space="0" w:color="auto"/>
          </w:divBdr>
          <w:divsChild>
            <w:div w:id="1962833351">
              <w:marLeft w:val="0"/>
              <w:marRight w:val="0"/>
              <w:marTop w:val="0"/>
              <w:marBottom w:val="0"/>
              <w:divBdr>
                <w:top w:val="none" w:sz="0" w:space="0" w:color="auto"/>
                <w:left w:val="none" w:sz="0" w:space="0" w:color="auto"/>
                <w:bottom w:val="none" w:sz="0" w:space="0" w:color="auto"/>
                <w:right w:val="none" w:sz="0" w:space="0" w:color="auto"/>
              </w:divBdr>
              <w:divsChild>
                <w:div w:id="1615553926">
                  <w:marLeft w:val="0"/>
                  <w:marRight w:val="0"/>
                  <w:marTop w:val="0"/>
                  <w:marBottom w:val="0"/>
                  <w:divBdr>
                    <w:top w:val="none" w:sz="0" w:space="0" w:color="auto"/>
                    <w:left w:val="none" w:sz="0" w:space="0" w:color="auto"/>
                    <w:bottom w:val="none" w:sz="0" w:space="0" w:color="auto"/>
                    <w:right w:val="none" w:sz="0" w:space="0" w:color="auto"/>
                  </w:divBdr>
                  <w:divsChild>
                    <w:div w:id="1400786712">
                      <w:marLeft w:val="0"/>
                      <w:marRight w:val="0"/>
                      <w:marTop w:val="0"/>
                      <w:marBottom w:val="0"/>
                      <w:divBdr>
                        <w:top w:val="none" w:sz="0" w:space="0" w:color="auto"/>
                        <w:left w:val="none" w:sz="0" w:space="0" w:color="auto"/>
                        <w:bottom w:val="none" w:sz="0" w:space="0" w:color="auto"/>
                        <w:right w:val="none" w:sz="0" w:space="0" w:color="auto"/>
                      </w:divBdr>
                      <w:divsChild>
                        <w:div w:id="1288849091">
                          <w:marLeft w:val="0"/>
                          <w:marRight w:val="0"/>
                          <w:marTop w:val="0"/>
                          <w:marBottom w:val="0"/>
                          <w:divBdr>
                            <w:top w:val="none" w:sz="0" w:space="0" w:color="auto"/>
                            <w:left w:val="none" w:sz="0" w:space="0" w:color="auto"/>
                            <w:bottom w:val="none" w:sz="0" w:space="0" w:color="auto"/>
                            <w:right w:val="none" w:sz="0" w:space="0" w:color="auto"/>
                          </w:divBdr>
                          <w:divsChild>
                            <w:div w:id="1280992518">
                              <w:marLeft w:val="0"/>
                              <w:marRight w:val="0"/>
                              <w:marTop w:val="0"/>
                              <w:marBottom w:val="0"/>
                              <w:divBdr>
                                <w:top w:val="none" w:sz="0" w:space="0" w:color="auto"/>
                                <w:left w:val="none" w:sz="0" w:space="0" w:color="auto"/>
                                <w:bottom w:val="none" w:sz="0" w:space="0" w:color="auto"/>
                                <w:right w:val="none" w:sz="0" w:space="0" w:color="auto"/>
                              </w:divBdr>
                              <w:divsChild>
                                <w:div w:id="194315279">
                                  <w:marLeft w:val="0"/>
                                  <w:marRight w:val="0"/>
                                  <w:marTop w:val="0"/>
                                  <w:marBottom w:val="0"/>
                                  <w:divBdr>
                                    <w:top w:val="none" w:sz="0" w:space="0" w:color="auto"/>
                                    <w:left w:val="none" w:sz="0" w:space="0" w:color="auto"/>
                                    <w:bottom w:val="none" w:sz="0" w:space="0" w:color="auto"/>
                                    <w:right w:val="none" w:sz="0" w:space="0" w:color="auto"/>
                                  </w:divBdr>
                                  <w:divsChild>
                                    <w:div w:id="1731683482">
                                      <w:marLeft w:val="0"/>
                                      <w:marRight w:val="0"/>
                                      <w:marTop w:val="0"/>
                                      <w:marBottom w:val="0"/>
                                      <w:divBdr>
                                        <w:top w:val="none" w:sz="0" w:space="0" w:color="auto"/>
                                        <w:left w:val="none" w:sz="0" w:space="0" w:color="auto"/>
                                        <w:bottom w:val="none" w:sz="0" w:space="0" w:color="auto"/>
                                        <w:right w:val="none" w:sz="0" w:space="0" w:color="auto"/>
                                      </w:divBdr>
                                    </w:div>
                                    <w:div w:id="5775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367957">
      <w:bodyDiv w:val="1"/>
      <w:marLeft w:val="0"/>
      <w:marRight w:val="0"/>
      <w:marTop w:val="0"/>
      <w:marBottom w:val="0"/>
      <w:divBdr>
        <w:top w:val="none" w:sz="0" w:space="0" w:color="auto"/>
        <w:left w:val="none" w:sz="0" w:space="0" w:color="auto"/>
        <w:bottom w:val="none" w:sz="0" w:space="0" w:color="auto"/>
        <w:right w:val="none" w:sz="0" w:space="0" w:color="auto"/>
      </w:divBdr>
      <w:divsChild>
        <w:div w:id="1732147975">
          <w:marLeft w:val="0"/>
          <w:marRight w:val="0"/>
          <w:marTop w:val="0"/>
          <w:marBottom w:val="0"/>
          <w:divBdr>
            <w:top w:val="none" w:sz="0" w:space="0" w:color="auto"/>
            <w:left w:val="none" w:sz="0" w:space="0" w:color="auto"/>
            <w:bottom w:val="none" w:sz="0" w:space="0" w:color="auto"/>
            <w:right w:val="none" w:sz="0" w:space="0" w:color="auto"/>
          </w:divBdr>
          <w:divsChild>
            <w:div w:id="1561401775">
              <w:marLeft w:val="0"/>
              <w:marRight w:val="0"/>
              <w:marTop w:val="0"/>
              <w:marBottom w:val="0"/>
              <w:divBdr>
                <w:top w:val="none" w:sz="0" w:space="0" w:color="auto"/>
                <w:left w:val="none" w:sz="0" w:space="0" w:color="auto"/>
                <w:bottom w:val="none" w:sz="0" w:space="0" w:color="auto"/>
                <w:right w:val="none" w:sz="0" w:space="0" w:color="auto"/>
              </w:divBdr>
              <w:divsChild>
                <w:div w:id="1290356974">
                  <w:marLeft w:val="0"/>
                  <w:marRight w:val="0"/>
                  <w:marTop w:val="0"/>
                  <w:marBottom w:val="0"/>
                  <w:divBdr>
                    <w:top w:val="none" w:sz="0" w:space="0" w:color="auto"/>
                    <w:left w:val="none" w:sz="0" w:space="0" w:color="auto"/>
                    <w:bottom w:val="none" w:sz="0" w:space="0" w:color="auto"/>
                    <w:right w:val="none" w:sz="0" w:space="0" w:color="auto"/>
                  </w:divBdr>
                  <w:divsChild>
                    <w:div w:id="399254889">
                      <w:marLeft w:val="0"/>
                      <w:marRight w:val="0"/>
                      <w:marTop w:val="0"/>
                      <w:marBottom w:val="0"/>
                      <w:divBdr>
                        <w:top w:val="single" w:sz="24" w:space="0" w:color="E8E8E8"/>
                        <w:left w:val="none" w:sz="0" w:space="0" w:color="auto"/>
                        <w:bottom w:val="none" w:sz="0" w:space="0" w:color="auto"/>
                        <w:right w:val="none" w:sz="0" w:space="0" w:color="auto"/>
                      </w:divBdr>
                      <w:divsChild>
                        <w:div w:id="1316959243">
                          <w:marLeft w:val="0"/>
                          <w:marRight w:val="5415"/>
                          <w:marTop w:val="0"/>
                          <w:marBottom w:val="0"/>
                          <w:divBdr>
                            <w:top w:val="none" w:sz="0" w:space="0" w:color="auto"/>
                            <w:left w:val="none" w:sz="0" w:space="0" w:color="auto"/>
                            <w:bottom w:val="none" w:sz="0" w:space="0" w:color="auto"/>
                            <w:right w:val="none" w:sz="0" w:space="0" w:color="auto"/>
                          </w:divBdr>
                          <w:divsChild>
                            <w:div w:id="73164155">
                              <w:marLeft w:val="0"/>
                              <w:marRight w:val="0"/>
                              <w:marTop w:val="0"/>
                              <w:marBottom w:val="0"/>
                              <w:divBdr>
                                <w:top w:val="none" w:sz="0" w:space="0" w:color="auto"/>
                                <w:left w:val="none" w:sz="0" w:space="0" w:color="auto"/>
                                <w:bottom w:val="none" w:sz="0" w:space="0" w:color="auto"/>
                                <w:right w:val="none" w:sz="0" w:space="0" w:color="auto"/>
                              </w:divBdr>
                              <w:divsChild>
                                <w:div w:id="164705978">
                                  <w:marLeft w:val="0"/>
                                  <w:marRight w:val="0"/>
                                  <w:marTop w:val="0"/>
                                  <w:marBottom w:val="0"/>
                                  <w:divBdr>
                                    <w:top w:val="single" w:sz="6" w:space="0" w:color="FFFFFF"/>
                                    <w:left w:val="none" w:sz="0" w:space="0" w:color="auto"/>
                                    <w:bottom w:val="none" w:sz="0" w:space="0" w:color="auto"/>
                                    <w:right w:val="none" w:sz="0" w:space="0" w:color="auto"/>
                                  </w:divBdr>
                                  <w:divsChild>
                                    <w:div w:id="1949196809">
                                      <w:marLeft w:val="0"/>
                                      <w:marRight w:val="0"/>
                                      <w:marTop w:val="0"/>
                                      <w:marBottom w:val="0"/>
                                      <w:divBdr>
                                        <w:top w:val="none" w:sz="0" w:space="0" w:color="auto"/>
                                        <w:left w:val="none" w:sz="0" w:space="0" w:color="auto"/>
                                        <w:bottom w:val="none" w:sz="0" w:space="0" w:color="auto"/>
                                        <w:right w:val="none" w:sz="0" w:space="0" w:color="auto"/>
                                      </w:divBdr>
                                      <w:divsChild>
                                        <w:div w:id="1847942720">
                                          <w:marLeft w:val="0"/>
                                          <w:marRight w:val="0"/>
                                          <w:marTop w:val="0"/>
                                          <w:marBottom w:val="0"/>
                                          <w:divBdr>
                                            <w:top w:val="none" w:sz="0" w:space="0" w:color="auto"/>
                                            <w:left w:val="none" w:sz="0" w:space="0" w:color="auto"/>
                                            <w:bottom w:val="none" w:sz="0" w:space="0" w:color="auto"/>
                                            <w:right w:val="none" w:sz="0" w:space="0" w:color="auto"/>
                                          </w:divBdr>
                                          <w:divsChild>
                                            <w:div w:id="1781334192">
                                              <w:marLeft w:val="0"/>
                                              <w:marRight w:val="0"/>
                                              <w:marTop w:val="0"/>
                                              <w:marBottom w:val="0"/>
                                              <w:divBdr>
                                                <w:top w:val="none" w:sz="0" w:space="0" w:color="auto"/>
                                                <w:left w:val="none" w:sz="0" w:space="0" w:color="auto"/>
                                                <w:bottom w:val="none" w:sz="0" w:space="0" w:color="auto"/>
                                                <w:right w:val="none" w:sz="0" w:space="0" w:color="auto"/>
                                              </w:divBdr>
                                              <w:divsChild>
                                                <w:div w:id="199630416">
                                                  <w:marLeft w:val="45"/>
                                                  <w:marRight w:val="75"/>
                                                  <w:marTop w:val="0"/>
                                                  <w:marBottom w:val="0"/>
                                                  <w:divBdr>
                                                    <w:top w:val="none" w:sz="0" w:space="0" w:color="auto"/>
                                                    <w:left w:val="none" w:sz="0" w:space="0" w:color="auto"/>
                                                    <w:bottom w:val="none" w:sz="0" w:space="0" w:color="auto"/>
                                                    <w:right w:val="none" w:sz="0" w:space="0" w:color="auto"/>
                                                  </w:divBdr>
                                                  <w:divsChild>
                                                    <w:div w:id="42410607">
                                                      <w:marLeft w:val="0"/>
                                                      <w:marRight w:val="0"/>
                                                      <w:marTop w:val="0"/>
                                                      <w:marBottom w:val="0"/>
                                                      <w:divBdr>
                                                        <w:top w:val="none" w:sz="0" w:space="0" w:color="auto"/>
                                                        <w:left w:val="none" w:sz="0" w:space="0" w:color="auto"/>
                                                        <w:bottom w:val="none" w:sz="0" w:space="0" w:color="auto"/>
                                                        <w:right w:val="none" w:sz="0" w:space="0" w:color="auto"/>
                                                      </w:divBdr>
                                                      <w:divsChild>
                                                        <w:div w:id="921448318">
                                                          <w:marLeft w:val="0"/>
                                                          <w:marRight w:val="-24000"/>
                                                          <w:marTop w:val="0"/>
                                                          <w:marBottom w:val="0"/>
                                                          <w:divBdr>
                                                            <w:top w:val="none" w:sz="0" w:space="0" w:color="auto"/>
                                                            <w:left w:val="none" w:sz="0" w:space="0" w:color="auto"/>
                                                            <w:bottom w:val="none" w:sz="0" w:space="0" w:color="auto"/>
                                                            <w:right w:val="none" w:sz="0" w:space="0" w:color="auto"/>
                                                          </w:divBdr>
                                                          <w:divsChild>
                                                            <w:div w:id="751437175">
                                                              <w:marLeft w:val="0"/>
                                                              <w:marRight w:val="0"/>
                                                              <w:marTop w:val="0"/>
                                                              <w:marBottom w:val="0"/>
                                                              <w:divBdr>
                                                                <w:top w:val="none" w:sz="0" w:space="0" w:color="auto"/>
                                                                <w:left w:val="none" w:sz="0" w:space="0" w:color="auto"/>
                                                                <w:bottom w:val="none" w:sz="0" w:space="0" w:color="auto"/>
                                                                <w:right w:val="none" w:sz="0" w:space="0" w:color="auto"/>
                                                              </w:divBdr>
                                                              <w:divsChild>
                                                                <w:div w:id="1031078082">
                                                                  <w:marLeft w:val="0"/>
                                                                  <w:marRight w:val="0"/>
                                                                  <w:marTop w:val="0"/>
                                                                  <w:marBottom w:val="0"/>
                                                                  <w:divBdr>
                                                                    <w:top w:val="none" w:sz="0" w:space="0" w:color="auto"/>
                                                                    <w:left w:val="none" w:sz="0" w:space="0" w:color="auto"/>
                                                                    <w:bottom w:val="none" w:sz="0" w:space="0" w:color="auto"/>
                                                                    <w:right w:val="none" w:sz="0" w:space="0" w:color="auto"/>
                                                                  </w:divBdr>
                                                                  <w:divsChild>
                                                                    <w:div w:id="10907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8351297">
      <w:bodyDiv w:val="1"/>
      <w:marLeft w:val="0"/>
      <w:marRight w:val="0"/>
      <w:marTop w:val="600"/>
      <w:marBottom w:val="300"/>
      <w:divBdr>
        <w:top w:val="none" w:sz="0" w:space="0" w:color="auto"/>
        <w:left w:val="none" w:sz="0" w:space="0" w:color="auto"/>
        <w:bottom w:val="none" w:sz="0" w:space="0" w:color="auto"/>
        <w:right w:val="none" w:sz="0" w:space="0" w:color="auto"/>
      </w:divBdr>
      <w:divsChild>
        <w:div w:id="1476221413">
          <w:marLeft w:val="0"/>
          <w:marRight w:val="0"/>
          <w:marTop w:val="0"/>
          <w:marBottom w:val="0"/>
          <w:divBdr>
            <w:top w:val="single" w:sz="48" w:space="0" w:color="524795"/>
            <w:left w:val="single" w:sz="48" w:space="0" w:color="524795"/>
            <w:bottom w:val="single" w:sz="48" w:space="0" w:color="524795"/>
            <w:right w:val="single" w:sz="48" w:space="0" w:color="524795"/>
          </w:divBdr>
          <w:divsChild>
            <w:div w:id="784926329">
              <w:marLeft w:val="225"/>
              <w:marRight w:val="225"/>
              <w:marTop w:val="225"/>
              <w:marBottom w:val="225"/>
              <w:divBdr>
                <w:top w:val="none" w:sz="0" w:space="0" w:color="auto"/>
                <w:left w:val="none" w:sz="0" w:space="0" w:color="auto"/>
                <w:bottom w:val="none" w:sz="0" w:space="0" w:color="auto"/>
                <w:right w:val="none" w:sz="0" w:space="0" w:color="auto"/>
              </w:divBdr>
              <w:divsChild>
                <w:div w:id="323167799">
                  <w:marLeft w:val="0"/>
                  <w:marRight w:val="0"/>
                  <w:marTop w:val="0"/>
                  <w:marBottom w:val="0"/>
                  <w:divBdr>
                    <w:top w:val="none" w:sz="0" w:space="0" w:color="auto"/>
                    <w:left w:val="none" w:sz="0" w:space="0" w:color="auto"/>
                    <w:bottom w:val="none" w:sz="0" w:space="0" w:color="auto"/>
                    <w:right w:val="none" w:sz="0" w:space="0" w:color="auto"/>
                  </w:divBdr>
                  <w:divsChild>
                    <w:div w:id="1730955016">
                      <w:marLeft w:val="0"/>
                      <w:marRight w:val="0"/>
                      <w:marTop w:val="0"/>
                      <w:marBottom w:val="0"/>
                      <w:divBdr>
                        <w:top w:val="none" w:sz="0" w:space="0" w:color="auto"/>
                        <w:left w:val="none" w:sz="0" w:space="0" w:color="auto"/>
                        <w:bottom w:val="none" w:sz="0" w:space="0" w:color="auto"/>
                        <w:right w:val="none" w:sz="0" w:space="0" w:color="auto"/>
                      </w:divBdr>
                      <w:divsChild>
                        <w:div w:id="1234392793">
                          <w:marLeft w:val="0"/>
                          <w:marRight w:val="0"/>
                          <w:marTop w:val="0"/>
                          <w:marBottom w:val="0"/>
                          <w:divBdr>
                            <w:top w:val="none" w:sz="0" w:space="0" w:color="auto"/>
                            <w:left w:val="none" w:sz="0" w:space="0" w:color="auto"/>
                            <w:bottom w:val="none" w:sz="0" w:space="0" w:color="auto"/>
                            <w:right w:val="none" w:sz="0" w:space="0" w:color="auto"/>
                          </w:divBdr>
                          <w:divsChild>
                            <w:div w:id="1287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04410">
      <w:bodyDiv w:val="1"/>
      <w:marLeft w:val="0"/>
      <w:marRight w:val="0"/>
      <w:marTop w:val="0"/>
      <w:marBottom w:val="0"/>
      <w:divBdr>
        <w:top w:val="none" w:sz="0" w:space="0" w:color="auto"/>
        <w:left w:val="none" w:sz="0" w:space="0" w:color="auto"/>
        <w:bottom w:val="none" w:sz="0" w:space="0" w:color="auto"/>
        <w:right w:val="none" w:sz="0" w:space="0" w:color="auto"/>
      </w:divBdr>
      <w:divsChild>
        <w:div w:id="762266815">
          <w:marLeft w:val="0"/>
          <w:marRight w:val="0"/>
          <w:marTop w:val="0"/>
          <w:marBottom w:val="0"/>
          <w:divBdr>
            <w:top w:val="none" w:sz="0" w:space="0" w:color="auto"/>
            <w:left w:val="none" w:sz="0" w:space="0" w:color="auto"/>
            <w:bottom w:val="none" w:sz="0" w:space="0" w:color="auto"/>
            <w:right w:val="none" w:sz="0" w:space="0" w:color="auto"/>
          </w:divBdr>
          <w:divsChild>
            <w:div w:id="1965501558">
              <w:marLeft w:val="0"/>
              <w:marRight w:val="0"/>
              <w:marTop w:val="0"/>
              <w:marBottom w:val="0"/>
              <w:divBdr>
                <w:top w:val="none" w:sz="0" w:space="0" w:color="auto"/>
                <w:left w:val="none" w:sz="0" w:space="0" w:color="auto"/>
                <w:bottom w:val="none" w:sz="0" w:space="0" w:color="auto"/>
                <w:right w:val="none" w:sz="0" w:space="0" w:color="auto"/>
              </w:divBdr>
              <w:divsChild>
                <w:div w:id="1505585476">
                  <w:marLeft w:val="120"/>
                  <w:marRight w:val="0"/>
                  <w:marTop w:val="720"/>
                  <w:marBottom w:val="0"/>
                  <w:divBdr>
                    <w:top w:val="none" w:sz="0" w:space="0" w:color="auto"/>
                    <w:left w:val="none" w:sz="0" w:space="0" w:color="auto"/>
                    <w:bottom w:val="none" w:sz="0" w:space="0" w:color="auto"/>
                    <w:right w:val="none" w:sz="0" w:space="0" w:color="auto"/>
                  </w:divBdr>
                  <w:divsChild>
                    <w:div w:id="2008433628">
                      <w:marLeft w:val="240"/>
                      <w:marRight w:val="0"/>
                      <w:marTop w:val="0"/>
                      <w:marBottom w:val="0"/>
                      <w:divBdr>
                        <w:top w:val="none" w:sz="0" w:space="0" w:color="auto"/>
                        <w:left w:val="none" w:sz="0" w:space="0" w:color="auto"/>
                        <w:bottom w:val="none" w:sz="0" w:space="0" w:color="auto"/>
                        <w:right w:val="none" w:sz="0" w:space="0" w:color="auto"/>
                      </w:divBdr>
                      <w:divsChild>
                        <w:div w:id="1747142809">
                          <w:marLeft w:val="0"/>
                          <w:marRight w:val="0"/>
                          <w:marTop w:val="0"/>
                          <w:marBottom w:val="0"/>
                          <w:divBdr>
                            <w:top w:val="none" w:sz="0" w:space="0" w:color="auto"/>
                            <w:left w:val="none" w:sz="0" w:space="0" w:color="auto"/>
                            <w:bottom w:val="none" w:sz="0" w:space="0" w:color="auto"/>
                            <w:right w:val="none" w:sz="0" w:space="0" w:color="auto"/>
                          </w:divBdr>
                        </w:div>
                        <w:div w:id="6822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03447">
      <w:bodyDiv w:val="1"/>
      <w:marLeft w:val="0"/>
      <w:marRight w:val="0"/>
      <w:marTop w:val="0"/>
      <w:marBottom w:val="0"/>
      <w:divBdr>
        <w:top w:val="none" w:sz="0" w:space="0" w:color="auto"/>
        <w:left w:val="none" w:sz="0" w:space="0" w:color="auto"/>
        <w:bottom w:val="none" w:sz="0" w:space="0" w:color="auto"/>
        <w:right w:val="none" w:sz="0" w:space="0" w:color="auto"/>
      </w:divBdr>
      <w:divsChild>
        <w:div w:id="1359355839">
          <w:marLeft w:val="0"/>
          <w:marRight w:val="0"/>
          <w:marTop w:val="0"/>
          <w:marBottom w:val="0"/>
          <w:divBdr>
            <w:top w:val="none" w:sz="0" w:space="0" w:color="auto"/>
            <w:left w:val="none" w:sz="0" w:space="0" w:color="auto"/>
            <w:bottom w:val="none" w:sz="0" w:space="0" w:color="auto"/>
            <w:right w:val="none" w:sz="0" w:space="0" w:color="auto"/>
          </w:divBdr>
          <w:divsChild>
            <w:div w:id="88889405">
              <w:marLeft w:val="0"/>
              <w:marRight w:val="0"/>
              <w:marTop w:val="0"/>
              <w:marBottom w:val="0"/>
              <w:divBdr>
                <w:top w:val="none" w:sz="0" w:space="0" w:color="auto"/>
                <w:left w:val="none" w:sz="0" w:space="0" w:color="auto"/>
                <w:bottom w:val="none" w:sz="0" w:space="0" w:color="auto"/>
                <w:right w:val="none" w:sz="0" w:space="0" w:color="auto"/>
              </w:divBdr>
              <w:divsChild>
                <w:div w:id="1224295829">
                  <w:marLeft w:val="0"/>
                  <w:marRight w:val="0"/>
                  <w:marTop w:val="0"/>
                  <w:marBottom w:val="0"/>
                  <w:divBdr>
                    <w:top w:val="none" w:sz="0" w:space="0" w:color="auto"/>
                    <w:left w:val="none" w:sz="0" w:space="0" w:color="auto"/>
                    <w:bottom w:val="none" w:sz="0" w:space="0" w:color="auto"/>
                    <w:right w:val="none" w:sz="0" w:space="0" w:color="auto"/>
                  </w:divBdr>
                  <w:divsChild>
                    <w:div w:id="1846478083">
                      <w:marLeft w:val="0"/>
                      <w:marRight w:val="0"/>
                      <w:marTop w:val="0"/>
                      <w:marBottom w:val="0"/>
                      <w:divBdr>
                        <w:top w:val="none" w:sz="0" w:space="0" w:color="auto"/>
                        <w:left w:val="none" w:sz="0" w:space="0" w:color="auto"/>
                        <w:bottom w:val="none" w:sz="0" w:space="0" w:color="auto"/>
                        <w:right w:val="none" w:sz="0" w:space="0" w:color="auto"/>
                      </w:divBdr>
                      <w:divsChild>
                        <w:div w:id="370500184">
                          <w:marLeft w:val="0"/>
                          <w:marRight w:val="0"/>
                          <w:marTop w:val="0"/>
                          <w:marBottom w:val="0"/>
                          <w:divBdr>
                            <w:top w:val="none" w:sz="0" w:space="0" w:color="auto"/>
                            <w:left w:val="none" w:sz="0" w:space="0" w:color="auto"/>
                            <w:bottom w:val="none" w:sz="0" w:space="0" w:color="auto"/>
                            <w:right w:val="none" w:sz="0" w:space="0" w:color="auto"/>
                          </w:divBdr>
                          <w:divsChild>
                            <w:div w:id="1624922979">
                              <w:marLeft w:val="0"/>
                              <w:marRight w:val="0"/>
                              <w:marTop w:val="0"/>
                              <w:marBottom w:val="0"/>
                              <w:divBdr>
                                <w:top w:val="none" w:sz="0" w:space="0" w:color="auto"/>
                                <w:left w:val="none" w:sz="0" w:space="0" w:color="auto"/>
                                <w:bottom w:val="none" w:sz="0" w:space="0" w:color="auto"/>
                                <w:right w:val="none" w:sz="0" w:space="0" w:color="auto"/>
                              </w:divBdr>
                              <w:divsChild>
                                <w:div w:id="783769305">
                                  <w:marLeft w:val="0"/>
                                  <w:marRight w:val="0"/>
                                  <w:marTop w:val="0"/>
                                  <w:marBottom w:val="0"/>
                                  <w:divBdr>
                                    <w:top w:val="none" w:sz="0" w:space="0" w:color="auto"/>
                                    <w:left w:val="none" w:sz="0" w:space="0" w:color="auto"/>
                                    <w:bottom w:val="none" w:sz="0" w:space="0" w:color="auto"/>
                                    <w:right w:val="none" w:sz="0" w:space="0" w:color="auto"/>
                                  </w:divBdr>
                                  <w:divsChild>
                                    <w:div w:id="1127502763">
                                      <w:marLeft w:val="0"/>
                                      <w:marRight w:val="0"/>
                                      <w:marTop w:val="0"/>
                                      <w:marBottom w:val="0"/>
                                      <w:divBdr>
                                        <w:top w:val="none" w:sz="0" w:space="0" w:color="auto"/>
                                        <w:left w:val="none" w:sz="0" w:space="0" w:color="auto"/>
                                        <w:bottom w:val="none" w:sz="0" w:space="0" w:color="auto"/>
                                        <w:right w:val="none" w:sz="0" w:space="0" w:color="auto"/>
                                      </w:divBdr>
                                    </w:div>
                                    <w:div w:id="9862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231787">
      <w:bodyDiv w:val="1"/>
      <w:marLeft w:val="0"/>
      <w:marRight w:val="0"/>
      <w:marTop w:val="0"/>
      <w:marBottom w:val="0"/>
      <w:divBdr>
        <w:top w:val="none" w:sz="0" w:space="0" w:color="auto"/>
        <w:left w:val="none" w:sz="0" w:space="0" w:color="auto"/>
        <w:bottom w:val="none" w:sz="0" w:space="0" w:color="auto"/>
        <w:right w:val="none" w:sz="0" w:space="0" w:color="auto"/>
      </w:divBdr>
    </w:div>
    <w:div w:id="1919317266">
      <w:bodyDiv w:val="1"/>
      <w:marLeft w:val="0"/>
      <w:marRight w:val="0"/>
      <w:marTop w:val="0"/>
      <w:marBottom w:val="0"/>
      <w:divBdr>
        <w:top w:val="none" w:sz="0" w:space="0" w:color="auto"/>
        <w:left w:val="none" w:sz="0" w:space="0" w:color="auto"/>
        <w:bottom w:val="none" w:sz="0" w:space="0" w:color="auto"/>
        <w:right w:val="none" w:sz="0" w:space="0" w:color="auto"/>
      </w:divBdr>
      <w:divsChild>
        <w:div w:id="1956716823">
          <w:marLeft w:val="0"/>
          <w:marRight w:val="0"/>
          <w:marTop w:val="0"/>
          <w:marBottom w:val="0"/>
          <w:divBdr>
            <w:top w:val="none" w:sz="0" w:space="0" w:color="auto"/>
            <w:left w:val="none" w:sz="0" w:space="0" w:color="auto"/>
            <w:bottom w:val="none" w:sz="0" w:space="0" w:color="auto"/>
            <w:right w:val="none" w:sz="0" w:space="0" w:color="auto"/>
          </w:divBdr>
          <w:divsChild>
            <w:div w:id="1004673659">
              <w:marLeft w:val="0"/>
              <w:marRight w:val="0"/>
              <w:marTop w:val="0"/>
              <w:marBottom w:val="0"/>
              <w:divBdr>
                <w:top w:val="none" w:sz="0" w:space="0" w:color="auto"/>
                <w:left w:val="none" w:sz="0" w:space="0" w:color="auto"/>
                <w:bottom w:val="none" w:sz="0" w:space="0" w:color="auto"/>
                <w:right w:val="none" w:sz="0" w:space="0" w:color="auto"/>
              </w:divBdr>
              <w:divsChild>
                <w:div w:id="1203514759">
                  <w:marLeft w:val="120"/>
                  <w:marRight w:val="0"/>
                  <w:marTop w:val="720"/>
                  <w:marBottom w:val="0"/>
                  <w:divBdr>
                    <w:top w:val="none" w:sz="0" w:space="0" w:color="auto"/>
                    <w:left w:val="none" w:sz="0" w:space="0" w:color="auto"/>
                    <w:bottom w:val="none" w:sz="0" w:space="0" w:color="auto"/>
                    <w:right w:val="none" w:sz="0" w:space="0" w:color="auto"/>
                  </w:divBdr>
                  <w:divsChild>
                    <w:div w:id="2026208924">
                      <w:marLeft w:val="0"/>
                      <w:marRight w:val="0"/>
                      <w:marTop w:val="0"/>
                      <w:marBottom w:val="0"/>
                      <w:divBdr>
                        <w:top w:val="none" w:sz="0" w:space="0" w:color="auto"/>
                        <w:left w:val="none" w:sz="0" w:space="0" w:color="auto"/>
                        <w:bottom w:val="none" w:sz="0" w:space="0" w:color="auto"/>
                        <w:right w:val="none" w:sz="0" w:space="0" w:color="auto"/>
                      </w:divBdr>
                      <w:divsChild>
                        <w:div w:id="14469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84907">
      <w:bodyDiv w:val="1"/>
      <w:marLeft w:val="-480"/>
      <w:marRight w:val="0"/>
      <w:marTop w:val="0"/>
      <w:marBottom w:val="0"/>
      <w:divBdr>
        <w:top w:val="none" w:sz="0" w:space="0" w:color="auto"/>
        <w:left w:val="none" w:sz="0" w:space="0" w:color="auto"/>
        <w:bottom w:val="none" w:sz="0" w:space="0" w:color="auto"/>
        <w:right w:val="none" w:sz="0" w:space="0" w:color="auto"/>
      </w:divBdr>
      <w:divsChild>
        <w:div w:id="802232038">
          <w:marLeft w:val="0"/>
          <w:marRight w:val="0"/>
          <w:marTop w:val="0"/>
          <w:marBottom w:val="0"/>
          <w:divBdr>
            <w:top w:val="none" w:sz="0" w:space="0" w:color="auto"/>
            <w:left w:val="none" w:sz="0" w:space="0" w:color="auto"/>
            <w:bottom w:val="none" w:sz="0" w:space="0" w:color="auto"/>
            <w:right w:val="none" w:sz="0" w:space="0" w:color="auto"/>
          </w:divBdr>
          <w:divsChild>
            <w:div w:id="1113747595">
              <w:marLeft w:val="0"/>
              <w:marRight w:val="0"/>
              <w:marTop w:val="0"/>
              <w:marBottom w:val="0"/>
              <w:divBdr>
                <w:top w:val="none" w:sz="0" w:space="0" w:color="auto"/>
                <w:left w:val="none" w:sz="0" w:space="0" w:color="auto"/>
                <w:bottom w:val="none" w:sz="0" w:space="0" w:color="auto"/>
                <w:right w:val="none" w:sz="0" w:space="0" w:color="auto"/>
              </w:divBdr>
              <w:divsChild>
                <w:div w:id="1203905063">
                  <w:marLeft w:val="0"/>
                  <w:marRight w:val="0"/>
                  <w:marTop w:val="0"/>
                  <w:marBottom w:val="240"/>
                  <w:divBdr>
                    <w:top w:val="none" w:sz="0" w:space="0" w:color="auto"/>
                    <w:left w:val="none" w:sz="0" w:space="0" w:color="auto"/>
                    <w:bottom w:val="none" w:sz="0" w:space="0" w:color="auto"/>
                    <w:right w:val="none" w:sz="0" w:space="0" w:color="auto"/>
                  </w:divBdr>
                  <w:divsChild>
                    <w:div w:id="88354371">
                      <w:marLeft w:val="0"/>
                      <w:marRight w:val="0"/>
                      <w:marTop w:val="0"/>
                      <w:marBottom w:val="0"/>
                      <w:divBdr>
                        <w:top w:val="none" w:sz="0" w:space="0" w:color="auto"/>
                        <w:left w:val="none" w:sz="0" w:space="0" w:color="auto"/>
                        <w:bottom w:val="none" w:sz="0" w:space="0" w:color="auto"/>
                        <w:right w:val="none" w:sz="0" w:space="0" w:color="auto"/>
                      </w:divBdr>
                      <w:divsChild>
                        <w:div w:id="1247304587">
                          <w:marLeft w:val="0"/>
                          <w:marRight w:val="0"/>
                          <w:marTop w:val="0"/>
                          <w:marBottom w:val="240"/>
                          <w:divBdr>
                            <w:top w:val="none" w:sz="0" w:space="0" w:color="auto"/>
                            <w:left w:val="none" w:sz="0" w:space="0" w:color="auto"/>
                            <w:bottom w:val="none" w:sz="0" w:space="0" w:color="auto"/>
                            <w:right w:val="none" w:sz="0" w:space="0" w:color="auto"/>
                          </w:divBdr>
                          <w:divsChild>
                            <w:div w:id="1181704467">
                              <w:marLeft w:val="0"/>
                              <w:marRight w:val="0"/>
                              <w:marTop w:val="240"/>
                              <w:marBottom w:val="0"/>
                              <w:divBdr>
                                <w:top w:val="single" w:sz="18" w:space="3" w:color="E1E9EB"/>
                                <w:left w:val="none" w:sz="0" w:space="0" w:color="auto"/>
                                <w:bottom w:val="none" w:sz="0" w:space="0" w:color="auto"/>
                                <w:right w:val="none" w:sz="0" w:space="0" w:color="auto"/>
                              </w:divBdr>
                              <w:divsChild>
                                <w:div w:id="198082551">
                                  <w:marLeft w:val="0"/>
                                  <w:marRight w:val="0"/>
                                  <w:marTop w:val="0"/>
                                  <w:marBottom w:val="0"/>
                                  <w:divBdr>
                                    <w:top w:val="none" w:sz="0" w:space="0" w:color="auto"/>
                                    <w:left w:val="none" w:sz="0" w:space="0" w:color="auto"/>
                                    <w:bottom w:val="none" w:sz="0" w:space="0" w:color="auto"/>
                                    <w:right w:val="none" w:sz="0" w:space="0" w:color="auto"/>
                                  </w:divBdr>
                                  <w:divsChild>
                                    <w:div w:id="44454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4898">
      <w:bodyDiv w:val="1"/>
      <w:marLeft w:val="0"/>
      <w:marRight w:val="0"/>
      <w:marTop w:val="0"/>
      <w:marBottom w:val="0"/>
      <w:divBdr>
        <w:top w:val="none" w:sz="0" w:space="0" w:color="auto"/>
        <w:left w:val="none" w:sz="0" w:space="0" w:color="auto"/>
        <w:bottom w:val="none" w:sz="0" w:space="0" w:color="auto"/>
        <w:right w:val="none" w:sz="0" w:space="0" w:color="auto"/>
      </w:divBdr>
      <w:divsChild>
        <w:div w:id="1551764731">
          <w:marLeft w:val="0"/>
          <w:marRight w:val="0"/>
          <w:marTop w:val="0"/>
          <w:marBottom w:val="0"/>
          <w:divBdr>
            <w:top w:val="none" w:sz="0" w:space="0" w:color="auto"/>
            <w:left w:val="none" w:sz="0" w:space="0" w:color="auto"/>
            <w:bottom w:val="none" w:sz="0" w:space="0" w:color="auto"/>
            <w:right w:val="none" w:sz="0" w:space="0" w:color="auto"/>
          </w:divBdr>
          <w:divsChild>
            <w:div w:id="9722915">
              <w:marLeft w:val="0"/>
              <w:marRight w:val="0"/>
              <w:marTop w:val="0"/>
              <w:marBottom w:val="0"/>
              <w:divBdr>
                <w:top w:val="none" w:sz="0" w:space="0" w:color="auto"/>
                <w:left w:val="none" w:sz="0" w:space="0" w:color="auto"/>
                <w:bottom w:val="none" w:sz="0" w:space="0" w:color="auto"/>
                <w:right w:val="none" w:sz="0" w:space="0" w:color="auto"/>
              </w:divBdr>
              <w:divsChild>
                <w:div w:id="2119450215">
                  <w:marLeft w:val="0"/>
                  <w:marRight w:val="0"/>
                  <w:marTop w:val="0"/>
                  <w:marBottom w:val="0"/>
                  <w:divBdr>
                    <w:top w:val="none" w:sz="0" w:space="0" w:color="auto"/>
                    <w:left w:val="none" w:sz="0" w:space="0" w:color="auto"/>
                    <w:bottom w:val="none" w:sz="0" w:space="0" w:color="auto"/>
                    <w:right w:val="none" w:sz="0" w:space="0" w:color="auto"/>
                  </w:divBdr>
                  <w:divsChild>
                    <w:div w:id="639656873">
                      <w:marLeft w:val="0"/>
                      <w:marRight w:val="0"/>
                      <w:marTop w:val="0"/>
                      <w:marBottom w:val="0"/>
                      <w:divBdr>
                        <w:top w:val="none" w:sz="0" w:space="0" w:color="auto"/>
                        <w:left w:val="none" w:sz="0" w:space="0" w:color="auto"/>
                        <w:bottom w:val="none" w:sz="0" w:space="0" w:color="auto"/>
                        <w:right w:val="none" w:sz="0" w:space="0" w:color="auto"/>
                      </w:divBdr>
                      <w:divsChild>
                        <w:div w:id="10829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hyperlink" Target="http://ieeexplore.ieee.org/xpl/tocresult.jsp?isnumber=4137841"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eeexplore.ieee.org/xpl/RecentIssue.jsp?punumber=36" TargetMode="Externa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8"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91E9-2AD7-4EB6-90C8-5CBDFBCB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32</Pages>
  <Words>7996</Words>
  <Characters>64772</Characters>
  <Application>Microsoft Office Word</Application>
  <DocSecurity>0</DocSecurity>
  <Lines>539</Lines>
  <Paragraphs>145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72623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svartiai</dc:creator>
  <cp:lastModifiedBy>412srasmus</cp:lastModifiedBy>
  <cp:revision>12</cp:revision>
  <cp:lastPrinted>2011-12-09T12:04:00Z</cp:lastPrinted>
  <dcterms:created xsi:type="dcterms:W3CDTF">2011-12-14T15:19:00Z</dcterms:created>
  <dcterms:modified xsi:type="dcterms:W3CDTF">2011-12-15T10:25:00Z</dcterms:modified>
</cp:coreProperties>
</file>